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3EDDD2" w14:textId="38FCBCD6" w:rsidR="00354279" w:rsidRPr="00354279" w:rsidRDefault="00354279" w:rsidP="00354279">
      <w:pPr>
        <w:pBdr>
          <w:top w:val="single" w:sz="4" w:space="1" w:color="auto"/>
          <w:left w:val="single" w:sz="4" w:space="4" w:color="auto"/>
          <w:bottom w:val="single" w:sz="4" w:space="1" w:color="auto"/>
          <w:right w:val="single" w:sz="4" w:space="4" w:color="auto"/>
        </w:pBdr>
        <w:rPr>
          <w:b/>
          <w:bCs/>
          <w:sz w:val="96"/>
          <w:szCs w:val="96"/>
        </w:rPr>
      </w:pPr>
      <w:r w:rsidRPr="00354279">
        <w:rPr>
          <w:b/>
          <w:bCs/>
          <w:sz w:val="96"/>
          <w:szCs w:val="96"/>
        </w:rPr>
        <w:t>Back In Business</w:t>
      </w:r>
    </w:p>
    <w:p w14:paraId="2FE16BBA" w14:textId="77777777" w:rsidR="00354279" w:rsidRPr="00354279" w:rsidRDefault="00354279" w:rsidP="00354279">
      <w:pPr>
        <w:pBdr>
          <w:top w:val="single" w:sz="4" w:space="1" w:color="auto"/>
          <w:left w:val="single" w:sz="4" w:space="4" w:color="auto"/>
          <w:bottom w:val="single" w:sz="4" w:space="1" w:color="auto"/>
          <w:right w:val="single" w:sz="4" w:space="4" w:color="auto"/>
        </w:pBdr>
        <w:rPr>
          <w:b/>
          <w:bCs/>
          <w:sz w:val="96"/>
          <w:szCs w:val="96"/>
        </w:rPr>
      </w:pPr>
      <w:r w:rsidRPr="00354279">
        <w:rPr>
          <w:b/>
          <w:bCs/>
          <w:sz w:val="96"/>
          <w:szCs w:val="96"/>
        </w:rPr>
        <w:t>Planning Document for teachers</w:t>
      </w:r>
    </w:p>
    <w:p w14:paraId="5D9EC2B6" w14:textId="77777777" w:rsidR="00354279" w:rsidRPr="00354279" w:rsidRDefault="00354279">
      <w:pPr>
        <w:rPr>
          <w:sz w:val="44"/>
          <w:szCs w:val="44"/>
        </w:rPr>
      </w:pPr>
    </w:p>
    <w:p w14:paraId="11D8EB27" w14:textId="77777777" w:rsidR="00354279" w:rsidRPr="00354279" w:rsidRDefault="00354279">
      <w:pPr>
        <w:rPr>
          <w:sz w:val="44"/>
          <w:szCs w:val="44"/>
        </w:rPr>
      </w:pPr>
      <w:r w:rsidRPr="00354279">
        <w:rPr>
          <w:sz w:val="44"/>
          <w:szCs w:val="44"/>
        </w:rPr>
        <w:t>Section 1 – 2 year teaching plan by week</w:t>
      </w:r>
    </w:p>
    <w:p w14:paraId="3E5E6321" w14:textId="77777777" w:rsidR="00354279" w:rsidRDefault="00354279">
      <w:pPr>
        <w:rPr>
          <w:sz w:val="44"/>
          <w:szCs w:val="44"/>
        </w:rPr>
      </w:pPr>
      <w:r w:rsidRPr="00354279">
        <w:rPr>
          <w:sz w:val="44"/>
          <w:szCs w:val="44"/>
        </w:rPr>
        <w:t>Section 2 – 2 year teaching plan broken down by chapter / learning intention / learning outcome.</w:t>
      </w:r>
    </w:p>
    <w:p w14:paraId="188515DD" w14:textId="77777777" w:rsidR="00354279" w:rsidRDefault="00354279">
      <w:pPr>
        <w:rPr>
          <w:sz w:val="44"/>
          <w:szCs w:val="44"/>
        </w:rPr>
      </w:pPr>
    </w:p>
    <w:p w14:paraId="22C254B2" w14:textId="295454CF" w:rsidR="00354279" w:rsidRPr="00354279" w:rsidRDefault="00354279">
      <w:pPr>
        <w:rPr>
          <w:sz w:val="44"/>
          <w:szCs w:val="44"/>
        </w:rPr>
      </w:pPr>
      <w:r>
        <w:rPr>
          <w:sz w:val="44"/>
          <w:szCs w:val="44"/>
        </w:rPr>
        <w:t>This is intended to support by T&amp;L as well as planning for school inspections, and a downloadable and editable version in both word and excel is available for departments to modify and use.</w:t>
      </w:r>
      <w:r w:rsidRPr="00354279">
        <w:rPr>
          <w:sz w:val="44"/>
          <w:szCs w:val="44"/>
        </w:rPr>
        <w:br w:type="page"/>
      </w:r>
    </w:p>
    <w:tbl>
      <w:tblPr>
        <w:tblW w:w="13500" w:type="dxa"/>
        <w:tblLook w:val="04A0" w:firstRow="1" w:lastRow="0" w:firstColumn="1" w:lastColumn="0" w:noHBand="0" w:noVBand="1"/>
      </w:tblPr>
      <w:tblGrid>
        <w:gridCol w:w="1278"/>
        <w:gridCol w:w="1820"/>
        <w:gridCol w:w="2964"/>
        <w:gridCol w:w="2965"/>
        <w:gridCol w:w="2980"/>
        <w:gridCol w:w="1493"/>
      </w:tblGrid>
      <w:tr w:rsidR="00354279" w:rsidRPr="00354279" w14:paraId="681FC33A" w14:textId="77777777" w:rsidTr="00354279">
        <w:trPr>
          <w:trHeight w:val="440"/>
        </w:trPr>
        <w:tc>
          <w:tcPr>
            <w:tcW w:w="1278" w:type="dxa"/>
            <w:tcBorders>
              <w:top w:val="nil"/>
              <w:left w:val="nil"/>
              <w:bottom w:val="nil"/>
              <w:right w:val="nil"/>
            </w:tcBorders>
            <w:shd w:val="clear" w:color="000000" w:fill="FFFFFF"/>
            <w:vAlign w:val="center"/>
            <w:hideMark/>
          </w:tcPr>
          <w:p w14:paraId="1F1ED49C" w14:textId="7D5E391F" w:rsidR="00354279" w:rsidRPr="00354279" w:rsidRDefault="00354279" w:rsidP="00354279">
            <w:pPr>
              <w:spacing w:after="0" w:line="240" w:lineRule="auto"/>
              <w:jc w:val="center"/>
              <w:rPr>
                <w:rFonts w:ascii="Calibri" w:eastAsia="Times New Roman" w:hAnsi="Calibri" w:cs="Calibri"/>
                <w:b/>
                <w:bCs/>
                <w:color w:val="000000"/>
                <w:kern w:val="0"/>
                <w:sz w:val="32"/>
                <w:szCs w:val="32"/>
                <w:lang w:eastAsia="en-GB"/>
                <w14:ligatures w14:val="none"/>
              </w:rPr>
            </w:pPr>
            <w:r w:rsidRPr="00354279">
              <w:rPr>
                <w:rFonts w:ascii="Calibri" w:eastAsia="Times New Roman" w:hAnsi="Calibri" w:cs="Calibri"/>
                <w:b/>
                <w:bCs/>
                <w:color w:val="000000"/>
                <w:kern w:val="0"/>
                <w:sz w:val="32"/>
                <w:szCs w:val="32"/>
                <w:lang w:eastAsia="en-GB"/>
                <w14:ligatures w14:val="none"/>
              </w:rPr>
              <w:lastRenderedPageBreak/>
              <w:t> </w:t>
            </w:r>
          </w:p>
        </w:tc>
        <w:tc>
          <w:tcPr>
            <w:tcW w:w="1820" w:type="dxa"/>
            <w:tcBorders>
              <w:top w:val="nil"/>
              <w:left w:val="nil"/>
              <w:bottom w:val="nil"/>
              <w:right w:val="nil"/>
            </w:tcBorders>
            <w:shd w:val="clear" w:color="000000" w:fill="FFFFFF"/>
            <w:noWrap/>
            <w:vAlign w:val="center"/>
            <w:hideMark/>
          </w:tcPr>
          <w:p w14:paraId="7CCF28EE" w14:textId="77777777" w:rsidR="00354279" w:rsidRPr="00354279" w:rsidRDefault="00354279" w:rsidP="00354279">
            <w:pPr>
              <w:spacing w:after="0" w:line="240" w:lineRule="auto"/>
              <w:jc w:val="center"/>
              <w:rPr>
                <w:rFonts w:ascii="Calibri" w:eastAsia="Times New Roman" w:hAnsi="Calibri" w:cs="Calibri"/>
                <w:b/>
                <w:bCs/>
                <w:color w:val="000000"/>
                <w:kern w:val="0"/>
                <w:sz w:val="32"/>
                <w:szCs w:val="32"/>
                <w:lang w:eastAsia="en-GB"/>
                <w14:ligatures w14:val="none"/>
              </w:rPr>
            </w:pPr>
            <w:r w:rsidRPr="00354279">
              <w:rPr>
                <w:rFonts w:ascii="Calibri" w:eastAsia="Times New Roman" w:hAnsi="Calibri" w:cs="Calibri"/>
                <w:b/>
                <w:bCs/>
                <w:color w:val="000000"/>
                <w:kern w:val="0"/>
                <w:sz w:val="32"/>
                <w:szCs w:val="32"/>
                <w:lang w:eastAsia="en-GB"/>
                <w14:ligatures w14:val="none"/>
              </w:rPr>
              <w:t>Back In Business</w:t>
            </w:r>
          </w:p>
        </w:tc>
        <w:tc>
          <w:tcPr>
            <w:tcW w:w="2964" w:type="dxa"/>
            <w:tcBorders>
              <w:top w:val="nil"/>
              <w:left w:val="nil"/>
              <w:bottom w:val="nil"/>
              <w:right w:val="nil"/>
            </w:tcBorders>
            <w:shd w:val="clear" w:color="000000" w:fill="FFFFFF"/>
            <w:vAlign w:val="center"/>
            <w:hideMark/>
          </w:tcPr>
          <w:p w14:paraId="32621E82" w14:textId="77777777" w:rsidR="00354279" w:rsidRPr="00354279" w:rsidRDefault="00354279" w:rsidP="00354279">
            <w:pPr>
              <w:spacing w:after="0" w:line="240" w:lineRule="auto"/>
              <w:jc w:val="center"/>
              <w:rPr>
                <w:rFonts w:ascii="Calibri" w:eastAsia="Times New Roman" w:hAnsi="Calibri" w:cs="Calibri"/>
                <w:color w:val="000000"/>
                <w:kern w:val="0"/>
                <w:sz w:val="32"/>
                <w:szCs w:val="32"/>
                <w:lang w:eastAsia="en-GB"/>
                <w14:ligatures w14:val="none"/>
              </w:rPr>
            </w:pPr>
            <w:r w:rsidRPr="00354279">
              <w:rPr>
                <w:rFonts w:ascii="Calibri" w:eastAsia="Times New Roman" w:hAnsi="Calibri" w:cs="Calibri"/>
                <w:color w:val="000000"/>
                <w:kern w:val="0"/>
                <w:sz w:val="32"/>
                <w:szCs w:val="32"/>
                <w:lang w:eastAsia="en-GB"/>
                <w14:ligatures w14:val="none"/>
              </w:rPr>
              <w:t> </w:t>
            </w:r>
          </w:p>
        </w:tc>
        <w:tc>
          <w:tcPr>
            <w:tcW w:w="2965" w:type="dxa"/>
            <w:tcBorders>
              <w:top w:val="nil"/>
              <w:left w:val="nil"/>
              <w:bottom w:val="nil"/>
              <w:right w:val="nil"/>
            </w:tcBorders>
            <w:shd w:val="clear" w:color="000000" w:fill="FFFFFF"/>
            <w:vAlign w:val="center"/>
            <w:hideMark/>
          </w:tcPr>
          <w:p w14:paraId="79393837" w14:textId="77777777" w:rsidR="00354279" w:rsidRPr="00354279" w:rsidRDefault="00354279" w:rsidP="00354279">
            <w:pPr>
              <w:spacing w:after="0" w:line="240" w:lineRule="auto"/>
              <w:jc w:val="center"/>
              <w:rPr>
                <w:rFonts w:ascii="Calibri" w:eastAsia="Times New Roman" w:hAnsi="Calibri" w:cs="Calibri"/>
                <w:b/>
                <w:bCs/>
                <w:color w:val="000000"/>
                <w:kern w:val="0"/>
                <w:sz w:val="32"/>
                <w:szCs w:val="32"/>
                <w:lang w:eastAsia="en-GB"/>
                <w14:ligatures w14:val="none"/>
              </w:rPr>
            </w:pPr>
            <w:r w:rsidRPr="00354279">
              <w:rPr>
                <w:rFonts w:ascii="Calibri" w:eastAsia="Times New Roman" w:hAnsi="Calibri" w:cs="Calibri"/>
                <w:b/>
                <w:bCs/>
                <w:color w:val="000000"/>
                <w:kern w:val="0"/>
                <w:sz w:val="32"/>
                <w:szCs w:val="32"/>
                <w:lang w:eastAsia="en-GB"/>
                <w14:ligatures w14:val="none"/>
              </w:rPr>
              <w:t>2 Year Planner</w:t>
            </w:r>
          </w:p>
        </w:tc>
        <w:tc>
          <w:tcPr>
            <w:tcW w:w="2980" w:type="dxa"/>
            <w:tcBorders>
              <w:top w:val="nil"/>
              <w:left w:val="nil"/>
              <w:bottom w:val="nil"/>
              <w:right w:val="nil"/>
            </w:tcBorders>
            <w:shd w:val="clear" w:color="000000" w:fill="FFFFFF"/>
            <w:vAlign w:val="center"/>
            <w:hideMark/>
          </w:tcPr>
          <w:p w14:paraId="232E91C4" w14:textId="77777777" w:rsidR="00354279" w:rsidRPr="00354279" w:rsidRDefault="00354279" w:rsidP="00354279">
            <w:pPr>
              <w:spacing w:after="0" w:line="240" w:lineRule="auto"/>
              <w:jc w:val="center"/>
              <w:rPr>
                <w:rFonts w:ascii="Calibri" w:eastAsia="Times New Roman" w:hAnsi="Calibri" w:cs="Calibri"/>
                <w:b/>
                <w:bCs/>
                <w:color w:val="000000"/>
                <w:kern w:val="0"/>
                <w:sz w:val="32"/>
                <w:szCs w:val="32"/>
                <w:lang w:eastAsia="en-GB"/>
                <w14:ligatures w14:val="none"/>
              </w:rPr>
            </w:pPr>
            <w:r w:rsidRPr="00354279">
              <w:rPr>
                <w:rFonts w:ascii="Calibri" w:eastAsia="Times New Roman" w:hAnsi="Calibri" w:cs="Calibri"/>
                <w:b/>
                <w:bCs/>
                <w:color w:val="000000"/>
                <w:kern w:val="0"/>
                <w:sz w:val="32"/>
                <w:szCs w:val="32"/>
                <w:lang w:eastAsia="en-GB"/>
                <w14:ligatures w14:val="none"/>
              </w:rPr>
              <w:t> </w:t>
            </w:r>
          </w:p>
        </w:tc>
        <w:tc>
          <w:tcPr>
            <w:tcW w:w="1493" w:type="dxa"/>
            <w:tcBorders>
              <w:top w:val="nil"/>
              <w:left w:val="nil"/>
              <w:bottom w:val="nil"/>
              <w:right w:val="nil"/>
            </w:tcBorders>
            <w:shd w:val="clear" w:color="000000" w:fill="FFFFFF"/>
            <w:vAlign w:val="center"/>
            <w:hideMark/>
          </w:tcPr>
          <w:p w14:paraId="4C9AC260" w14:textId="77777777" w:rsidR="00354279" w:rsidRPr="00354279" w:rsidRDefault="00354279" w:rsidP="00354279">
            <w:pPr>
              <w:spacing w:after="0" w:line="240" w:lineRule="auto"/>
              <w:jc w:val="center"/>
              <w:rPr>
                <w:rFonts w:ascii="Calibri" w:eastAsia="Times New Roman" w:hAnsi="Calibri" w:cs="Calibri"/>
                <w:b/>
                <w:bCs/>
                <w:color w:val="000000"/>
                <w:kern w:val="0"/>
                <w:sz w:val="32"/>
                <w:szCs w:val="32"/>
                <w:lang w:eastAsia="en-GB"/>
                <w14:ligatures w14:val="none"/>
              </w:rPr>
            </w:pPr>
            <w:r w:rsidRPr="00354279">
              <w:rPr>
                <w:rFonts w:ascii="Calibri" w:eastAsia="Times New Roman" w:hAnsi="Calibri" w:cs="Calibri"/>
                <w:b/>
                <w:bCs/>
                <w:color w:val="000000"/>
                <w:kern w:val="0"/>
                <w:sz w:val="32"/>
                <w:szCs w:val="32"/>
                <w:lang w:eastAsia="en-GB"/>
                <w14:ligatures w14:val="none"/>
              </w:rPr>
              <w:t> </w:t>
            </w:r>
          </w:p>
        </w:tc>
      </w:tr>
      <w:tr w:rsidR="00354279" w:rsidRPr="00354279" w14:paraId="4FA67193" w14:textId="77777777" w:rsidTr="00354279">
        <w:trPr>
          <w:trHeight w:val="440"/>
        </w:trPr>
        <w:tc>
          <w:tcPr>
            <w:tcW w:w="1278" w:type="dxa"/>
            <w:tcBorders>
              <w:top w:val="nil"/>
              <w:left w:val="nil"/>
              <w:bottom w:val="nil"/>
              <w:right w:val="nil"/>
            </w:tcBorders>
            <w:shd w:val="clear" w:color="000000" w:fill="FFFFFF"/>
            <w:vAlign w:val="center"/>
            <w:hideMark/>
          </w:tcPr>
          <w:p w14:paraId="2591668F" w14:textId="77777777" w:rsidR="00354279" w:rsidRPr="00354279" w:rsidRDefault="00354279" w:rsidP="00354279">
            <w:pPr>
              <w:spacing w:after="0" w:line="240" w:lineRule="auto"/>
              <w:jc w:val="center"/>
              <w:rPr>
                <w:rFonts w:ascii="Calibri" w:eastAsia="Times New Roman" w:hAnsi="Calibri" w:cs="Calibri"/>
                <w:b/>
                <w:bCs/>
                <w:color w:val="000000"/>
                <w:kern w:val="0"/>
                <w:sz w:val="32"/>
                <w:szCs w:val="32"/>
                <w:lang w:eastAsia="en-GB"/>
                <w14:ligatures w14:val="none"/>
              </w:rPr>
            </w:pPr>
            <w:r w:rsidRPr="00354279">
              <w:rPr>
                <w:rFonts w:ascii="Calibri" w:eastAsia="Times New Roman" w:hAnsi="Calibri" w:cs="Calibri"/>
                <w:b/>
                <w:bCs/>
                <w:color w:val="000000"/>
                <w:kern w:val="0"/>
                <w:sz w:val="32"/>
                <w:szCs w:val="32"/>
                <w:lang w:eastAsia="en-GB"/>
                <w14:ligatures w14:val="none"/>
              </w:rPr>
              <w:t> </w:t>
            </w:r>
          </w:p>
        </w:tc>
        <w:tc>
          <w:tcPr>
            <w:tcW w:w="1820" w:type="dxa"/>
            <w:tcBorders>
              <w:top w:val="nil"/>
              <w:left w:val="nil"/>
              <w:bottom w:val="nil"/>
              <w:right w:val="nil"/>
            </w:tcBorders>
            <w:shd w:val="clear" w:color="000000" w:fill="FFFFFF"/>
            <w:vAlign w:val="center"/>
            <w:hideMark/>
          </w:tcPr>
          <w:p w14:paraId="5618314C" w14:textId="77777777" w:rsidR="00354279" w:rsidRPr="00354279" w:rsidRDefault="00354279" w:rsidP="00354279">
            <w:pPr>
              <w:spacing w:after="0" w:line="240" w:lineRule="auto"/>
              <w:jc w:val="center"/>
              <w:rPr>
                <w:rFonts w:ascii="Calibri" w:eastAsia="Times New Roman" w:hAnsi="Calibri" w:cs="Calibri"/>
                <w:b/>
                <w:bCs/>
                <w:color w:val="000000"/>
                <w:kern w:val="0"/>
                <w:sz w:val="32"/>
                <w:szCs w:val="32"/>
                <w:lang w:eastAsia="en-GB"/>
                <w14:ligatures w14:val="none"/>
              </w:rPr>
            </w:pPr>
            <w:r w:rsidRPr="00354279">
              <w:rPr>
                <w:rFonts w:ascii="Calibri" w:eastAsia="Times New Roman" w:hAnsi="Calibri" w:cs="Calibri"/>
                <w:b/>
                <w:bCs/>
                <w:color w:val="000000"/>
                <w:kern w:val="0"/>
                <w:sz w:val="32"/>
                <w:szCs w:val="32"/>
                <w:lang w:eastAsia="en-GB"/>
                <w14:ligatures w14:val="none"/>
              </w:rPr>
              <w:t>2025/2026</w:t>
            </w:r>
          </w:p>
        </w:tc>
        <w:tc>
          <w:tcPr>
            <w:tcW w:w="2964" w:type="dxa"/>
            <w:tcBorders>
              <w:top w:val="nil"/>
              <w:left w:val="nil"/>
              <w:bottom w:val="nil"/>
              <w:right w:val="nil"/>
            </w:tcBorders>
            <w:shd w:val="clear" w:color="000000" w:fill="FFFFFF"/>
            <w:vAlign w:val="center"/>
            <w:hideMark/>
          </w:tcPr>
          <w:p w14:paraId="79281708" w14:textId="77777777" w:rsidR="00354279" w:rsidRPr="00354279" w:rsidRDefault="00354279" w:rsidP="00354279">
            <w:pPr>
              <w:spacing w:after="0" w:line="240" w:lineRule="auto"/>
              <w:jc w:val="center"/>
              <w:rPr>
                <w:rFonts w:ascii="Calibri" w:eastAsia="Times New Roman" w:hAnsi="Calibri" w:cs="Calibri"/>
                <w:color w:val="000000"/>
                <w:kern w:val="0"/>
                <w:sz w:val="32"/>
                <w:szCs w:val="32"/>
                <w:lang w:eastAsia="en-GB"/>
                <w14:ligatures w14:val="none"/>
              </w:rPr>
            </w:pPr>
            <w:r w:rsidRPr="00354279">
              <w:rPr>
                <w:rFonts w:ascii="Calibri" w:eastAsia="Times New Roman" w:hAnsi="Calibri" w:cs="Calibri"/>
                <w:color w:val="000000"/>
                <w:kern w:val="0"/>
                <w:sz w:val="32"/>
                <w:szCs w:val="32"/>
                <w:lang w:eastAsia="en-GB"/>
                <w14:ligatures w14:val="none"/>
              </w:rPr>
              <w:t> </w:t>
            </w:r>
          </w:p>
        </w:tc>
        <w:tc>
          <w:tcPr>
            <w:tcW w:w="2965" w:type="dxa"/>
            <w:tcBorders>
              <w:top w:val="nil"/>
              <w:left w:val="nil"/>
              <w:bottom w:val="nil"/>
              <w:right w:val="nil"/>
            </w:tcBorders>
            <w:shd w:val="clear" w:color="000000" w:fill="FFFFFF"/>
            <w:vAlign w:val="center"/>
            <w:hideMark/>
          </w:tcPr>
          <w:p w14:paraId="120899BA" w14:textId="77777777" w:rsidR="00354279" w:rsidRPr="00354279" w:rsidRDefault="00354279" w:rsidP="00354279">
            <w:pPr>
              <w:spacing w:after="0" w:line="240" w:lineRule="auto"/>
              <w:jc w:val="center"/>
              <w:rPr>
                <w:rFonts w:ascii="Calibri" w:eastAsia="Times New Roman" w:hAnsi="Calibri" w:cs="Calibri"/>
                <w:b/>
                <w:bCs/>
                <w:color w:val="000000"/>
                <w:kern w:val="0"/>
                <w:sz w:val="32"/>
                <w:szCs w:val="32"/>
                <w:lang w:eastAsia="en-GB"/>
                <w14:ligatures w14:val="none"/>
              </w:rPr>
            </w:pPr>
            <w:r w:rsidRPr="00354279">
              <w:rPr>
                <w:rFonts w:ascii="Calibri" w:eastAsia="Times New Roman" w:hAnsi="Calibri" w:cs="Calibri"/>
                <w:b/>
                <w:bCs/>
                <w:color w:val="000000"/>
                <w:kern w:val="0"/>
                <w:sz w:val="32"/>
                <w:szCs w:val="32"/>
                <w:lang w:eastAsia="en-GB"/>
                <w14:ligatures w14:val="none"/>
              </w:rPr>
              <w:t>5th Year</w:t>
            </w:r>
          </w:p>
        </w:tc>
        <w:tc>
          <w:tcPr>
            <w:tcW w:w="2980" w:type="dxa"/>
            <w:tcBorders>
              <w:top w:val="nil"/>
              <w:left w:val="nil"/>
              <w:bottom w:val="nil"/>
              <w:right w:val="nil"/>
            </w:tcBorders>
            <w:shd w:val="clear" w:color="000000" w:fill="FFFFFF"/>
            <w:vAlign w:val="center"/>
            <w:hideMark/>
          </w:tcPr>
          <w:p w14:paraId="6EFE25CC" w14:textId="77777777" w:rsidR="00354279" w:rsidRPr="00354279" w:rsidRDefault="00354279" w:rsidP="00354279">
            <w:pPr>
              <w:spacing w:after="0" w:line="240" w:lineRule="auto"/>
              <w:jc w:val="center"/>
              <w:rPr>
                <w:rFonts w:ascii="Calibri" w:eastAsia="Times New Roman" w:hAnsi="Calibri" w:cs="Calibri"/>
                <w:b/>
                <w:bCs/>
                <w:color w:val="000000"/>
                <w:kern w:val="0"/>
                <w:sz w:val="32"/>
                <w:szCs w:val="32"/>
                <w:lang w:eastAsia="en-GB"/>
                <w14:ligatures w14:val="none"/>
              </w:rPr>
            </w:pPr>
            <w:r w:rsidRPr="00354279">
              <w:rPr>
                <w:rFonts w:ascii="Calibri" w:eastAsia="Times New Roman" w:hAnsi="Calibri" w:cs="Calibri"/>
                <w:b/>
                <w:bCs/>
                <w:color w:val="000000"/>
                <w:kern w:val="0"/>
                <w:sz w:val="32"/>
                <w:szCs w:val="32"/>
                <w:lang w:eastAsia="en-GB"/>
                <w14:ligatures w14:val="none"/>
              </w:rPr>
              <w:t> </w:t>
            </w:r>
          </w:p>
        </w:tc>
        <w:tc>
          <w:tcPr>
            <w:tcW w:w="1493" w:type="dxa"/>
            <w:tcBorders>
              <w:top w:val="nil"/>
              <w:left w:val="nil"/>
              <w:bottom w:val="nil"/>
              <w:right w:val="nil"/>
            </w:tcBorders>
            <w:shd w:val="clear" w:color="000000" w:fill="FFFFFF"/>
            <w:vAlign w:val="center"/>
            <w:hideMark/>
          </w:tcPr>
          <w:p w14:paraId="26FCE9EA" w14:textId="77777777" w:rsidR="00354279" w:rsidRPr="00354279" w:rsidRDefault="00354279" w:rsidP="00354279">
            <w:pPr>
              <w:spacing w:after="0" w:line="240" w:lineRule="auto"/>
              <w:jc w:val="center"/>
              <w:rPr>
                <w:rFonts w:ascii="Calibri" w:eastAsia="Times New Roman" w:hAnsi="Calibri" w:cs="Calibri"/>
                <w:b/>
                <w:bCs/>
                <w:color w:val="000000"/>
                <w:kern w:val="0"/>
                <w:sz w:val="32"/>
                <w:szCs w:val="32"/>
                <w:lang w:eastAsia="en-GB"/>
                <w14:ligatures w14:val="none"/>
              </w:rPr>
            </w:pPr>
            <w:r w:rsidRPr="00354279">
              <w:rPr>
                <w:rFonts w:ascii="Calibri" w:eastAsia="Times New Roman" w:hAnsi="Calibri" w:cs="Calibri"/>
                <w:b/>
                <w:bCs/>
                <w:color w:val="000000"/>
                <w:kern w:val="0"/>
                <w:sz w:val="32"/>
                <w:szCs w:val="32"/>
                <w:lang w:eastAsia="en-GB"/>
                <w14:ligatures w14:val="none"/>
              </w:rPr>
              <w:t> </w:t>
            </w:r>
          </w:p>
        </w:tc>
      </w:tr>
      <w:tr w:rsidR="00354279" w:rsidRPr="00354279" w14:paraId="01C10C47" w14:textId="77777777" w:rsidTr="00354279">
        <w:trPr>
          <w:trHeight w:val="880"/>
        </w:trPr>
        <w:tc>
          <w:tcPr>
            <w:tcW w:w="1278" w:type="dxa"/>
            <w:tcBorders>
              <w:top w:val="nil"/>
              <w:left w:val="nil"/>
              <w:bottom w:val="nil"/>
              <w:right w:val="nil"/>
            </w:tcBorders>
            <w:shd w:val="clear" w:color="000000" w:fill="FFFFFF"/>
            <w:vAlign w:val="center"/>
            <w:hideMark/>
          </w:tcPr>
          <w:p w14:paraId="3F5FFDC0" w14:textId="77777777" w:rsidR="00354279" w:rsidRPr="00354279" w:rsidRDefault="00354279" w:rsidP="00354279">
            <w:pPr>
              <w:spacing w:after="0" w:line="240" w:lineRule="auto"/>
              <w:jc w:val="center"/>
              <w:rPr>
                <w:rFonts w:ascii="Calibri" w:eastAsia="Times New Roman" w:hAnsi="Calibri" w:cs="Calibri"/>
                <w:b/>
                <w:bCs/>
                <w:color w:val="000000"/>
                <w:kern w:val="0"/>
                <w:sz w:val="32"/>
                <w:szCs w:val="32"/>
                <w:lang w:eastAsia="en-GB"/>
                <w14:ligatures w14:val="none"/>
              </w:rPr>
            </w:pPr>
            <w:r w:rsidRPr="00354279">
              <w:rPr>
                <w:rFonts w:ascii="Calibri" w:eastAsia="Times New Roman" w:hAnsi="Calibri" w:cs="Calibri"/>
                <w:b/>
                <w:bCs/>
                <w:color w:val="000000"/>
                <w:kern w:val="0"/>
                <w:sz w:val="32"/>
                <w:szCs w:val="32"/>
                <w:lang w:eastAsia="en-GB"/>
                <w14:ligatures w14:val="none"/>
              </w:rPr>
              <w:t> </w:t>
            </w:r>
          </w:p>
        </w:tc>
        <w:tc>
          <w:tcPr>
            <w:tcW w:w="1820"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6096976C" w14:textId="77777777" w:rsidR="00354279" w:rsidRPr="00354279" w:rsidRDefault="00354279" w:rsidP="00354279">
            <w:pPr>
              <w:spacing w:after="0" w:line="240" w:lineRule="auto"/>
              <w:jc w:val="center"/>
              <w:rPr>
                <w:rFonts w:ascii="Calibri" w:eastAsia="Times New Roman" w:hAnsi="Calibri" w:cs="Calibri"/>
                <w:b/>
                <w:bCs/>
                <w:color w:val="000000"/>
                <w:kern w:val="0"/>
                <w:sz w:val="32"/>
                <w:szCs w:val="32"/>
                <w:lang w:eastAsia="en-GB"/>
                <w14:ligatures w14:val="none"/>
              </w:rPr>
            </w:pPr>
            <w:r w:rsidRPr="00354279">
              <w:rPr>
                <w:rFonts w:ascii="Calibri" w:eastAsia="Times New Roman" w:hAnsi="Calibri" w:cs="Calibri"/>
                <w:b/>
                <w:bCs/>
                <w:color w:val="000000"/>
                <w:kern w:val="0"/>
                <w:sz w:val="32"/>
                <w:szCs w:val="32"/>
                <w:lang w:eastAsia="en-GB"/>
                <w14:ligatures w14:val="none"/>
              </w:rPr>
              <w:t>Date</w:t>
            </w:r>
          </w:p>
        </w:tc>
        <w:tc>
          <w:tcPr>
            <w:tcW w:w="2964" w:type="dxa"/>
            <w:tcBorders>
              <w:top w:val="single" w:sz="4" w:space="0" w:color="auto"/>
              <w:left w:val="nil"/>
              <w:bottom w:val="single" w:sz="4" w:space="0" w:color="auto"/>
              <w:right w:val="single" w:sz="4" w:space="0" w:color="auto"/>
            </w:tcBorders>
            <w:shd w:val="clear" w:color="000000" w:fill="DAE9F8"/>
            <w:vAlign w:val="center"/>
            <w:hideMark/>
          </w:tcPr>
          <w:p w14:paraId="0C3C00ED" w14:textId="77777777" w:rsidR="00354279" w:rsidRPr="00354279" w:rsidRDefault="00354279" w:rsidP="00354279">
            <w:pPr>
              <w:spacing w:after="0" w:line="240" w:lineRule="auto"/>
              <w:jc w:val="center"/>
              <w:rPr>
                <w:rFonts w:ascii="Calibri" w:eastAsia="Times New Roman" w:hAnsi="Calibri" w:cs="Calibri"/>
                <w:b/>
                <w:bCs/>
                <w:color w:val="000000"/>
                <w:kern w:val="0"/>
                <w:sz w:val="32"/>
                <w:szCs w:val="32"/>
                <w:lang w:eastAsia="en-GB"/>
                <w14:ligatures w14:val="none"/>
              </w:rPr>
            </w:pPr>
            <w:r w:rsidRPr="00354279">
              <w:rPr>
                <w:rFonts w:ascii="Calibri" w:eastAsia="Times New Roman" w:hAnsi="Calibri" w:cs="Calibri"/>
                <w:b/>
                <w:bCs/>
                <w:color w:val="000000"/>
                <w:kern w:val="0"/>
                <w:sz w:val="32"/>
                <w:szCs w:val="32"/>
                <w:lang w:eastAsia="en-GB"/>
                <w14:ligatures w14:val="none"/>
              </w:rPr>
              <w:t>Other Info</w:t>
            </w:r>
          </w:p>
        </w:tc>
        <w:tc>
          <w:tcPr>
            <w:tcW w:w="2965" w:type="dxa"/>
            <w:tcBorders>
              <w:top w:val="single" w:sz="4" w:space="0" w:color="auto"/>
              <w:left w:val="nil"/>
              <w:bottom w:val="single" w:sz="4" w:space="0" w:color="auto"/>
              <w:right w:val="single" w:sz="4" w:space="0" w:color="auto"/>
            </w:tcBorders>
            <w:shd w:val="clear" w:color="000000" w:fill="DAE9F8"/>
            <w:vAlign w:val="center"/>
            <w:hideMark/>
          </w:tcPr>
          <w:p w14:paraId="74FC2CC8" w14:textId="77777777" w:rsidR="00354279" w:rsidRPr="00354279" w:rsidRDefault="00354279" w:rsidP="00354279">
            <w:pPr>
              <w:spacing w:after="0" w:line="240" w:lineRule="auto"/>
              <w:jc w:val="center"/>
              <w:rPr>
                <w:rFonts w:ascii="Calibri" w:eastAsia="Times New Roman" w:hAnsi="Calibri" w:cs="Calibri"/>
                <w:b/>
                <w:bCs/>
                <w:color w:val="000000"/>
                <w:kern w:val="0"/>
                <w:sz w:val="32"/>
                <w:szCs w:val="32"/>
                <w:lang w:eastAsia="en-GB"/>
                <w14:ligatures w14:val="none"/>
              </w:rPr>
            </w:pPr>
            <w:r w:rsidRPr="00354279">
              <w:rPr>
                <w:rFonts w:ascii="Calibri" w:eastAsia="Times New Roman" w:hAnsi="Calibri" w:cs="Calibri"/>
                <w:b/>
                <w:bCs/>
                <w:color w:val="000000"/>
                <w:kern w:val="0"/>
                <w:sz w:val="32"/>
                <w:szCs w:val="32"/>
                <w:lang w:eastAsia="en-GB"/>
                <w14:ligatures w14:val="none"/>
              </w:rPr>
              <w:t>Strand / Chapter</w:t>
            </w:r>
          </w:p>
        </w:tc>
        <w:tc>
          <w:tcPr>
            <w:tcW w:w="2980" w:type="dxa"/>
            <w:tcBorders>
              <w:top w:val="single" w:sz="4" w:space="0" w:color="auto"/>
              <w:left w:val="nil"/>
              <w:bottom w:val="single" w:sz="4" w:space="0" w:color="auto"/>
              <w:right w:val="single" w:sz="4" w:space="0" w:color="auto"/>
            </w:tcBorders>
            <w:shd w:val="clear" w:color="000000" w:fill="DAE9F8"/>
            <w:vAlign w:val="center"/>
            <w:hideMark/>
          </w:tcPr>
          <w:p w14:paraId="094EE6B3" w14:textId="77777777" w:rsidR="00354279" w:rsidRPr="00354279" w:rsidRDefault="00354279" w:rsidP="00354279">
            <w:pPr>
              <w:spacing w:after="0" w:line="240" w:lineRule="auto"/>
              <w:jc w:val="center"/>
              <w:rPr>
                <w:rFonts w:ascii="Calibri" w:eastAsia="Times New Roman" w:hAnsi="Calibri" w:cs="Calibri"/>
                <w:b/>
                <w:bCs/>
                <w:color w:val="000000"/>
                <w:kern w:val="0"/>
                <w:sz w:val="32"/>
                <w:szCs w:val="32"/>
                <w:lang w:eastAsia="en-GB"/>
                <w14:ligatures w14:val="none"/>
              </w:rPr>
            </w:pPr>
            <w:r w:rsidRPr="00354279">
              <w:rPr>
                <w:rFonts w:ascii="Calibri" w:eastAsia="Times New Roman" w:hAnsi="Calibri" w:cs="Calibri"/>
                <w:b/>
                <w:bCs/>
                <w:color w:val="000000"/>
                <w:kern w:val="0"/>
                <w:sz w:val="32"/>
                <w:szCs w:val="32"/>
                <w:lang w:eastAsia="en-GB"/>
                <w14:ligatures w14:val="none"/>
              </w:rPr>
              <w:t>Topic</w:t>
            </w:r>
          </w:p>
        </w:tc>
        <w:tc>
          <w:tcPr>
            <w:tcW w:w="1493" w:type="dxa"/>
            <w:tcBorders>
              <w:top w:val="single" w:sz="4" w:space="0" w:color="auto"/>
              <w:left w:val="nil"/>
              <w:bottom w:val="single" w:sz="4" w:space="0" w:color="auto"/>
              <w:right w:val="single" w:sz="4" w:space="0" w:color="auto"/>
            </w:tcBorders>
            <w:shd w:val="clear" w:color="000000" w:fill="DAE9F8"/>
            <w:vAlign w:val="center"/>
            <w:hideMark/>
          </w:tcPr>
          <w:p w14:paraId="32F5260A" w14:textId="77777777" w:rsidR="00354279" w:rsidRPr="00354279" w:rsidRDefault="00354279" w:rsidP="00354279">
            <w:pPr>
              <w:spacing w:after="0" w:line="240" w:lineRule="auto"/>
              <w:jc w:val="center"/>
              <w:rPr>
                <w:rFonts w:ascii="Calibri" w:eastAsia="Times New Roman" w:hAnsi="Calibri" w:cs="Calibri"/>
                <w:b/>
                <w:bCs/>
                <w:color w:val="000000"/>
                <w:kern w:val="0"/>
                <w:sz w:val="32"/>
                <w:szCs w:val="32"/>
                <w:lang w:eastAsia="en-GB"/>
                <w14:ligatures w14:val="none"/>
              </w:rPr>
            </w:pPr>
            <w:r w:rsidRPr="00354279">
              <w:rPr>
                <w:rFonts w:ascii="Calibri" w:eastAsia="Times New Roman" w:hAnsi="Calibri" w:cs="Calibri"/>
                <w:b/>
                <w:bCs/>
                <w:color w:val="000000"/>
                <w:kern w:val="0"/>
                <w:sz w:val="32"/>
                <w:szCs w:val="32"/>
                <w:lang w:eastAsia="en-GB"/>
                <w14:ligatures w14:val="none"/>
              </w:rPr>
              <w:t>Projected time</w:t>
            </w:r>
          </w:p>
        </w:tc>
      </w:tr>
      <w:tr w:rsidR="00354279" w:rsidRPr="00354279" w14:paraId="3B1ED49A" w14:textId="77777777" w:rsidTr="00354279">
        <w:trPr>
          <w:trHeight w:val="960"/>
        </w:trPr>
        <w:tc>
          <w:tcPr>
            <w:tcW w:w="1278" w:type="dxa"/>
            <w:tcBorders>
              <w:top w:val="nil"/>
              <w:left w:val="nil"/>
              <w:bottom w:val="nil"/>
              <w:right w:val="nil"/>
            </w:tcBorders>
            <w:shd w:val="clear" w:color="000000" w:fill="FFFFFF"/>
            <w:vAlign w:val="center"/>
            <w:hideMark/>
          </w:tcPr>
          <w:p w14:paraId="6600AD92"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Term 1</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430FB992"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25-Aug</w:t>
            </w:r>
          </w:p>
        </w:tc>
        <w:tc>
          <w:tcPr>
            <w:tcW w:w="2964" w:type="dxa"/>
            <w:tcBorders>
              <w:top w:val="nil"/>
              <w:left w:val="nil"/>
              <w:bottom w:val="single" w:sz="4" w:space="0" w:color="auto"/>
              <w:right w:val="single" w:sz="4" w:space="0" w:color="auto"/>
            </w:tcBorders>
            <w:shd w:val="clear" w:color="000000" w:fill="CAEDFB"/>
            <w:vAlign w:val="center"/>
            <w:hideMark/>
          </w:tcPr>
          <w:p w14:paraId="4D4EE65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Option to open with a case study on the cross cutting themes</w:t>
            </w:r>
          </w:p>
        </w:tc>
        <w:tc>
          <w:tcPr>
            <w:tcW w:w="2965" w:type="dxa"/>
            <w:tcBorders>
              <w:top w:val="nil"/>
              <w:left w:val="nil"/>
              <w:bottom w:val="single" w:sz="4" w:space="0" w:color="auto"/>
              <w:right w:val="single" w:sz="4" w:space="0" w:color="auto"/>
            </w:tcBorders>
            <w:shd w:val="clear" w:color="000000" w:fill="94DCF8"/>
            <w:vAlign w:val="center"/>
            <w:hideMark/>
          </w:tcPr>
          <w:p w14:paraId="66E84CD5"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2 Chapter 6</w:t>
            </w:r>
          </w:p>
        </w:tc>
        <w:tc>
          <w:tcPr>
            <w:tcW w:w="2980" w:type="dxa"/>
            <w:tcBorders>
              <w:top w:val="nil"/>
              <w:left w:val="nil"/>
              <w:bottom w:val="single" w:sz="4" w:space="0" w:color="auto"/>
              <w:right w:val="single" w:sz="4" w:space="0" w:color="auto"/>
            </w:tcBorders>
            <w:shd w:val="clear" w:color="000000" w:fill="94DCF8"/>
            <w:vAlign w:val="center"/>
            <w:hideMark/>
          </w:tcPr>
          <w:p w14:paraId="78D8796B"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Enterprise in its broadest sense</w:t>
            </w:r>
          </w:p>
        </w:tc>
        <w:tc>
          <w:tcPr>
            <w:tcW w:w="1493" w:type="dxa"/>
            <w:tcBorders>
              <w:top w:val="nil"/>
              <w:left w:val="nil"/>
              <w:bottom w:val="nil"/>
              <w:right w:val="nil"/>
            </w:tcBorders>
            <w:shd w:val="clear" w:color="000000" w:fill="FFFFFF"/>
            <w:noWrap/>
            <w:vAlign w:val="center"/>
            <w:hideMark/>
          </w:tcPr>
          <w:p w14:paraId="23B6E93F"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 weeks</w:t>
            </w:r>
          </w:p>
        </w:tc>
      </w:tr>
      <w:tr w:rsidR="00354279" w:rsidRPr="00354279" w14:paraId="4249B780" w14:textId="77777777" w:rsidTr="00354279">
        <w:trPr>
          <w:trHeight w:val="680"/>
        </w:trPr>
        <w:tc>
          <w:tcPr>
            <w:tcW w:w="1278" w:type="dxa"/>
            <w:tcBorders>
              <w:top w:val="nil"/>
              <w:left w:val="nil"/>
              <w:bottom w:val="nil"/>
              <w:right w:val="nil"/>
            </w:tcBorders>
            <w:shd w:val="clear" w:color="000000" w:fill="FFFFFF"/>
            <w:vAlign w:val="center"/>
            <w:hideMark/>
          </w:tcPr>
          <w:p w14:paraId="28CEF30F"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16 weeks</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264F5B7F"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01-Sep</w:t>
            </w:r>
          </w:p>
        </w:tc>
        <w:tc>
          <w:tcPr>
            <w:tcW w:w="2964" w:type="dxa"/>
            <w:vMerge w:val="restart"/>
            <w:tcBorders>
              <w:top w:val="nil"/>
              <w:left w:val="single" w:sz="4" w:space="0" w:color="auto"/>
              <w:bottom w:val="single" w:sz="4" w:space="0" w:color="000000"/>
              <w:right w:val="single" w:sz="4" w:space="0" w:color="auto"/>
            </w:tcBorders>
            <w:shd w:val="clear" w:color="000000" w:fill="CAEDFB"/>
            <w:vAlign w:val="center"/>
            <w:hideMark/>
          </w:tcPr>
          <w:p w14:paraId="4D75D0D5"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Sample project theme released</w:t>
            </w:r>
          </w:p>
        </w:tc>
        <w:tc>
          <w:tcPr>
            <w:tcW w:w="2965" w:type="dxa"/>
            <w:tcBorders>
              <w:top w:val="nil"/>
              <w:left w:val="nil"/>
              <w:bottom w:val="single" w:sz="4" w:space="0" w:color="auto"/>
              <w:right w:val="single" w:sz="4" w:space="0" w:color="auto"/>
            </w:tcBorders>
            <w:shd w:val="clear" w:color="000000" w:fill="94DCF8"/>
            <w:vAlign w:val="center"/>
            <w:hideMark/>
          </w:tcPr>
          <w:p w14:paraId="3BD94FF9"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2 Chapter 6 &amp; 7</w:t>
            </w:r>
          </w:p>
        </w:tc>
        <w:tc>
          <w:tcPr>
            <w:tcW w:w="2980" w:type="dxa"/>
            <w:tcBorders>
              <w:top w:val="nil"/>
              <w:left w:val="nil"/>
              <w:bottom w:val="single" w:sz="4" w:space="0" w:color="auto"/>
              <w:right w:val="single" w:sz="4" w:space="0" w:color="auto"/>
            </w:tcBorders>
            <w:shd w:val="clear" w:color="000000" w:fill="94DCF8"/>
            <w:vAlign w:val="center"/>
            <w:hideMark/>
          </w:tcPr>
          <w:p w14:paraId="1ADDE012"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Enterprise in its broadest sense / Idea development</w:t>
            </w:r>
          </w:p>
        </w:tc>
        <w:tc>
          <w:tcPr>
            <w:tcW w:w="1493" w:type="dxa"/>
            <w:tcBorders>
              <w:top w:val="nil"/>
              <w:left w:val="nil"/>
              <w:bottom w:val="nil"/>
              <w:right w:val="nil"/>
            </w:tcBorders>
            <w:shd w:val="clear" w:color="000000" w:fill="FFFFFF"/>
            <w:noWrap/>
            <w:vAlign w:val="center"/>
            <w:hideMark/>
          </w:tcPr>
          <w:p w14:paraId="4CE9D97F"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1.5 weeks</w:t>
            </w:r>
          </w:p>
        </w:tc>
      </w:tr>
      <w:tr w:rsidR="00354279" w:rsidRPr="00354279" w14:paraId="1DE11061" w14:textId="77777777" w:rsidTr="00354279">
        <w:trPr>
          <w:trHeight w:val="340"/>
        </w:trPr>
        <w:tc>
          <w:tcPr>
            <w:tcW w:w="1278" w:type="dxa"/>
            <w:tcBorders>
              <w:top w:val="nil"/>
              <w:left w:val="nil"/>
              <w:bottom w:val="nil"/>
              <w:right w:val="nil"/>
            </w:tcBorders>
            <w:shd w:val="clear" w:color="000000" w:fill="FFFFFF"/>
            <w:vAlign w:val="center"/>
            <w:hideMark/>
          </w:tcPr>
          <w:p w14:paraId="21118597"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383EAE66"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08-Sep</w:t>
            </w:r>
          </w:p>
        </w:tc>
        <w:tc>
          <w:tcPr>
            <w:tcW w:w="2964" w:type="dxa"/>
            <w:vMerge/>
            <w:tcBorders>
              <w:top w:val="nil"/>
              <w:left w:val="single" w:sz="4" w:space="0" w:color="auto"/>
              <w:bottom w:val="single" w:sz="4" w:space="0" w:color="000000"/>
              <w:right w:val="single" w:sz="4" w:space="0" w:color="auto"/>
            </w:tcBorders>
            <w:vAlign w:val="center"/>
            <w:hideMark/>
          </w:tcPr>
          <w:p w14:paraId="57B54FE7" w14:textId="77777777" w:rsidR="00354279" w:rsidRPr="00354279" w:rsidRDefault="00354279" w:rsidP="00354279">
            <w:pPr>
              <w:spacing w:after="0" w:line="240" w:lineRule="auto"/>
              <w:rPr>
                <w:rFonts w:ascii="Calibri" w:eastAsia="Times New Roman" w:hAnsi="Calibri" w:cs="Calibri"/>
                <w:b/>
                <w:bCs/>
                <w:color w:val="000000"/>
                <w:kern w:val="0"/>
                <w:lang w:eastAsia="en-GB"/>
                <w14:ligatures w14:val="none"/>
              </w:rPr>
            </w:pPr>
          </w:p>
        </w:tc>
        <w:tc>
          <w:tcPr>
            <w:tcW w:w="2965" w:type="dxa"/>
            <w:tcBorders>
              <w:top w:val="nil"/>
              <w:left w:val="nil"/>
              <w:bottom w:val="single" w:sz="4" w:space="0" w:color="auto"/>
              <w:right w:val="single" w:sz="4" w:space="0" w:color="auto"/>
            </w:tcBorders>
            <w:shd w:val="clear" w:color="000000" w:fill="94DCF8"/>
            <w:vAlign w:val="center"/>
            <w:hideMark/>
          </w:tcPr>
          <w:p w14:paraId="61C72A61"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2 Chapter 7</w:t>
            </w:r>
          </w:p>
        </w:tc>
        <w:tc>
          <w:tcPr>
            <w:tcW w:w="2980" w:type="dxa"/>
            <w:tcBorders>
              <w:top w:val="nil"/>
              <w:left w:val="nil"/>
              <w:bottom w:val="single" w:sz="4" w:space="0" w:color="auto"/>
              <w:right w:val="single" w:sz="4" w:space="0" w:color="auto"/>
            </w:tcBorders>
            <w:shd w:val="clear" w:color="000000" w:fill="94DCF8"/>
            <w:vAlign w:val="center"/>
            <w:hideMark/>
          </w:tcPr>
          <w:p w14:paraId="30B1C6CC"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Idea development</w:t>
            </w:r>
          </w:p>
        </w:tc>
        <w:tc>
          <w:tcPr>
            <w:tcW w:w="1493" w:type="dxa"/>
            <w:tcBorders>
              <w:top w:val="nil"/>
              <w:left w:val="nil"/>
              <w:bottom w:val="nil"/>
              <w:right w:val="nil"/>
            </w:tcBorders>
            <w:shd w:val="clear" w:color="000000" w:fill="FFFFFF"/>
            <w:noWrap/>
            <w:vAlign w:val="center"/>
            <w:hideMark/>
          </w:tcPr>
          <w:p w14:paraId="2F2447BE"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1.5 weeks</w:t>
            </w:r>
          </w:p>
        </w:tc>
      </w:tr>
      <w:tr w:rsidR="00354279" w:rsidRPr="00354279" w14:paraId="405FA744" w14:textId="77777777" w:rsidTr="00354279">
        <w:trPr>
          <w:trHeight w:val="340"/>
        </w:trPr>
        <w:tc>
          <w:tcPr>
            <w:tcW w:w="1278" w:type="dxa"/>
            <w:tcBorders>
              <w:top w:val="nil"/>
              <w:left w:val="nil"/>
              <w:bottom w:val="nil"/>
              <w:right w:val="nil"/>
            </w:tcBorders>
            <w:shd w:val="clear" w:color="000000" w:fill="FFFFFF"/>
            <w:vAlign w:val="center"/>
            <w:hideMark/>
          </w:tcPr>
          <w:p w14:paraId="5E3E103C"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0E01B414"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15-Sep</w:t>
            </w:r>
          </w:p>
        </w:tc>
        <w:tc>
          <w:tcPr>
            <w:tcW w:w="2964" w:type="dxa"/>
            <w:vMerge/>
            <w:tcBorders>
              <w:top w:val="nil"/>
              <w:left w:val="single" w:sz="4" w:space="0" w:color="auto"/>
              <w:bottom w:val="single" w:sz="4" w:space="0" w:color="000000"/>
              <w:right w:val="single" w:sz="4" w:space="0" w:color="auto"/>
            </w:tcBorders>
            <w:vAlign w:val="center"/>
            <w:hideMark/>
          </w:tcPr>
          <w:p w14:paraId="7266146A" w14:textId="77777777" w:rsidR="00354279" w:rsidRPr="00354279" w:rsidRDefault="00354279" w:rsidP="00354279">
            <w:pPr>
              <w:spacing w:after="0" w:line="240" w:lineRule="auto"/>
              <w:rPr>
                <w:rFonts w:ascii="Calibri" w:eastAsia="Times New Roman" w:hAnsi="Calibri" w:cs="Calibri"/>
                <w:b/>
                <w:bCs/>
                <w:color w:val="000000"/>
                <w:kern w:val="0"/>
                <w:lang w:eastAsia="en-GB"/>
                <w14:ligatures w14:val="none"/>
              </w:rPr>
            </w:pPr>
          </w:p>
        </w:tc>
        <w:tc>
          <w:tcPr>
            <w:tcW w:w="2965" w:type="dxa"/>
            <w:tcBorders>
              <w:top w:val="nil"/>
              <w:left w:val="nil"/>
              <w:bottom w:val="single" w:sz="4" w:space="0" w:color="auto"/>
              <w:right w:val="single" w:sz="4" w:space="0" w:color="auto"/>
            </w:tcBorders>
            <w:shd w:val="clear" w:color="000000" w:fill="94DCF8"/>
            <w:vAlign w:val="center"/>
            <w:hideMark/>
          </w:tcPr>
          <w:p w14:paraId="512A2CB4"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2 Chapter 8</w:t>
            </w:r>
          </w:p>
        </w:tc>
        <w:tc>
          <w:tcPr>
            <w:tcW w:w="2980" w:type="dxa"/>
            <w:tcBorders>
              <w:top w:val="nil"/>
              <w:left w:val="nil"/>
              <w:bottom w:val="single" w:sz="4" w:space="0" w:color="auto"/>
              <w:right w:val="single" w:sz="4" w:space="0" w:color="auto"/>
            </w:tcBorders>
            <w:shd w:val="clear" w:color="000000" w:fill="94DCF8"/>
            <w:vAlign w:val="center"/>
            <w:hideMark/>
          </w:tcPr>
          <w:p w14:paraId="5A01DB84"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xml:space="preserve">Business planning </w:t>
            </w:r>
          </w:p>
        </w:tc>
        <w:tc>
          <w:tcPr>
            <w:tcW w:w="1493" w:type="dxa"/>
            <w:tcBorders>
              <w:top w:val="nil"/>
              <w:left w:val="nil"/>
              <w:bottom w:val="nil"/>
              <w:right w:val="nil"/>
            </w:tcBorders>
            <w:shd w:val="clear" w:color="000000" w:fill="FFFFFF"/>
            <w:noWrap/>
            <w:vAlign w:val="center"/>
            <w:hideMark/>
          </w:tcPr>
          <w:p w14:paraId="144F46E6"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2.5 weeks</w:t>
            </w:r>
          </w:p>
        </w:tc>
      </w:tr>
      <w:tr w:rsidR="00354279" w:rsidRPr="00354279" w14:paraId="23A38A87" w14:textId="77777777" w:rsidTr="00354279">
        <w:trPr>
          <w:trHeight w:val="340"/>
        </w:trPr>
        <w:tc>
          <w:tcPr>
            <w:tcW w:w="1278" w:type="dxa"/>
            <w:tcBorders>
              <w:top w:val="nil"/>
              <w:left w:val="nil"/>
              <w:bottom w:val="nil"/>
              <w:right w:val="nil"/>
            </w:tcBorders>
            <w:shd w:val="clear" w:color="000000" w:fill="FFFFFF"/>
            <w:vAlign w:val="center"/>
            <w:hideMark/>
          </w:tcPr>
          <w:p w14:paraId="30A0C102"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22193362"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22-Sep</w:t>
            </w:r>
          </w:p>
        </w:tc>
        <w:tc>
          <w:tcPr>
            <w:tcW w:w="2964" w:type="dxa"/>
            <w:vMerge/>
            <w:tcBorders>
              <w:top w:val="nil"/>
              <w:left w:val="single" w:sz="4" w:space="0" w:color="auto"/>
              <w:bottom w:val="single" w:sz="4" w:space="0" w:color="000000"/>
              <w:right w:val="single" w:sz="4" w:space="0" w:color="auto"/>
            </w:tcBorders>
            <w:vAlign w:val="center"/>
            <w:hideMark/>
          </w:tcPr>
          <w:p w14:paraId="3BD4FF48" w14:textId="77777777" w:rsidR="00354279" w:rsidRPr="00354279" w:rsidRDefault="00354279" w:rsidP="00354279">
            <w:pPr>
              <w:spacing w:after="0" w:line="240" w:lineRule="auto"/>
              <w:rPr>
                <w:rFonts w:ascii="Calibri" w:eastAsia="Times New Roman" w:hAnsi="Calibri" w:cs="Calibri"/>
                <w:b/>
                <w:bCs/>
                <w:color w:val="000000"/>
                <w:kern w:val="0"/>
                <w:lang w:eastAsia="en-GB"/>
                <w14:ligatures w14:val="none"/>
              </w:rPr>
            </w:pPr>
          </w:p>
        </w:tc>
        <w:tc>
          <w:tcPr>
            <w:tcW w:w="2965" w:type="dxa"/>
            <w:tcBorders>
              <w:top w:val="nil"/>
              <w:left w:val="nil"/>
              <w:bottom w:val="single" w:sz="4" w:space="0" w:color="auto"/>
              <w:right w:val="single" w:sz="4" w:space="0" w:color="auto"/>
            </w:tcBorders>
            <w:shd w:val="clear" w:color="000000" w:fill="94DCF8"/>
            <w:vAlign w:val="center"/>
            <w:hideMark/>
          </w:tcPr>
          <w:p w14:paraId="75524E56"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2 Chapter 8</w:t>
            </w:r>
          </w:p>
        </w:tc>
        <w:tc>
          <w:tcPr>
            <w:tcW w:w="2980" w:type="dxa"/>
            <w:tcBorders>
              <w:top w:val="nil"/>
              <w:left w:val="nil"/>
              <w:bottom w:val="single" w:sz="4" w:space="0" w:color="auto"/>
              <w:right w:val="single" w:sz="4" w:space="0" w:color="auto"/>
            </w:tcBorders>
            <w:shd w:val="clear" w:color="000000" w:fill="94DCF8"/>
            <w:vAlign w:val="center"/>
            <w:hideMark/>
          </w:tcPr>
          <w:p w14:paraId="719429A2"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xml:space="preserve">Business planning </w:t>
            </w:r>
          </w:p>
        </w:tc>
        <w:tc>
          <w:tcPr>
            <w:tcW w:w="1493" w:type="dxa"/>
            <w:tcBorders>
              <w:top w:val="nil"/>
              <w:left w:val="nil"/>
              <w:bottom w:val="nil"/>
              <w:right w:val="nil"/>
            </w:tcBorders>
            <w:shd w:val="clear" w:color="000000" w:fill="FFFFFF"/>
            <w:noWrap/>
            <w:vAlign w:val="center"/>
            <w:hideMark/>
          </w:tcPr>
          <w:p w14:paraId="5C0E175F"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2.5 weeks</w:t>
            </w:r>
          </w:p>
        </w:tc>
      </w:tr>
      <w:tr w:rsidR="00354279" w:rsidRPr="00354279" w14:paraId="51E635F3" w14:textId="77777777" w:rsidTr="00354279">
        <w:trPr>
          <w:trHeight w:val="340"/>
        </w:trPr>
        <w:tc>
          <w:tcPr>
            <w:tcW w:w="1278" w:type="dxa"/>
            <w:tcBorders>
              <w:top w:val="nil"/>
              <w:left w:val="nil"/>
              <w:bottom w:val="nil"/>
              <w:right w:val="nil"/>
            </w:tcBorders>
            <w:shd w:val="clear" w:color="000000" w:fill="FFFFFF"/>
            <w:vAlign w:val="center"/>
            <w:hideMark/>
          </w:tcPr>
          <w:p w14:paraId="54062FEA"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0C68F9CE"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29-Sep</w:t>
            </w:r>
          </w:p>
        </w:tc>
        <w:tc>
          <w:tcPr>
            <w:tcW w:w="2964" w:type="dxa"/>
            <w:tcBorders>
              <w:top w:val="nil"/>
              <w:left w:val="nil"/>
              <w:bottom w:val="single" w:sz="4" w:space="0" w:color="auto"/>
              <w:right w:val="single" w:sz="4" w:space="0" w:color="auto"/>
            </w:tcBorders>
            <w:shd w:val="clear" w:color="000000" w:fill="CAEDFB"/>
            <w:vAlign w:val="center"/>
            <w:hideMark/>
          </w:tcPr>
          <w:p w14:paraId="3244067D"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2965" w:type="dxa"/>
            <w:tcBorders>
              <w:top w:val="nil"/>
              <w:left w:val="nil"/>
              <w:bottom w:val="single" w:sz="4" w:space="0" w:color="auto"/>
              <w:right w:val="single" w:sz="4" w:space="0" w:color="auto"/>
            </w:tcBorders>
            <w:shd w:val="clear" w:color="000000" w:fill="94DCF8"/>
            <w:vAlign w:val="center"/>
            <w:hideMark/>
          </w:tcPr>
          <w:p w14:paraId="76B9BB27"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2 Chapter 8</w:t>
            </w:r>
          </w:p>
        </w:tc>
        <w:tc>
          <w:tcPr>
            <w:tcW w:w="2980" w:type="dxa"/>
            <w:tcBorders>
              <w:top w:val="nil"/>
              <w:left w:val="nil"/>
              <w:bottom w:val="single" w:sz="4" w:space="0" w:color="auto"/>
              <w:right w:val="single" w:sz="4" w:space="0" w:color="auto"/>
            </w:tcBorders>
            <w:shd w:val="clear" w:color="000000" w:fill="94DCF8"/>
            <w:vAlign w:val="center"/>
            <w:hideMark/>
          </w:tcPr>
          <w:p w14:paraId="4E4DCDE3"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xml:space="preserve">Business planning </w:t>
            </w:r>
          </w:p>
        </w:tc>
        <w:tc>
          <w:tcPr>
            <w:tcW w:w="1493" w:type="dxa"/>
            <w:tcBorders>
              <w:top w:val="nil"/>
              <w:left w:val="nil"/>
              <w:bottom w:val="nil"/>
              <w:right w:val="nil"/>
            </w:tcBorders>
            <w:shd w:val="clear" w:color="000000" w:fill="FFFFFF"/>
            <w:noWrap/>
            <w:vAlign w:val="center"/>
            <w:hideMark/>
          </w:tcPr>
          <w:p w14:paraId="19E06DEF"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2.5 weeks</w:t>
            </w:r>
          </w:p>
        </w:tc>
      </w:tr>
      <w:tr w:rsidR="00354279" w:rsidRPr="00354279" w14:paraId="0780936D" w14:textId="77777777" w:rsidTr="00354279">
        <w:trPr>
          <w:trHeight w:val="680"/>
        </w:trPr>
        <w:tc>
          <w:tcPr>
            <w:tcW w:w="1278" w:type="dxa"/>
            <w:tcBorders>
              <w:top w:val="nil"/>
              <w:left w:val="nil"/>
              <w:bottom w:val="nil"/>
              <w:right w:val="nil"/>
            </w:tcBorders>
            <w:shd w:val="clear" w:color="000000" w:fill="FFFFFF"/>
            <w:vAlign w:val="center"/>
            <w:hideMark/>
          </w:tcPr>
          <w:p w14:paraId="07B09A1A"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1D147D5D"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06-Oct</w:t>
            </w:r>
          </w:p>
        </w:tc>
        <w:tc>
          <w:tcPr>
            <w:tcW w:w="2964" w:type="dxa"/>
            <w:tcBorders>
              <w:top w:val="nil"/>
              <w:left w:val="nil"/>
              <w:bottom w:val="single" w:sz="4" w:space="0" w:color="auto"/>
              <w:right w:val="single" w:sz="4" w:space="0" w:color="auto"/>
            </w:tcBorders>
            <w:shd w:val="clear" w:color="000000" w:fill="CAEDFB"/>
            <w:vAlign w:val="center"/>
            <w:hideMark/>
          </w:tcPr>
          <w:p w14:paraId="361A08D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2965" w:type="dxa"/>
            <w:tcBorders>
              <w:top w:val="nil"/>
              <w:left w:val="nil"/>
              <w:bottom w:val="single" w:sz="4" w:space="0" w:color="auto"/>
              <w:right w:val="single" w:sz="4" w:space="0" w:color="auto"/>
            </w:tcBorders>
            <w:shd w:val="clear" w:color="000000" w:fill="FFF27D"/>
            <w:vAlign w:val="center"/>
            <w:hideMark/>
          </w:tcPr>
          <w:p w14:paraId="1FD0FDF7"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1 Chapter 1</w:t>
            </w:r>
          </w:p>
        </w:tc>
        <w:tc>
          <w:tcPr>
            <w:tcW w:w="2980" w:type="dxa"/>
            <w:tcBorders>
              <w:top w:val="nil"/>
              <w:left w:val="nil"/>
              <w:bottom w:val="single" w:sz="4" w:space="0" w:color="auto"/>
              <w:right w:val="single" w:sz="4" w:space="0" w:color="auto"/>
            </w:tcBorders>
            <w:shd w:val="clear" w:color="000000" w:fill="FFF27D"/>
            <w:vAlign w:val="center"/>
            <w:hideMark/>
          </w:tcPr>
          <w:p w14:paraId="2FAB9D83"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Key stakeholders in business</w:t>
            </w:r>
          </w:p>
        </w:tc>
        <w:tc>
          <w:tcPr>
            <w:tcW w:w="1493" w:type="dxa"/>
            <w:tcBorders>
              <w:top w:val="nil"/>
              <w:left w:val="nil"/>
              <w:bottom w:val="nil"/>
              <w:right w:val="nil"/>
            </w:tcBorders>
            <w:shd w:val="clear" w:color="000000" w:fill="FFFFFF"/>
            <w:noWrap/>
            <w:vAlign w:val="center"/>
            <w:hideMark/>
          </w:tcPr>
          <w:p w14:paraId="65C66794"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 weeks</w:t>
            </w:r>
          </w:p>
        </w:tc>
      </w:tr>
      <w:tr w:rsidR="00354279" w:rsidRPr="00354279" w14:paraId="28294571" w14:textId="77777777" w:rsidTr="00354279">
        <w:trPr>
          <w:trHeight w:val="680"/>
        </w:trPr>
        <w:tc>
          <w:tcPr>
            <w:tcW w:w="1278" w:type="dxa"/>
            <w:tcBorders>
              <w:top w:val="nil"/>
              <w:left w:val="nil"/>
              <w:bottom w:val="nil"/>
              <w:right w:val="nil"/>
            </w:tcBorders>
            <w:shd w:val="clear" w:color="000000" w:fill="FFFFFF"/>
            <w:vAlign w:val="center"/>
            <w:hideMark/>
          </w:tcPr>
          <w:p w14:paraId="6AA47D55"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436923AF"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13-Oct</w:t>
            </w:r>
          </w:p>
        </w:tc>
        <w:tc>
          <w:tcPr>
            <w:tcW w:w="2964" w:type="dxa"/>
            <w:tcBorders>
              <w:top w:val="nil"/>
              <w:left w:val="nil"/>
              <w:bottom w:val="single" w:sz="4" w:space="0" w:color="auto"/>
              <w:right w:val="single" w:sz="4" w:space="0" w:color="auto"/>
            </w:tcBorders>
            <w:shd w:val="clear" w:color="000000" w:fill="CAEDFB"/>
            <w:vAlign w:val="center"/>
            <w:hideMark/>
          </w:tcPr>
          <w:p w14:paraId="338AC97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2965" w:type="dxa"/>
            <w:tcBorders>
              <w:top w:val="nil"/>
              <w:left w:val="nil"/>
              <w:bottom w:val="single" w:sz="4" w:space="0" w:color="auto"/>
              <w:right w:val="single" w:sz="4" w:space="0" w:color="auto"/>
            </w:tcBorders>
            <w:shd w:val="clear" w:color="000000" w:fill="FFF27D"/>
            <w:vAlign w:val="center"/>
            <w:hideMark/>
          </w:tcPr>
          <w:p w14:paraId="6E5EB7DC"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1 Chapter 1</w:t>
            </w:r>
          </w:p>
        </w:tc>
        <w:tc>
          <w:tcPr>
            <w:tcW w:w="2980" w:type="dxa"/>
            <w:tcBorders>
              <w:top w:val="nil"/>
              <w:left w:val="nil"/>
              <w:bottom w:val="single" w:sz="4" w:space="0" w:color="auto"/>
              <w:right w:val="single" w:sz="4" w:space="0" w:color="auto"/>
            </w:tcBorders>
            <w:shd w:val="clear" w:color="000000" w:fill="FFF27D"/>
            <w:vAlign w:val="center"/>
            <w:hideMark/>
          </w:tcPr>
          <w:p w14:paraId="42C05B86"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Key stakeholders in business</w:t>
            </w:r>
          </w:p>
        </w:tc>
        <w:tc>
          <w:tcPr>
            <w:tcW w:w="1493" w:type="dxa"/>
            <w:tcBorders>
              <w:top w:val="nil"/>
              <w:left w:val="nil"/>
              <w:bottom w:val="nil"/>
              <w:right w:val="nil"/>
            </w:tcBorders>
            <w:shd w:val="clear" w:color="000000" w:fill="FFFFFF"/>
            <w:noWrap/>
            <w:vAlign w:val="center"/>
            <w:hideMark/>
          </w:tcPr>
          <w:p w14:paraId="6883ED08"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 weeks</w:t>
            </w:r>
          </w:p>
        </w:tc>
      </w:tr>
      <w:tr w:rsidR="00354279" w:rsidRPr="00354279" w14:paraId="555FD16B" w14:textId="77777777" w:rsidTr="00354279">
        <w:trPr>
          <w:trHeight w:val="340"/>
        </w:trPr>
        <w:tc>
          <w:tcPr>
            <w:tcW w:w="1278" w:type="dxa"/>
            <w:tcBorders>
              <w:top w:val="nil"/>
              <w:left w:val="nil"/>
              <w:bottom w:val="nil"/>
              <w:right w:val="nil"/>
            </w:tcBorders>
            <w:shd w:val="clear" w:color="000000" w:fill="FFFFFF"/>
            <w:vAlign w:val="center"/>
            <w:hideMark/>
          </w:tcPr>
          <w:p w14:paraId="5259CB5A"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59DB2A97"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20-Oct</w:t>
            </w:r>
          </w:p>
        </w:tc>
        <w:tc>
          <w:tcPr>
            <w:tcW w:w="2964" w:type="dxa"/>
            <w:tcBorders>
              <w:top w:val="nil"/>
              <w:left w:val="nil"/>
              <w:bottom w:val="single" w:sz="4" w:space="0" w:color="auto"/>
              <w:right w:val="single" w:sz="4" w:space="0" w:color="auto"/>
            </w:tcBorders>
            <w:shd w:val="clear" w:color="000000" w:fill="CAEDFB"/>
            <w:vAlign w:val="center"/>
            <w:hideMark/>
          </w:tcPr>
          <w:p w14:paraId="47FDB61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2965" w:type="dxa"/>
            <w:tcBorders>
              <w:top w:val="nil"/>
              <w:left w:val="nil"/>
              <w:bottom w:val="single" w:sz="4" w:space="0" w:color="auto"/>
              <w:right w:val="single" w:sz="4" w:space="0" w:color="auto"/>
            </w:tcBorders>
            <w:shd w:val="clear" w:color="000000" w:fill="94DCF8"/>
            <w:vAlign w:val="center"/>
            <w:hideMark/>
          </w:tcPr>
          <w:p w14:paraId="6B3FD5B7"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2 Chapter 9</w:t>
            </w:r>
          </w:p>
        </w:tc>
        <w:tc>
          <w:tcPr>
            <w:tcW w:w="2980" w:type="dxa"/>
            <w:tcBorders>
              <w:top w:val="nil"/>
              <w:left w:val="nil"/>
              <w:bottom w:val="single" w:sz="4" w:space="0" w:color="auto"/>
              <w:right w:val="single" w:sz="4" w:space="0" w:color="auto"/>
            </w:tcBorders>
            <w:shd w:val="clear" w:color="000000" w:fill="94DCF8"/>
            <w:vAlign w:val="center"/>
            <w:hideMark/>
          </w:tcPr>
          <w:p w14:paraId="0AF6B842"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The Target Market</w:t>
            </w:r>
          </w:p>
        </w:tc>
        <w:tc>
          <w:tcPr>
            <w:tcW w:w="1493" w:type="dxa"/>
            <w:tcBorders>
              <w:top w:val="nil"/>
              <w:left w:val="nil"/>
              <w:bottom w:val="nil"/>
              <w:right w:val="nil"/>
            </w:tcBorders>
            <w:shd w:val="clear" w:color="000000" w:fill="FFFFFF"/>
            <w:noWrap/>
            <w:vAlign w:val="center"/>
            <w:hideMark/>
          </w:tcPr>
          <w:p w14:paraId="3607694F"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3 weeks</w:t>
            </w:r>
          </w:p>
        </w:tc>
      </w:tr>
      <w:tr w:rsidR="00354279" w:rsidRPr="00354279" w14:paraId="2FA07129" w14:textId="77777777" w:rsidTr="00354279">
        <w:trPr>
          <w:trHeight w:val="320"/>
        </w:trPr>
        <w:tc>
          <w:tcPr>
            <w:tcW w:w="1278" w:type="dxa"/>
            <w:tcBorders>
              <w:top w:val="nil"/>
              <w:left w:val="nil"/>
              <w:bottom w:val="nil"/>
              <w:right w:val="nil"/>
            </w:tcBorders>
            <w:shd w:val="clear" w:color="000000" w:fill="FFFFFF"/>
            <w:vAlign w:val="center"/>
            <w:hideMark/>
          </w:tcPr>
          <w:p w14:paraId="57F1C7EB"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BE2D5"/>
            <w:vAlign w:val="center"/>
            <w:hideMark/>
          </w:tcPr>
          <w:p w14:paraId="718F583C"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27-Oct</w:t>
            </w:r>
          </w:p>
        </w:tc>
        <w:tc>
          <w:tcPr>
            <w:tcW w:w="2964" w:type="dxa"/>
            <w:tcBorders>
              <w:top w:val="nil"/>
              <w:left w:val="nil"/>
              <w:bottom w:val="single" w:sz="4" w:space="0" w:color="auto"/>
              <w:right w:val="single" w:sz="4" w:space="0" w:color="auto"/>
            </w:tcBorders>
            <w:shd w:val="clear" w:color="000000" w:fill="FBE2D5"/>
            <w:vAlign w:val="center"/>
            <w:hideMark/>
          </w:tcPr>
          <w:p w14:paraId="2338FC2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Midterm Break</w:t>
            </w:r>
          </w:p>
        </w:tc>
        <w:tc>
          <w:tcPr>
            <w:tcW w:w="2965" w:type="dxa"/>
            <w:tcBorders>
              <w:top w:val="nil"/>
              <w:left w:val="nil"/>
              <w:bottom w:val="single" w:sz="4" w:space="0" w:color="auto"/>
              <w:right w:val="single" w:sz="4" w:space="0" w:color="auto"/>
            </w:tcBorders>
            <w:shd w:val="clear" w:color="000000" w:fill="FBE2D5"/>
            <w:vAlign w:val="center"/>
            <w:hideMark/>
          </w:tcPr>
          <w:p w14:paraId="5C2DE524"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2980" w:type="dxa"/>
            <w:tcBorders>
              <w:top w:val="nil"/>
              <w:left w:val="nil"/>
              <w:bottom w:val="single" w:sz="4" w:space="0" w:color="auto"/>
              <w:right w:val="single" w:sz="4" w:space="0" w:color="auto"/>
            </w:tcBorders>
            <w:shd w:val="clear" w:color="000000" w:fill="FBE2D5"/>
            <w:vAlign w:val="center"/>
            <w:hideMark/>
          </w:tcPr>
          <w:p w14:paraId="67BC7DC7"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493" w:type="dxa"/>
            <w:tcBorders>
              <w:top w:val="single" w:sz="4" w:space="0" w:color="auto"/>
              <w:left w:val="nil"/>
              <w:bottom w:val="single" w:sz="4" w:space="0" w:color="auto"/>
              <w:right w:val="single" w:sz="4" w:space="0" w:color="auto"/>
            </w:tcBorders>
            <w:shd w:val="clear" w:color="000000" w:fill="FBE2D5"/>
            <w:vAlign w:val="center"/>
            <w:hideMark/>
          </w:tcPr>
          <w:p w14:paraId="4532241E"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r w:rsidR="00354279" w:rsidRPr="00354279" w14:paraId="33C44660" w14:textId="77777777" w:rsidTr="00354279">
        <w:trPr>
          <w:trHeight w:val="340"/>
        </w:trPr>
        <w:tc>
          <w:tcPr>
            <w:tcW w:w="1278" w:type="dxa"/>
            <w:tcBorders>
              <w:top w:val="nil"/>
              <w:left w:val="nil"/>
              <w:bottom w:val="nil"/>
              <w:right w:val="nil"/>
            </w:tcBorders>
            <w:shd w:val="clear" w:color="000000" w:fill="FFFFFF"/>
            <w:vAlign w:val="center"/>
            <w:hideMark/>
          </w:tcPr>
          <w:p w14:paraId="3921F8B4"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674EDDD1"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03-Nov</w:t>
            </w:r>
          </w:p>
        </w:tc>
        <w:tc>
          <w:tcPr>
            <w:tcW w:w="2964" w:type="dxa"/>
            <w:tcBorders>
              <w:top w:val="nil"/>
              <w:left w:val="nil"/>
              <w:bottom w:val="single" w:sz="4" w:space="0" w:color="auto"/>
              <w:right w:val="single" w:sz="4" w:space="0" w:color="auto"/>
            </w:tcBorders>
            <w:shd w:val="clear" w:color="000000" w:fill="CAEDFB"/>
            <w:vAlign w:val="center"/>
            <w:hideMark/>
          </w:tcPr>
          <w:p w14:paraId="57A07F4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2965" w:type="dxa"/>
            <w:tcBorders>
              <w:top w:val="nil"/>
              <w:left w:val="nil"/>
              <w:bottom w:val="single" w:sz="4" w:space="0" w:color="auto"/>
              <w:right w:val="single" w:sz="4" w:space="0" w:color="auto"/>
            </w:tcBorders>
            <w:shd w:val="clear" w:color="000000" w:fill="94DCF8"/>
            <w:vAlign w:val="center"/>
            <w:hideMark/>
          </w:tcPr>
          <w:p w14:paraId="433EC2C5"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2 Chapter 9</w:t>
            </w:r>
          </w:p>
        </w:tc>
        <w:tc>
          <w:tcPr>
            <w:tcW w:w="2980" w:type="dxa"/>
            <w:tcBorders>
              <w:top w:val="nil"/>
              <w:left w:val="nil"/>
              <w:bottom w:val="single" w:sz="4" w:space="0" w:color="auto"/>
              <w:right w:val="single" w:sz="4" w:space="0" w:color="auto"/>
            </w:tcBorders>
            <w:shd w:val="clear" w:color="000000" w:fill="94DCF8"/>
            <w:vAlign w:val="center"/>
            <w:hideMark/>
          </w:tcPr>
          <w:p w14:paraId="59C2D775"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The Target Market</w:t>
            </w:r>
          </w:p>
        </w:tc>
        <w:tc>
          <w:tcPr>
            <w:tcW w:w="1493" w:type="dxa"/>
            <w:tcBorders>
              <w:top w:val="nil"/>
              <w:left w:val="nil"/>
              <w:bottom w:val="nil"/>
              <w:right w:val="nil"/>
            </w:tcBorders>
            <w:shd w:val="clear" w:color="000000" w:fill="FFFFFF"/>
            <w:noWrap/>
            <w:vAlign w:val="center"/>
            <w:hideMark/>
          </w:tcPr>
          <w:p w14:paraId="22D07FD1"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3 weeks</w:t>
            </w:r>
          </w:p>
        </w:tc>
      </w:tr>
      <w:tr w:rsidR="00354279" w:rsidRPr="00354279" w14:paraId="1C7D7819" w14:textId="77777777" w:rsidTr="00354279">
        <w:trPr>
          <w:trHeight w:val="340"/>
        </w:trPr>
        <w:tc>
          <w:tcPr>
            <w:tcW w:w="1278" w:type="dxa"/>
            <w:tcBorders>
              <w:top w:val="nil"/>
              <w:left w:val="nil"/>
              <w:bottom w:val="nil"/>
              <w:right w:val="nil"/>
            </w:tcBorders>
            <w:shd w:val="clear" w:color="000000" w:fill="FFFFFF"/>
            <w:vAlign w:val="center"/>
            <w:hideMark/>
          </w:tcPr>
          <w:p w14:paraId="0BCC955D"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428AC503"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10-Nov</w:t>
            </w:r>
          </w:p>
        </w:tc>
        <w:tc>
          <w:tcPr>
            <w:tcW w:w="2964" w:type="dxa"/>
            <w:tcBorders>
              <w:top w:val="nil"/>
              <w:left w:val="nil"/>
              <w:bottom w:val="single" w:sz="4" w:space="0" w:color="auto"/>
              <w:right w:val="single" w:sz="4" w:space="0" w:color="auto"/>
            </w:tcBorders>
            <w:shd w:val="clear" w:color="000000" w:fill="CAEDFB"/>
            <w:vAlign w:val="center"/>
            <w:hideMark/>
          </w:tcPr>
          <w:p w14:paraId="60B4CEB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2965" w:type="dxa"/>
            <w:tcBorders>
              <w:top w:val="nil"/>
              <w:left w:val="nil"/>
              <w:bottom w:val="single" w:sz="4" w:space="0" w:color="auto"/>
              <w:right w:val="single" w:sz="4" w:space="0" w:color="auto"/>
            </w:tcBorders>
            <w:shd w:val="clear" w:color="000000" w:fill="94DCF8"/>
            <w:vAlign w:val="center"/>
            <w:hideMark/>
          </w:tcPr>
          <w:p w14:paraId="136B3F64"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2 Chapter 9</w:t>
            </w:r>
          </w:p>
        </w:tc>
        <w:tc>
          <w:tcPr>
            <w:tcW w:w="2980" w:type="dxa"/>
            <w:tcBorders>
              <w:top w:val="nil"/>
              <w:left w:val="nil"/>
              <w:bottom w:val="single" w:sz="4" w:space="0" w:color="auto"/>
              <w:right w:val="single" w:sz="4" w:space="0" w:color="auto"/>
            </w:tcBorders>
            <w:shd w:val="clear" w:color="000000" w:fill="94DCF8"/>
            <w:vAlign w:val="center"/>
            <w:hideMark/>
          </w:tcPr>
          <w:p w14:paraId="146B8AF0"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The Target Market</w:t>
            </w:r>
          </w:p>
        </w:tc>
        <w:tc>
          <w:tcPr>
            <w:tcW w:w="1493" w:type="dxa"/>
            <w:tcBorders>
              <w:top w:val="nil"/>
              <w:left w:val="nil"/>
              <w:bottom w:val="nil"/>
              <w:right w:val="nil"/>
            </w:tcBorders>
            <w:shd w:val="clear" w:color="000000" w:fill="FFFFFF"/>
            <w:noWrap/>
            <w:vAlign w:val="center"/>
            <w:hideMark/>
          </w:tcPr>
          <w:p w14:paraId="7CBDE815"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3 weeks</w:t>
            </w:r>
          </w:p>
        </w:tc>
      </w:tr>
      <w:tr w:rsidR="00354279" w:rsidRPr="00354279" w14:paraId="1B4EDC8D" w14:textId="77777777" w:rsidTr="00354279">
        <w:trPr>
          <w:trHeight w:val="340"/>
        </w:trPr>
        <w:tc>
          <w:tcPr>
            <w:tcW w:w="1278" w:type="dxa"/>
            <w:tcBorders>
              <w:top w:val="nil"/>
              <w:left w:val="nil"/>
              <w:bottom w:val="nil"/>
              <w:right w:val="nil"/>
            </w:tcBorders>
            <w:shd w:val="clear" w:color="000000" w:fill="FFFFFF"/>
            <w:vAlign w:val="center"/>
            <w:hideMark/>
          </w:tcPr>
          <w:p w14:paraId="14752456"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6CFFB521"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17-Nov</w:t>
            </w:r>
          </w:p>
        </w:tc>
        <w:tc>
          <w:tcPr>
            <w:tcW w:w="2964" w:type="dxa"/>
            <w:tcBorders>
              <w:top w:val="nil"/>
              <w:left w:val="nil"/>
              <w:bottom w:val="single" w:sz="4" w:space="0" w:color="auto"/>
              <w:right w:val="single" w:sz="4" w:space="0" w:color="auto"/>
            </w:tcBorders>
            <w:shd w:val="clear" w:color="000000" w:fill="CAEDFB"/>
            <w:vAlign w:val="center"/>
            <w:hideMark/>
          </w:tcPr>
          <w:p w14:paraId="28D4B48B"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2965" w:type="dxa"/>
            <w:tcBorders>
              <w:top w:val="nil"/>
              <w:left w:val="nil"/>
              <w:bottom w:val="single" w:sz="4" w:space="0" w:color="auto"/>
              <w:right w:val="single" w:sz="4" w:space="0" w:color="auto"/>
            </w:tcBorders>
            <w:shd w:val="clear" w:color="000000" w:fill="94DCF8"/>
            <w:vAlign w:val="center"/>
            <w:hideMark/>
          </w:tcPr>
          <w:p w14:paraId="031EEE39"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2 Chapter 10</w:t>
            </w:r>
          </w:p>
        </w:tc>
        <w:tc>
          <w:tcPr>
            <w:tcW w:w="2980" w:type="dxa"/>
            <w:tcBorders>
              <w:top w:val="nil"/>
              <w:left w:val="nil"/>
              <w:bottom w:val="single" w:sz="4" w:space="0" w:color="auto"/>
              <w:right w:val="single" w:sz="4" w:space="0" w:color="auto"/>
            </w:tcBorders>
            <w:shd w:val="clear" w:color="000000" w:fill="94DCF8"/>
            <w:vAlign w:val="center"/>
            <w:hideMark/>
          </w:tcPr>
          <w:p w14:paraId="54A5BD40"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xml:space="preserve">Operations and finance </w:t>
            </w:r>
          </w:p>
        </w:tc>
        <w:tc>
          <w:tcPr>
            <w:tcW w:w="1493" w:type="dxa"/>
            <w:tcBorders>
              <w:top w:val="nil"/>
              <w:left w:val="nil"/>
              <w:bottom w:val="nil"/>
              <w:right w:val="nil"/>
            </w:tcBorders>
            <w:shd w:val="clear" w:color="000000" w:fill="FFFFFF"/>
            <w:noWrap/>
            <w:vAlign w:val="center"/>
            <w:hideMark/>
          </w:tcPr>
          <w:p w14:paraId="755A1119"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 weeks</w:t>
            </w:r>
          </w:p>
        </w:tc>
      </w:tr>
      <w:tr w:rsidR="00354279" w:rsidRPr="00354279" w14:paraId="300CFCB3" w14:textId="77777777" w:rsidTr="00354279">
        <w:trPr>
          <w:trHeight w:val="340"/>
        </w:trPr>
        <w:tc>
          <w:tcPr>
            <w:tcW w:w="1278" w:type="dxa"/>
            <w:tcBorders>
              <w:top w:val="nil"/>
              <w:left w:val="nil"/>
              <w:bottom w:val="nil"/>
              <w:right w:val="nil"/>
            </w:tcBorders>
            <w:shd w:val="clear" w:color="000000" w:fill="FFFFFF"/>
            <w:vAlign w:val="center"/>
            <w:hideMark/>
          </w:tcPr>
          <w:p w14:paraId="3B6FD96D"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4CF4FA05"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24-Nov</w:t>
            </w:r>
          </w:p>
        </w:tc>
        <w:tc>
          <w:tcPr>
            <w:tcW w:w="2964" w:type="dxa"/>
            <w:tcBorders>
              <w:top w:val="nil"/>
              <w:left w:val="nil"/>
              <w:bottom w:val="single" w:sz="4" w:space="0" w:color="auto"/>
              <w:right w:val="single" w:sz="4" w:space="0" w:color="auto"/>
            </w:tcBorders>
            <w:shd w:val="clear" w:color="000000" w:fill="CAEDFB"/>
            <w:vAlign w:val="center"/>
            <w:hideMark/>
          </w:tcPr>
          <w:p w14:paraId="6D28805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2965" w:type="dxa"/>
            <w:tcBorders>
              <w:top w:val="nil"/>
              <w:left w:val="nil"/>
              <w:bottom w:val="single" w:sz="4" w:space="0" w:color="auto"/>
              <w:right w:val="single" w:sz="4" w:space="0" w:color="auto"/>
            </w:tcBorders>
            <w:shd w:val="clear" w:color="000000" w:fill="94DCF8"/>
            <w:vAlign w:val="center"/>
            <w:hideMark/>
          </w:tcPr>
          <w:p w14:paraId="45D03A02"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2 Chapter 10</w:t>
            </w:r>
          </w:p>
        </w:tc>
        <w:tc>
          <w:tcPr>
            <w:tcW w:w="2980" w:type="dxa"/>
            <w:tcBorders>
              <w:top w:val="nil"/>
              <w:left w:val="nil"/>
              <w:bottom w:val="single" w:sz="4" w:space="0" w:color="auto"/>
              <w:right w:val="single" w:sz="4" w:space="0" w:color="auto"/>
            </w:tcBorders>
            <w:shd w:val="clear" w:color="000000" w:fill="94DCF8"/>
            <w:vAlign w:val="center"/>
            <w:hideMark/>
          </w:tcPr>
          <w:p w14:paraId="604E459A"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xml:space="preserve">Operations and finance </w:t>
            </w:r>
          </w:p>
        </w:tc>
        <w:tc>
          <w:tcPr>
            <w:tcW w:w="1493" w:type="dxa"/>
            <w:tcBorders>
              <w:top w:val="nil"/>
              <w:left w:val="nil"/>
              <w:bottom w:val="nil"/>
              <w:right w:val="nil"/>
            </w:tcBorders>
            <w:shd w:val="clear" w:color="000000" w:fill="FFFFFF"/>
            <w:noWrap/>
            <w:vAlign w:val="center"/>
            <w:hideMark/>
          </w:tcPr>
          <w:p w14:paraId="35D10DD9"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 weeks</w:t>
            </w:r>
          </w:p>
        </w:tc>
      </w:tr>
      <w:tr w:rsidR="00354279" w:rsidRPr="00354279" w14:paraId="2FE6DD91" w14:textId="77777777" w:rsidTr="00354279">
        <w:trPr>
          <w:trHeight w:val="340"/>
        </w:trPr>
        <w:tc>
          <w:tcPr>
            <w:tcW w:w="1278" w:type="dxa"/>
            <w:tcBorders>
              <w:top w:val="nil"/>
              <w:left w:val="nil"/>
              <w:bottom w:val="nil"/>
              <w:right w:val="nil"/>
            </w:tcBorders>
            <w:shd w:val="clear" w:color="000000" w:fill="FFFFFF"/>
            <w:vAlign w:val="center"/>
            <w:hideMark/>
          </w:tcPr>
          <w:p w14:paraId="7D4721B6"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2CE53649"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01-Dec</w:t>
            </w:r>
          </w:p>
        </w:tc>
        <w:tc>
          <w:tcPr>
            <w:tcW w:w="2964" w:type="dxa"/>
            <w:tcBorders>
              <w:top w:val="nil"/>
              <w:left w:val="nil"/>
              <w:bottom w:val="single" w:sz="4" w:space="0" w:color="auto"/>
              <w:right w:val="single" w:sz="4" w:space="0" w:color="auto"/>
            </w:tcBorders>
            <w:shd w:val="clear" w:color="000000" w:fill="CAEDFB"/>
            <w:vAlign w:val="center"/>
            <w:hideMark/>
          </w:tcPr>
          <w:p w14:paraId="70604909"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2965" w:type="dxa"/>
            <w:tcBorders>
              <w:top w:val="nil"/>
              <w:left w:val="nil"/>
              <w:bottom w:val="single" w:sz="4" w:space="0" w:color="auto"/>
              <w:right w:val="single" w:sz="4" w:space="0" w:color="auto"/>
            </w:tcBorders>
            <w:shd w:val="clear" w:color="000000" w:fill="94DCF8"/>
            <w:vAlign w:val="center"/>
            <w:hideMark/>
          </w:tcPr>
          <w:p w14:paraId="38DED927"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2 Chapter 12</w:t>
            </w:r>
          </w:p>
        </w:tc>
        <w:tc>
          <w:tcPr>
            <w:tcW w:w="2980" w:type="dxa"/>
            <w:tcBorders>
              <w:top w:val="nil"/>
              <w:left w:val="nil"/>
              <w:bottom w:val="single" w:sz="4" w:space="0" w:color="auto"/>
              <w:right w:val="single" w:sz="4" w:space="0" w:color="auto"/>
            </w:tcBorders>
            <w:shd w:val="clear" w:color="000000" w:fill="94DCF8"/>
            <w:vAlign w:val="center"/>
            <w:hideMark/>
          </w:tcPr>
          <w:p w14:paraId="583D82CF"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xml:space="preserve">Managing risk </w:t>
            </w:r>
          </w:p>
        </w:tc>
        <w:tc>
          <w:tcPr>
            <w:tcW w:w="1493" w:type="dxa"/>
            <w:tcBorders>
              <w:top w:val="nil"/>
              <w:left w:val="nil"/>
              <w:bottom w:val="nil"/>
              <w:right w:val="nil"/>
            </w:tcBorders>
            <w:shd w:val="clear" w:color="000000" w:fill="FFFFFF"/>
            <w:noWrap/>
            <w:vAlign w:val="center"/>
            <w:hideMark/>
          </w:tcPr>
          <w:p w14:paraId="4AD030A4"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1.5 weeks</w:t>
            </w:r>
          </w:p>
        </w:tc>
      </w:tr>
      <w:tr w:rsidR="00354279" w:rsidRPr="00354279" w14:paraId="74D3B61A" w14:textId="77777777" w:rsidTr="00354279">
        <w:trPr>
          <w:trHeight w:val="340"/>
        </w:trPr>
        <w:tc>
          <w:tcPr>
            <w:tcW w:w="1278" w:type="dxa"/>
            <w:tcBorders>
              <w:top w:val="nil"/>
              <w:left w:val="nil"/>
              <w:bottom w:val="nil"/>
              <w:right w:val="nil"/>
            </w:tcBorders>
            <w:shd w:val="clear" w:color="000000" w:fill="FFFFFF"/>
            <w:vAlign w:val="center"/>
            <w:hideMark/>
          </w:tcPr>
          <w:p w14:paraId="46CEE349"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09F238AC"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08-Dec</w:t>
            </w:r>
          </w:p>
        </w:tc>
        <w:tc>
          <w:tcPr>
            <w:tcW w:w="2964" w:type="dxa"/>
            <w:tcBorders>
              <w:top w:val="nil"/>
              <w:left w:val="nil"/>
              <w:bottom w:val="single" w:sz="4" w:space="0" w:color="auto"/>
              <w:right w:val="single" w:sz="4" w:space="0" w:color="auto"/>
            </w:tcBorders>
            <w:shd w:val="clear" w:color="000000" w:fill="CAEDFB"/>
            <w:vAlign w:val="center"/>
            <w:hideMark/>
          </w:tcPr>
          <w:p w14:paraId="2C74C719"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2965" w:type="dxa"/>
            <w:tcBorders>
              <w:top w:val="nil"/>
              <w:left w:val="nil"/>
              <w:bottom w:val="single" w:sz="4" w:space="0" w:color="auto"/>
              <w:right w:val="single" w:sz="4" w:space="0" w:color="auto"/>
            </w:tcBorders>
            <w:shd w:val="clear" w:color="000000" w:fill="94DCF8"/>
            <w:vAlign w:val="center"/>
            <w:hideMark/>
          </w:tcPr>
          <w:p w14:paraId="1706CECB"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2 Chapter 12</w:t>
            </w:r>
          </w:p>
        </w:tc>
        <w:tc>
          <w:tcPr>
            <w:tcW w:w="2980" w:type="dxa"/>
            <w:tcBorders>
              <w:top w:val="nil"/>
              <w:left w:val="nil"/>
              <w:bottom w:val="single" w:sz="4" w:space="0" w:color="auto"/>
              <w:right w:val="single" w:sz="4" w:space="0" w:color="auto"/>
            </w:tcBorders>
            <w:shd w:val="clear" w:color="000000" w:fill="94DCF8"/>
            <w:vAlign w:val="center"/>
            <w:hideMark/>
          </w:tcPr>
          <w:p w14:paraId="7B380ADF"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xml:space="preserve">Managing risk </w:t>
            </w:r>
          </w:p>
        </w:tc>
        <w:tc>
          <w:tcPr>
            <w:tcW w:w="1493" w:type="dxa"/>
            <w:tcBorders>
              <w:top w:val="nil"/>
              <w:left w:val="nil"/>
              <w:bottom w:val="nil"/>
              <w:right w:val="nil"/>
            </w:tcBorders>
            <w:shd w:val="clear" w:color="000000" w:fill="FFFFFF"/>
            <w:noWrap/>
            <w:vAlign w:val="center"/>
            <w:hideMark/>
          </w:tcPr>
          <w:p w14:paraId="30061801"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1.5 weeks</w:t>
            </w:r>
          </w:p>
        </w:tc>
      </w:tr>
      <w:tr w:rsidR="00354279" w:rsidRPr="00354279" w14:paraId="04132325" w14:textId="77777777" w:rsidTr="00354279">
        <w:trPr>
          <w:trHeight w:val="320"/>
        </w:trPr>
        <w:tc>
          <w:tcPr>
            <w:tcW w:w="1278" w:type="dxa"/>
            <w:tcBorders>
              <w:top w:val="nil"/>
              <w:left w:val="nil"/>
              <w:bottom w:val="nil"/>
              <w:right w:val="nil"/>
            </w:tcBorders>
            <w:shd w:val="clear" w:color="000000" w:fill="FFFFFF"/>
            <w:vAlign w:val="center"/>
            <w:hideMark/>
          </w:tcPr>
          <w:p w14:paraId="78FDF82E"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C1F0C8"/>
            <w:vAlign w:val="center"/>
            <w:hideMark/>
          </w:tcPr>
          <w:p w14:paraId="4226FCC3"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15-Dec</w:t>
            </w:r>
          </w:p>
        </w:tc>
        <w:tc>
          <w:tcPr>
            <w:tcW w:w="2964" w:type="dxa"/>
            <w:tcBorders>
              <w:top w:val="nil"/>
              <w:left w:val="nil"/>
              <w:bottom w:val="single" w:sz="4" w:space="0" w:color="auto"/>
              <w:right w:val="single" w:sz="4" w:space="0" w:color="auto"/>
            </w:tcBorders>
            <w:shd w:val="clear" w:color="000000" w:fill="C1F0C8"/>
            <w:vAlign w:val="center"/>
            <w:hideMark/>
          </w:tcPr>
          <w:p w14:paraId="6CBBAF0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House exams</w:t>
            </w:r>
          </w:p>
        </w:tc>
        <w:tc>
          <w:tcPr>
            <w:tcW w:w="2965" w:type="dxa"/>
            <w:tcBorders>
              <w:top w:val="nil"/>
              <w:left w:val="nil"/>
              <w:bottom w:val="single" w:sz="4" w:space="0" w:color="auto"/>
              <w:right w:val="single" w:sz="4" w:space="0" w:color="auto"/>
            </w:tcBorders>
            <w:shd w:val="clear" w:color="000000" w:fill="C1F0C8"/>
            <w:vAlign w:val="center"/>
            <w:hideMark/>
          </w:tcPr>
          <w:p w14:paraId="7735EEB0"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2980" w:type="dxa"/>
            <w:tcBorders>
              <w:top w:val="nil"/>
              <w:left w:val="nil"/>
              <w:bottom w:val="single" w:sz="4" w:space="0" w:color="auto"/>
              <w:right w:val="single" w:sz="4" w:space="0" w:color="auto"/>
            </w:tcBorders>
            <w:shd w:val="clear" w:color="000000" w:fill="C1F0C8"/>
            <w:vAlign w:val="center"/>
            <w:hideMark/>
          </w:tcPr>
          <w:p w14:paraId="6B12C5A7"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493" w:type="dxa"/>
            <w:tcBorders>
              <w:top w:val="single" w:sz="4" w:space="0" w:color="auto"/>
              <w:left w:val="nil"/>
              <w:bottom w:val="single" w:sz="4" w:space="0" w:color="auto"/>
              <w:right w:val="single" w:sz="4" w:space="0" w:color="auto"/>
            </w:tcBorders>
            <w:shd w:val="clear" w:color="000000" w:fill="C1F0C8"/>
            <w:vAlign w:val="center"/>
            <w:hideMark/>
          </w:tcPr>
          <w:p w14:paraId="4A359147"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r w:rsidR="00354279" w:rsidRPr="00354279" w14:paraId="112BF5C2" w14:textId="77777777" w:rsidTr="00354279">
        <w:trPr>
          <w:trHeight w:val="340"/>
        </w:trPr>
        <w:tc>
          <w:tcPr>
            <w:tcW w:w="1278" w:type="dxa"/>
            <w:tcBorders>
              <w:top w:val="nil"/>
              <w:left w:val="nil"/>
              <w:bottom w:val="nil"/>
              <w:right w:val="nil"/>
            </w:tcBorders>
            <w:shd w:val="clear" w:color="000000" w:fill="FFFFFF"/>
            <w:vAlign w:val="center"/>
            <w:hideMark/>
          </w:tcPr>
          <w:p w14:paraId="6D37E774"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BE2D5"/>
            <w:vAlign w:val="center"/>
            <w:hideMark/>
          </w:tcPr>
          <w:p w14:paraId="14B74301"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22-Dec</w:t>
            </w:r>
          </w:p>
        </w:tc>
        <w:tc>
          <w:tcPr>
            <w:tcW w:w="2964" w:type="dxa"/>
            <w:tcBorders>
              <w:top w:val="nil"/>
              <w:left w:val="nil"/>
              <w:bottom w:val="single" w:sz="4" w:space="0" w:color="auto"/>
              <w:right w:val="single" w:sz="4" w:space="0" w:color="auto"/>
            </w:tcBorders>
            <w:shd w:val="clear" w:color="000000" w:fill="FBE2D5"/>
            <w:vAlign w:val="center"/>
            <w:hideMark/>
          </w:tcPr>
          <w:p w14:paraId="55924C90"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Christmas holidays</w:t>
            </w:r>
          </w:p>
        </w:tc>
        <w:tc>
          <w:tcPr>
            <w:tcW w:w="2965" w:type="dxa"/>
            <w:tcBorders>
              <w:top w:val="nil"/>
              <w:left w:val="nil"/>
              <w:bottom w:val="single" w:sz="4" w:space="0" w:color="auto"/>
              <w:right w:val="single" w:sz="4" w:space="0" w:color="auto"/>
            </w:tcBorders>
            <w:shd w:val="clear" w:color="000000" w:fill="FBE2D5"/>
            <w:vAlign w:val="center"/>
            <w:hideMark/>
          </w:tcPr>
          <w:p w14:paraId="689009ED"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2980" w:type="dxa"/>
            <w:tcBorders>
              <w:top w:val="nil"/>
              <w:left w:val="nil"/>
              <w:bottom w:val="single" w:sz="4" w:space="0" w:color="auto"/>
              <w:right w:val="single" w:sz="4" w:space="0" w:color="auto"/>
            </w:tcBorders>
            <w:shd w:val="clear" w:color="000000" w:fill="FBE2D5"/>
            <w:vAlign w:val="center"/>
            <w:hideMark/>
          </w:tcPr>
          <w:p w14:paraId="78D9AC3A"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493" w:type="dxa"/>
            <w:tcBorders>
              <w:top w:val="nil"/>
              <w:left w:val="nil"/>
              <w:bottom w:val="single" w:sz="4" w:space="0" w:color="auto"/>
              <w:right w:val="single" w:sz="4" w:space="0" w:color="auto"/>
            </w:tcBorders>
            <w:shd w:val="clear" w:color="000000" w:fill="FBE2D5"/>
            <w:vAlign w:val="center"/>
            <w:hideMark/>
          </w:tcPr>
          <w:p w14:paraId="51B112D2"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r w:rsidR="00354279" w:rsidRPr="00354279" w14:paraId="6BE86ED0" w14:textId="77777777" w:rsidTr="00354279">
        <w:trPr>
          <w:trHeight w:val="340"/>
        </w:trPr>
        <w:tc>
          <w:tcPr>
            <w:tcW w:w="1278" w:type="dxa"/>
            <w:tcBorders>
              <w:top w:val="nil"/>
              <w:left w:val="nil"/>
              <w:bottom w:val="nil"/>
              <w:right w:val="nil"/>
            </w:tcBorders>
            <w:shd w:val="clear" w:color="000000" w:fill="FFFFFF"/>
            <w:vAlign w:val="center"/>
            <w:hideMark/>
          </w:tcPr>
          <w:p w14:paraId="5E7FC36E"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BE2D5"/>
            <w:vAlign w:val="center"/>
            <w:hideMark/>
          </w:tcPr>
          <w:p w14:paraId="66793664"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29-Dec</w:t>
            </w:r>
          </w:p>
        </w:tc>
        <w:tc>
          <w:tcPr>
            <w:tcW w:w="2964" w:type="dxa"/>
            <w:tcBorders>
              <w:top w:val="nil"/>
              <w:left w:val="nil"/>
              <w:bottom w:val="single" w:sz="4" w:space="0" w:color="auto"/>
              <w:right w:val="single" w:sz="4" w:space="0" w:color="auto"/>
            </w:tcBorders>
            <w:shd w:val="clear" w:color="000000" w:fill="FBE2D5"/>
            <w:vAlign w:val="center"/>
            <w:hideMark/>
          </w:tcPr>
          <w:p w14:paraId="53287597"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Christmas holidays</w:t>
            </w:r>
          </w:p>
        </w:tc>
        <w:tc>
          <w:tcPr>
            <w:tcW w:w="2965" w:type="dxa"/>
            <w:tcBorders>
              <w:top w:val="nil"/>
              <w:left w:val="nil"/>
              <w:bottom w:val="single" w:sz="4" w:space="0" w:color="auto"/>
              <w:right w:val="single" w:sz="4" w:space="0" w:color="auto"/>
            </w:tcBorders>
            <w:shd w:val="clear" w:color="000000" w:fill="FBE2D5"/>
            <w:vAlign w:val="center"/>
            <w:hideMark/>
          </w:tcPr>
          <w:p w14:paraId="523404D6"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2980" w:type="dxa"/>
            <w:tcBorders>
              <w:top w:val="nil"/>
              <w:left w:val="nil"/>
              <w:bottom w:val="single" w:sz="4" w:space="0" w:color="auto"/>
              <w:right w:val="single" w:sz="4" w:space="0" w:color="auto"/>
            </w:tcBorders>
            <w:shd w:val="clear" w:color="000000" w:fill="FBE2D5"/>
            <w:vAlign w:val="center"/>
            <w:hideMark/>
          </w:tcPr>
          <w:p w14:paraId="30AA5D8F"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493" w:type="dxa"/>
            <w:tcBorders>
              <w:top w:val="nil"/>
              <w:left w:val="nil"/>
              <w:bottom w:val="single" w:sz="4" w:space="0" w:color="auto"/>
              <w:right w:val="single" w:sz="4" w:space="0" w:color="auto"/>
            </w:tcBorders>
            <w:shd w:val="clear" w:color="000000" w:fill="FBE2D5"/>
            <w:vAlign w:val="center"/>
            <w:hideMark/>
          </w:tcPr>
          <w:p w14:paraId="12D40C4C"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r w:rsidR="00354279" w:rsidRPr="00354279" w14:paraId="126E2A81" w14:textId="77777777" w:rsidTr="00354279">
        <w:trPr>
          <w:trHeight w:val="680"/>
        </w:trPr>
        <w:tc>
          <w:tcPr>
            <w:tcW w:w="1278" w:type="dxa"/>
            <w:tcBorders>
              <w:top w:val="nil"/>
              <w:left w:val="nil"/>
              <w:bottom w:val="nil"/>
              <w:right w:val="nil"/>
            </w:tcBorders>
            <w:shd w:val="clear" w:color="000000" w:fill="FFFFFF"/>
            <w:vAlign w:val="center"/>
            <w:hideMark/>
          </w:tcPr>
          <w:p w14:paraId="4EF00C09"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lastRenderedPageBreak/>
              <w:t>Term 2</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6A0A9374"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05-Jan</w:t>
            </w:r>
          </w:p>
        </w:tc>
        <w:tc>
          <w:tcPr>
            <w:tcW w:w="2964" w:type="dxa"/>
            <w:vMerge w:val="restart"/>
            <w:tcBorders>
              <w:top w:val="nil"/>
              <w:left w:val="single" w:sz="4" w:space="0" w:color="auto"/>
              <w:bottom w:val="single" w:sz="4" w:space="0" w:color="000000"/>
              <w:right w:val="single" w:sz="4" w:space="0" w:color="auto"/>
            </w:tcBorders>
            <w:shd w:val="clear" w:color="000000" w:fill="CAEDFB"/>
            <w:vAlign w:val="center"/>
            <w:hideMark/>
          </w:tcPr>
          <w:p w14:paraId="32C7AF58"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LC Project Theme released in term 2 fifth year</w:t>
            </w:r>
          </w:p>
        </w:tc>
        <w:tc>
          <w:tcPr>
            <w:tcW w:w="2965" w:type="dxa"/>
            <w:tcBorders>
              <w:top w:val="nil"/>
              <w:left w:val="nil"/>
              <w:bottom w:val="single" w:sz="4" w:space="0" w:color="auto"/>
              <w:right w:val="single" w:sz="4" w:space="0" w:color="auto"/>
            </w:tcBorders>
            <w:shd w:val="clear" w:color="000000" w:fill="94DCF8"/>
            <w:vAlign w:val="center"/>
            <w:hideMark/>
          </w:tcPr>
          <w:p w14:paraId="319E9385"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2 Chapter 11</w:t>
            </w:r>
          </w:p>
        </w:tc>
        <w:tc>
          <w:tcPr>
            <w:tcW w:w="2980" w:type="dxa"/>
            <w:tcBorders>
              <w:top w:val="nil"/>
              <w:left w:val="nil"/>
              <w:bottom w:val="single" w:sz="4" w:space="0" w:color="auto"/>
              <w:right w:val="single" w:sz="4" w:space="0" w:color="auto"/>
            </w:tcBorders>
            <w:shd w:val="clear" w:color="000000" w:fill="94DCF8"/>
            <w:vAlign w:val="center"/>
            <w:hideMark/>
          </w:tcPr>
          <w:p w14:paraId="2B8E12E9"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xml:space="preserve">Growth, development, and expansion </w:t>
            </w:r>
          </w:p>
        </w:tc>
        <w:tc>
          <w:tcPr>
            <w:tcW w:w="1493" w:type="dxa"/>
            <w:tcBorders>
              <w:top w:val="nil"/>
              <w:left w:val="nil"/>
              <w:bottom w:val="nil"/>
              <w:right w:val="nil"/>
            </w:tcBorders>
            <w:shd w:val="clear" w:color="000000" w:fill="FFFFFF"/>
            <w:noWrap/>
            <w:vAlign w:val="center"/>
            <w:hideMark/>
          </w:tcPr>
          <w:p w14:paraId="047833F7"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 weeks</w:t>
            </w:r>
          </w:p>
        </w:tc>
      </w:tr>
      <w:tr w:rsidR="00354279" w:rsidRPr="00354279" w14:paraId="5C92FBFA" w14:textId="77777777" w:rsidTr="00354279">
        <w:trPr>
          <w:trHeight w:val="680"/>
        </w:trPr>
        <w:tc>
          <w:tcPr>
            <w:tcW w:w="1278" w:type="dxa"/>
            <w:tcBorders>
              <w:top w:val="nil"/>
              <w:left w:val="nil"/>
              <w:bottom w:val="nil"/>
              <w:right w:val="nil"/>
            </w:tcBorders>
            <w:shd w:val="clear" w:color="000000" w:fill="FFFFFF"/>
            <w:vAlign w:val="center"/>
            <w:hideMark/>
          </w:tcPr>
          <w:p w14:paraId="27614AF1"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11 weeks</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5A84BC3E"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12-Jan</w:t>
            </w:r>
          </w:p>
        </w:tc>
        <w:tc>
          <w:tcPr>
            <w:tcW w:w="2964" w:type="dxa"/>
            <w:vMerge/>
            <w:tcBorders>
              <w:top w:val="nil"/>
              <w:left w:val="single" w:sz="4" w:space="0" w:color="auto"/>
              <w:bottom w:val="single" w:sz="4" w:space="0" w:color="000000"/>
              <w:right w:val="single" w:sz="4" w:space="0" w:color="auto"/>
            </w:tcBorders>
            <w:vAlign w:val="center"/>
            <w:hideMark/>
          </w:tcPr>
          <w:p w14:paraId="3136754F" w14:textId="77777777" w:rsidR="00354279" w:rsidRPr="00354279" w:rsidRDefault="00354279" w:rsidP="00354279">
            <w:pPr>
              <w:spacing w:after="0" w:line="240" w:lineRule="auto"/>
              <w:rPr>
                <w:rFonts w:ascii="Calibri" w:eastAsia="Times New Roman" w:hAnsi="Calibri" w:cs="Calibri"/>
                <w:b/>
                <w:bCs/>
                <w:color w:val="000000"/>
                <w:kern w:val="0"/>
                <w:lang w:eastAsia="en-GB"/>
                <w14:ligatures w14:val="none"/>
              </w:rPr>
            </w:pPr>
          </w:p>
        </w:tc>
        <w:tc>
          <w:tcPr>
            <w:tcW w:w="2965" w:type="dxa"/>
            <w:tcBorders>
              <w:top w:val="nil"/>
              <w:left w:val="nil"/>
              <w:bottom w:val="single" w:sz="4" w:space="0" w:color="auto"/>
              <w:right w:val="single" w:sz="4" w:space="0" w:color="auto"/>
            </w:tcBorders>
            <w:shd w:val="clear" w:color="000000" w:fill="94DCF8"/>
            <w:vAlign w:val="center"/>
            <w:hideMark/>
          </w:tcPr>
          <w:p w14:paraId="113F28ED"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2 Chapter 11</w:t>
            </w:r>
          </w:p>
        </w:tc>
        <w:tc>
          <w:tcPr>
            <w:tcW w:w="2980" w:type="dxa"/>
            <w:tcBorders>
              <w:top w:val="nil"/>
              <w:left w:val="nil"/>
              <w:bottom w:val="single" w:sz="4" w:space="0" w:color="auto"/>
              <w:right w:val="single" w:sz="4" w:space="0" w:color="auto"/>
            </w:tcBorders>
            <w:shd w:val="clear" w:color="000000" w:fill="94DCF8"/>
            <w:vAlign w:val="center"/>
            <w:hideMark/>
          </w:tcPr>
          <w:p w14:paraId="3F11BBAD"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xml:space="preserve">Growth, development, and expansion </w:t>
            </w:r>
          </w:p>
        </w:tc>
        <w:tc>
          <w:tcPr>
            <w:tcW w:w="1493" w:type="dxa"/>
            <w:tcBorders>
              <w:top w:val="nil"/>
              <w:left w:val="nil"/>
              <w:bottom w:val="nil"/>
              <w:right w:val="nil"/>
            </w:tcBorders>
            <w:shd w:val="clear" w:color="000000" w:fill="FFFFFF"/>
            <w:noWrap/>
            <w:vAlign w:val="center"/>
            <w:hideMark/>
          </w:tcPr>
          <w:p w14:paraId="2659C2CD"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 weeks</w:t>
            </w:r>
          </w:p>
        </w:tc>
      </w:tr>
      <w:tr w:rsidR="00354279" w:rsidRPr="00354279" w14:paraId="5F739EBB" w14:textId="77777777" w:rsidTr="00354279">
        <w:trPr>
          <w:trHeight w:val="340"/>
        </w:trPr>
        <w:tc>
          <w:tcPr>
            <w:tcW w:w="1278" w:type="dxa"/>
            <w:tcBorders>
              <w:top w:val="nil"/>
              <w:left w:val="nil"/>
              <w:bottom w:val="nil"/>
              <w:right w:val="nil"/>
            </w:tcBorders>
            <w:shd w:val="clear" w:color="000000" w:fill="FFFFFF"/>
            <w:vAlign w:val="center"/>
            <w:hideMark/>
          </w:tcPr>
          <w:p w14:paraId="0DD986EE"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6D1A1B85"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19-Jan</w:t>
            </w:r>
          </w:p>
        </w:tc>
        <w:tc>
          <w:tcPr>
            <w:tcW w:w="2964" w:type="dxa"/>
            <w:vMerge/>
            <w:tcBorders>
              <w:top w:val="nil"/>
              <w:left w:val="single" w:sz="4" w:space="0" w:color="auto"/>
              <w:bottom w:val="single" w:sz="4" w:space="0" w:color="000000"/>
              <w:right w:val="single" w:sz="4" w:space="0" w:color="auto"/>
            </w:tcBorders>
            <w:vAlign w:val="center"/>
            <w:hideMark/>
          </w:tcPr>
          <w:p w14:paraId="1D9EACF6" w14:textId="77777777" w:rsidR="00354279" w:rsidRPr="00354279" w:rsidRDefault="00354279" w:rsidP="00354279">
            <w:pPr>
              <w:spacing w:after="0" w:line="240" w:lineRule="auto"/>
              <w:rPr>
                <w:rFonts w:ascii="Calibri" w:eastAsia="Times New Roman" w:hAnsi="Calibri" w:cs="Calibri"/>
                <w:b/>
                <w:bCs/>
                <w:color w:val="000000"/>
                <w:kern w:val="0"/>
                <w:lang w:eastAsia="en-GB"/>
                <w14:ligatures w14:val="none"/>
              </w:rPr>
            </w:pPr>
          </w:p>
        </w:tc>
        <w:tc>
          <w:tcPr>
            <w:tcW w:w="2965" w:type="dxa"/>
            <w:tcBorders>
              <w:top w:val="nil"/>
              <w:left w:val="nil"/>
              <w:bottom w:val="single" w:sz="4" w:space="0" w:color="auto"/>
              <w:right w:val="single" w:sz="4" w:space="0" w:color="auto"/>
            </w:tcBorders>
            <w:shd w:val="clear" w:color="000000" w:fill="ABF2B6"/>
            <w:vAlign w:val="center"/>
            <w:hideMark/>
          </w:tcPr>
          <w:p w14:paraId="6B5E2591"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3 Chapter 16</w:t>
            </w:r>
          </w:p>
        </w:tc>
        <w:tc>
          <w:tcPr>
            <w:tcW w:w="2980" w:type="dxa"/>
            <w:tcBorders>
              <w:top w:val="nil"/>
              <w:left w:val="nil"/>
              <w:bottom w:val="single" w:sz="4" w:space="0" w:color="auto"/>
              <w:right w:val="single" w:sz="4" w:space="0" w:color="auto"/>
            </w:tcBorders>
            <w:shd w:val="clear" w:color="000000" w:fill="ABF2B6"/>
            <w:vAlign w:val="center"/>
            <w:hideMark/>
          </w:tcPr>
          <w:p w14:paraId="15D42177"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xml:space="preserve">The rationale for planning </w:t>
            </w:r>
          </w:p>
        </w:tc>
        <w:tc>
          <w:tcPr>
            <w:tcW w:w="1493" w:type="dxa"/>
            <w:tcBorders>
              <w:top w:val="nil"/>
              <w:left w:val="nil"/>
              <w:bottom w:val="nil"/>
              <w:right w:val="nil"/>
            </w:tcBorders>
            <w:shd w:val="clear" w:color="000000" w:fill="FFFFFF"/>
            <w:noWrap/>
            <w:vAlign w:val="center"/>
            <w:hideMark/>
          </w:tcPr>
          <w:p w14:paraId="06149A64"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 weeks</w:t>
            </w:r>
          </w:p>
        </w:tc>
      </w:tr>
      <w:tr w:rsidR="00354279" w:rsidRPr="00354279" w14:paraId="3CDB3354" w14:textId="77777777" w:rsidTr="00354279">
        <w:trPr>
          <w:trHeight w:val="340"/>
        </w:trPr>
        <w:tc>
          <w:tcPr>
            <w:tcW w:w="1278" w:type="dxa"/>
            <w:tcBorders>
              <w:top w:val="nil"/>
              <w:left w:val="nil"/>
              <w:bottom w:val="nil"/>
              <w:right w:val="nil"/>
            </w:tcBorders>
            <w:shd w:val="clear" w:color="000000" w:fill="FFFFFF"/>
            <w:vAlign w:val="center"/>
            <w:hideMark/>
          </w:tcPr>
          <w:p w14:paraId="719D52CF"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3B7EB819"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26-Jan</w:t>
            </w:r>
          </w:p>
        </w:tc>
        <w:tc>
          <w:tcPr>
            <w:tcW w:w="2964" w:type="dxa"/>
            <w:vMerge/>
            <w:tcBorders>
              <w:top w:val="nil"/>
              <w:left w:val="single" w:sz="4" w:space="0" w:color="auto"/>
              <w:bottom w:val="single" w:sz="4" w:space="0" w:color="000000"/>
              <w:right w:val="single" w:sz="4" w:space="0" w:color="auto"/>
            </w:tcBorders>
            <w:vAlign w:val="center"/>
            <w:hideMark/>
          </w:tcPr>
          <w:p w14:paraId="07697C50" w14:textId="77777777" w:rsidR="00354279" w:rsidRPr="00354279" w:rsidRDefault="00354279" w:rsidP="00354279">
            <w:pPr>
              <w:spacing w:after="0" w:line="240" w:lineRule="auto"/>
              <w:rPr>
                <w:rFonts w:ascii="Calibri" w:eastAsia="Times New Roman" w:hAnsi="Calibri" w:cs="Calibri"/>
                <w:b/>
                <w:bCs/>
                <w:color w:val="000000"/>
                <w:kern w:val="0"/>
                <w:lang w:eastAsia="en-GB"/>
                <w14:ligatures w14:val="none"/>
              </w:rPr>
            </w:pPr>
          </w:p>
        </w:tc>
        <w:tc>
          <w:tcPr>
            <w:tcW w:w="2965" w:type="dxa"/>
            <w:tcBorders>
              <w:top w:val="nil"/>
              <w:left w:val="nil"/>
              <w:bottom w:val="single" w:sz="4" w:space="0" w:color="auto"/>
              <w:right w:val="single" w:sz="4" w:space="0" w:color="auto"/>
            </w:tcBorders>
            <w:shd w:val="clear" w:color="000000" w:fill="ABF2B6"/>
            <w:vAlign w:val="center"/>
            <w:hideMark/>
          </w:tcPr>
          <w:p w14:paraId="74D2CBBF"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3 Chapter 16</w:t>
            </w:r>
          </w:p>
        </w:tc>
        <w:tc>
          <w:tcPr>
            <w:tcW w:w="2980" w:type="dxa"/>
            <w:tcBorders>
              <w:top w:val="nil"/>
              <w:left w:val="nil"/>
              <w:bottom w:val="single" w:sz="4" w:space="0" w:color="auto"/>
              <w:right w:val="single" w:sz="4" w:space="0" w:color="auto"/>
            </w:tcBorders>
            <w:shd w:val="clear" w:color="000000" w:fill="ABF2B6"/>
            <w:vAlign w:val="center"/>
            <w:hideMark/>
          </w:tcPr>
          <w:p w14:paraId="55DF518D"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xml:space="preserve">The rationale for planning </w:t>
            </w:r>
          </w:p>
        </w:tc>
        <w:tc>
          <w:tcPr>
            <w:tcW w:w="1493" w:type="dxa"/>
            <w:tcBorders>
              <w:top w:val="nil"/>
              <w:left w:val="nil"/>
              <w:bottom w:val="nil"/>
              <w:right w:val="nil"/>
            </w:tcBorders>
            <w:shd w:val="clear" w:color="000000" w:fill="FFFFFF"/>
            <w:noWrap/>
            <w:vAlign w:val="center"/>
            <w:hideMark/>
          </w:tcPr>
          <w:p w14:paraId="73486F1A"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 weeks</w:t>
            </w:r>
          </w:p>
        </w:tc>
      </w:tr>
      <w:tr w:rsidR="00354279" w:rsidRPr="00354279" w14:paraId="160E177C" w14:textId="77777777" w:rsidTr="00354279">
        <w:trPr>
          <w:trHeight w:val="680"/>
        </w:trPr>
        <w:tc>
          <w:tcPr>
            <w:tcW w:w="1278" w:type="dxa"/>
            <w:tcBorders>
              <w:top w:val="nil"/>
              <w:left w:val="nil"/>
              <w:bottom w:val="nil"/>
              <w:right w:val="nil"/>
            </w:tcBorders>
            <w:shd w:val="clear" w:color="000000" w:fill="FFFFFF"/>
            <w:vAlign w:val="center"/>
            <w:hideMark/>
          </w:tcPr>
          <w:p w14:paraId="404CF329"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631936F9"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02-Feb</w:t>
            </w:r>
          </w:p>
        </w:tc>
        <w:tc>
          <w:tcPr>
            <w:tcW w:w="2964" w:type="dxa"/>
            <w:vMerge/>
            <w:tcBorders>
              <w:top w:val="nil"/>
              <w:left w:val="single" w:sz="4" w:space="0" w:color="auto"/>
              <w:bottom w:val="single" w:sz="4" w:space="0" w:color="000000"/>
              <w:right w:val="single" w:sz="4" w:space="0" w:color="auto"/>
            </w:tcBorders>
            <w:vAlign w:val="center"/>
            <w:hideMark/>
          </w:tcPr>
          <w:p w14:paraId="595EC872" w14:textId="77777777" w:rsidR="00354279" w:rsidRPr="00354279" w:rsidRDefault="00354279" w:rsidP="00354279">
            <w:pPr>
              <w:spacing w:after="0" w:line="240" w:lineRule="auto"/>
              <w:rPr>
                <w:rFonts w:ascii="Calibri" w:eastAsia="Times New Roman" w:hAnsi="Calibri" w:cs="Calibri"/>
                <w:b/>
                <w:bCs/>
                <w:color w:val="000000"/>
                <w:kern w:val="0"/>
                <w:lang w:eastAsia="en-GB"/>
                <w14:ligatures w14:val="none"/>
              </w:rPr>
            </w:pPr>
          </w:p>
        </w:tc>
        <w:tc>
          <w:tcPr>
            <w:tcW w:w="2965" w:type="dxa"/>
            <w:tcBorders>
              <w:top w:val="nil"/>
              <w:left w:val="nil"/>
              <w:bottom w:val="single" w:sz="4" w:space="0" w:color="auto"/>
              <w:right w:val="single" w:sz="4" w:space="0" w:color="auto"/>
            </w:tcBorders>
            <w:shd w:val="clear" w:color="000000" w:fill="D9D9D9"/>
            <w:vAlign w:val="center"/>
            <w:hideMark/>
          </w:tcPr>
          <w:p w14:paraId="243C9D06"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Unifying Strand</w:t>
            </w:r>
          </w:p>
        </w:tc>
        <w:tc>
          <w:tcPr>
            <w:tcW w:w="2980" w:type="dxa"/>
            <w:tcBorders>
              <w:top w:val="nil"/>
              <w:left w:val="nil"/>
              <w:bottom w:val="single" w:sz="4" w:space="0" w:color="auto"/>
              <w:right w:val="single" w:sz="4" w:space="0" w:color="auto"/>
            </w:tcBorders>
            <w:shd w:val="clear" w:color="000000" w:fill="D9D9D9"/>
            <w:vAlign w:val="center"/>
            <w:hideMark/>
          </w:tcPr>
          <w:p w14:paraId="4460C054"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xml:space="preserve">Use sample theme to go through U1 - U5 </w:t>
            </w:r>
          </w:p>
        </w:tc>
        <w:tc>
          <w:tcPr>
            <w:tcW w:w="1493" w:type="dxa"/>
            <w:tcBorders>
              <w:top w:val="nil"/>
              <w:left w:val="nil"/>
              <w:bottom w:val="nil"/>
              <w:right w:val="nil"/>
            </w:tcBorders>
            <w:shd w:val="clear" w:color="000000" w:fill="FFFFFF"/>
            <w:noWrap/>
            <w:vAlign w:val="center"/>
            <w:hideMark/>
          </w:tcPr>
          <w:p w14:paraId="4EBF257D"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 weeks</w:t>
            </w:r>
          </w:p>
        </w:tc>
      </w:tr>
      <w:tr w:rsidR="00354279" w:rsidRPr="00354279" w14:paraId="4D19CCF8" w14:textId="77777777" w:rsidTr="00354279">
        <w:trPr>
          <w:trHeight w:val="1020"/>
        </w:trPr>
        <w:tc>
          <w:tcPr>
            <w:tcW w:w="1278" w:type="dxa"/>
            <w:tcBorders>
              <w:top w:val="nil"/>
              <w:left w:val="nil"/>
              <w:bottom w:val="nil"/>
              <w:right w:val="nil"/>
            </w:tcBorders>
            <w:shd w:val="clear" w:color="000000" w:fill="FFFFFF"/>
            <w:vAlign w:val="center"/>
            <w:hideMark/>
          </w:tcPr>
          <w:p w14:paraId="35A7B92E"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7E77D7F9"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09-Feb</w:t>
            </w:r>
          </w:p>
        </w:tc>
        <w:tc>
          <w:tcPr>
            <w:tcW w:w="2964" w:type="dxa"/>
            <w:vMerge/>
            <w:tcBorders>
              <w:top w:val="nil"/>
              <w:left w:val="single" w:sz="4" w:space="0" w:color="auto"/>
              <w:bottom w:val="single" w:sz="4" w:space="0" w:color="000000"/>
              <w:right w:val="single" w:sz="4" w:space="0" w:color="auto"/>
            </w:tcBorders>
            <w:vAlign w:val="center"/>
            <w:hideMark/>
          </w:tcPr>
          <w:p w14:paraId="56A5697C" w14:textId="77777777" w:rsidR="00354279" w:rsidRPr="00354279" w:rsidRDefault="00354279" w:rsidP="00354279">
            <w:pPr>
              <w:spacing w:after="0" w:line="240" w:lineRule="auto"/>
              <w:rPr>
                <w:rFonts w:ascii="Calibri" w:eastAsia="Times New Roman" w:hAnsi="Calibri" w:cs="Calibri"/>
                <w:b/>
                <w:bCs/>
                <w:color w:val="000000"/>
                <w:kern w:val="0"/>
                <w:lang w:eastAsia="en-GB"/>
                <w14:ligatures w14:val="none"/>
              </w:rPr>
            </w:pPr>
          </w:p>
        </w:tc>
        <w:tc>
          <w:tcPr>
            <w:tcW w:w="2965" w:type="dxa"/>
            <w:tcBorders>
              <w:top w:val="nil"/>
              <w:left w:val="nil"/>
              <w:bottom w:val="single" w:sz="4" w:space="0" w:color="auto"/>
              <w:right w:val="single" w:sz="4" w:space="0" w:color="auto"/>
            </w:tcBorders>
            <w:shd w:val="clear" w:color="000000" w:fill="D9D9D9"/>
            <w:vAlign w:val="center"/>
            <w:hideMark/>
          </w:tcPr>
          <w:p w14:paraId="22CCA7D2"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Unifying Strand</w:t>
            </w:r>
          </w:p>
        </w:tc>
        <w:tc>
          <w:tcPr>
            <w:tcW w:w="2980" w:type="dxa"/>
            <w:tcBorders>
              <w:top w:val="nil"/>
              <w:left w:val="nil"/>
              <w:bottom w:val="single" w:sz="4" w:space="0" w:color="auto"/>
              <w:right w:val="single" w:sz="4" w:space="0" w:color="auto"/>
            </w:tcBorders>
            <w:shd w:val="clear" w:color="000000" w:fill="D9D9D9"/>
            <w:vAlign w:val="center"/>
            <w:hideMark/>
          </w:tcPr>
          <w:p w14:paraId="204EDABD"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Set up a sample project to be worth 50% of summer exam</w:t>
            </w:r>
          </w:p>
        </w:tc>
        <w:tc>
          <w:tcPr>
            <w:tcW w:w="1493" w:type="dxa"/>
            <w:tcBorders>
              <w:top w:val="nil"/>
              <w:left w:val="nil"/>
              <w:bottom w:val="nil"/>
              <w:right w:val="nil"/>
            </w:tcBorders>
            <w:shd w:val="clear" w:color="000000" w:fill="FFFFFF"/>
            <w:noWrap/>
            <w:vAlign w:val="center"/>
            <w:hideMark/>
          </w:tcPr>
          <w:p w14:paraId="0C2A4806"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 weeks</w:t>
            </w:r>
          </w:p>
        </w:tc>
      </w:tr>
      <w:tr w:rsidR="00354279" w:rsidRPr="00354279" w14:paraId="220EE794" w14:textId="77777777" w:rsidTr="00354279">
        <w:trPr>
          <w:trHeight w:val="320"/>
        </w:trPr>
        <w:tc>
          <w:tcPr>
            <w:tcW w:w="1278" w:type="dxa"/>
            <w:tcBorders>
              <w:top w:val="nil"/>
              <w:left w:val="nil"/>
              <w:bottom w:val="nil"/>
              <w:right w:val="nil"/>
            </w:tcBorders>
            <w:shd w:val="clear" w:color="000000" w:fill="FFFFFF"/>
            <w:vAlign w:val="center"/>
            <w:hideMark/>
          </w:tcPr>
          <w:p w14:paraId="71D9282C"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BE2D5"/>
            <w:vAlign w:val="center"/>
            <w:hideMark/>
          </w:tcPr>
          <w:p w14:paraId="32E71745"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16-Feb</w:t>
            </w:r>
          </w:p>
        </w:tc>
        <w:tc>
          <w:tcPr>
            <w:tcW w:w="2964" w:type="dxa"/>
            <w:tcBorders>
              <w:top w:val="nil"/>
              <w:left w:val="nil"/>
              <w:bottom w:val="single" w:sz="4" w:space="0" w:color="auto"/>
              <w:right w:val="single" w:sz="4" w:space="0" w:color="auto"/>
            </w:tcBorders>
            <w:shd w:val="clear" w:color="000000" w:fill="FBE2D5"/>
            <w:vAlign w:val="center"/>
            <w:hideMark/>
          </w:tcPr>
          <w:p w14:paraId="6674927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Midterm Break</w:t>
            </w:r>
          </w:p>
        </w:tc>
        <w:tc>
          <w:tcPr>
            <w:tcW w:w="2965" w:type="dxa"/>
            <w:tcBorders>
              <w:top w:val="nil"/>
              <w:left w:val="nil"/>
              <w:bottom w:val="single" w:sz="4" w:space="0" w:color="auto"/>
              <w:right w:val="single" w:sz="4" w:space="0" w:color="auto"/>
            </w:tcBorders>
            <w:shd w:val="clear" w:color="000000" w:fill="FBE2D5"/>
            <w:vAlign w:val="center"/>
            <w:hideMark/>
          </w:tcPr>
          <w:p w14:paraId="21250993"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2980" w:type="dxa"/>
            <w:tcBorders>
              <w:top w:val="nil"/>
              <w:left w:val="nil"/>
              <w:bottom w:val="single" w:sz="4" w:space="0" w:color="auto"/>
              <w:right w:val="single" w:sz="4" w:space="0" w:color="auto"/>
            </w:tcBorders>
            <w:shd w:val="clear" w:color="000000" w:fill="FBE2D5"/>
            <w:vAlign w:val="center"/>
            <w:hideMark/>
          </w:tcPr>
          <w:p w14:paraId="24ED1469"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493" w:type="dxa"/>
            <w:tcBorders>
              <w:top w:val="single" w:sz="4" w:space="0" w:color="auto"/>
              <w:left w:val="nil"/>
              <w:bottom w:val="single" w:sz="4" w:space="0" w:color="auto"/>
              <w:right w:val="single" w:sz="4" w:space="0" w:color="auto"/>
            </w:tcBorders>
            <w:shd w:val="clear" w:color="000000" w:fill="FBE2D5"/>
            <w:vAlign w:val="center"/>
            <w:hideMark/>
          </w:tcPr>
          <w:p w14:paraId="3634C8FA"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r w:rsidR="00354279" w:rsidRPr="00354279" w14:paraId="4F70B7CD" w14:textId="77777777" w:rsidTr="00354279">
        <w:trPr>
          <w:trHeight w:val="680"/>
        </w:trPr>
        <w:tc>
          <w:tcPr>
            <w:tcW w:w="1278" w:type="dxa"/>
            <w:tcBorders>
              <w:top w:val="nil"/>
              <w:left w:val="nil"/>
              <w:bottom w:val="nil"/>
              <w:right w:val="nil"/>
            </w:tcBorders>
            <w:shd w:val="clear" w:color="000000" w:fill="FFFFFF"/>
            <w:vAlign w:val="center"/>
            <w:hideMark/>
          </w:tcPr>
          <w:p w14:paraId="30D6DA8E"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3D8B3F7F"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23-Feb</w:t>
            </w:r>
          </w:p>
        </w:tc>
        <w:tc>
          <w:tcPr>
            <w:tcW w:w="2964" w:type="dxa"/>
            <w:tcBorders>
              <w:top w:val="nil"/>
              <w:left w:val="nil"/>
              <w:bottom w:val="single" w:sz="4" w:space="0" w:color="auto"/>
              <w:right w:val="single" w:sz="4" w:space="0" w:color="auto"/>
            </w:tcBorders>
            <w:shd w:val="clear" w:color="000000" w:fill="CAEDFB"/>
            <w:vAlign w:val="center"/>
            <w:hideMark/>
          </w:tcPr>
          <w:p w14:paraId="220FB0AC"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2965" w:type="dxa"/>
            <w:tcBorders>
              <w:top w:val="nil"/>
              <w:left w:val="nil"/>
              <w:bottom w:val="single" w:sz="4" w:space="0" w:color="auto"/>
              <w:right w:val="single" w:sz="4" w:space="0" w:color="auto"/>
            </w:tcBorders>
            <w:shd w:val="clear" w:color="000000" w:fill="FFC05D"/>
            <w:vAlign w:val="center"/>
            <w:hideMark/>
          </w:tcPr>
          <w:p w14:paraId="4EF97F8A"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4 Chapter 17</w:t>
            </w:r>
          </w:p>
        </w:tc>
        <w:tc>
          <w:tcPr>
            <w:tcW w:w="2980" w:type="dxa"/>
            <w:tcBorders>
              <w:top w:val="nil"/>
              <w:left w:val="nil"/>
              <w:bottom w:val="single" w:sz="4" w:space="0" w:color="auto"/>
              <w:right w:val="single" w:sz="4" w:space="0" w:color="auto"/>
            </w:tcBorders>
            <w:shd w:val="clear" w:color="000000" w:fill="FFC05D"/>
            <w:vAlign w:val="center"/>
            <w:hideMark/>
          </w:tcPr>
          <w:p w14:paraId="549EAECB"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Making informed decisions as a consumer</w:t>
            </w:r>
          </w:p>
        </w:tc>
        <w:tc>
          <w:tcPr>
            <w:tcW w:w="1493" w:type="dxa"/>
            <w:tcBorders>
              <w:top w:val="nil"/>
              <w:left w:val="nil"/>
              <w:bottom w:val="nil"/>
              <w:right w:val="nil"/>
            </w:tcBorders>
            <w:shd w:val="clear" w:color="000000" w:fill="FFFFFF"/>
            <w:noWrap/>
            <w:vAlign w:val="center"/>
            <w:hideMark/>
          </w:tcPr>
          <w:p w14:paraId="66A47D88"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2.5 weeks</w:t>
            </w:r>
          </w:p>
        </w:tc>
      </w:tr>
      <w:tr w:rsidR="00354279" w:rsidRPr="00354279" w14:paraId="5E586481" w14:textId="77777777" w:rsidTr="00354279">
        <w:trPr>
          <w:trHeight w:val="680"/>
        </w:trPr>
        <w:tc>
          <w:tcPr>
            <w:tcW w:w="1278" w:type="dxa"/>
            <w:tcBorders>
              <w:top w:val="nil"/>
              <w:left w:val="nil"/>
              <w:bottom w:val="nil"/>
              <w:right w:val="nil"/>
            </w:tcBorders>
            <w:shd w:val="clear" w:color="000000" w:fill="FFFFFF"/>
            <w:vAlign w:val="center"/>
            <w:hideMark/>
          </w:tcPr>
          <w:p w14:paraId="324814CE"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1252FACE"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02-Mar</w:t>
            </w:r>
          </w:p>
        </w:tc>
        <w:tc>
          <w:tcPr>
            <w:tcW w:w="2964" w:type="dxa"/>
            <w:tcBorders>
              <w:top w:val="nil"/>
              <w:left w:val="nil"/>
              <w:bottom w:val="single" w:sz="4" w:space="0" w:color="auto"/>
              <w:right w:val="single" w:sz="4" w:space="0" w:color="auto"/>
            </w:tcBorders>
            <w:shd w:val="clear" w:color="000000" w:fill="CAEDFB"/>
            <w:vAlign w:val="center"/>
            <w:hideMark/>
          </w:tcPr>
          <w:p w14:paraId="146C6DC1"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2965" w:type="dxa"/>
            <w:tcBorders>
              <w:top w:val="nil"/>
              <w:left w:val="nil"/>
              <w:bottom w:val="single" w:sz="4" w:space="0" w:color="auto"/>
              <w:right w:val="single" w:sz="4" w:space="0" w:color="auto"/>
            </w:tcBorders>
            <w:shd w:val="clear" w:color="000000" w:fill="FFC05D"/>
            <w:vAlign w:val="center"/>
            <w:hideMark/>
          </w:tcPr>
          <w:p w14:paraId="1EBB5271"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4 Chapter 17</w:t>
            </w:r>
          </w:p>
        </w:tc>
        <w:tc>
          <w:tcPr>
            <w:tcW w:w="2980" w:type="dxa"/>
            <w:tcBorders>
              <w:top w:val="nil"/>
              <w:left w:val="nil"/>
              <w:bottom w:val="single" w:sz="4" w:space="0" w:color="auto"/>
              <w:right w:val="single" w:sz="4" w:space="0" w:color="auto"/>
            </w:tcBorders>
            <w:shd w:val="clear" w:color="000000" w:fill="FFC05D"/>
            <w:vAlign w:val="center"/>
            <w:hideMark/>
          </w:tcPr>
          <w:p w14:paraId="13567DEA"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Making informed decisions as a consumer</w:t>
            </w:r>
          </w:p>
        </w:tc>
        <w:tc>
          <w:tcPr>
            <w:tcW w:w="1493" w:type="dxa"/>
            <w:tcBorders>
              <w:top w:val="nil"/>
              <w:left w:val="nil"/>
              <w:bottom w:val="nil"/>
              <w:right w:val="nil"/>
            </w:tcBorders>
            <w:shd w:val="clear" w:color="000000" w:fill="FFFFFF"/>
            <w:noWrap/>
            <w:vAlign w:val="center"/>
            <w:hideMark/>
          </w:tcPr>
          <w:p w14:paraId="78292AB5"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2.5 weeks</w:t>
            </w:r>
          </w:p>
        </w:tc>
      </w:tr>
      <w:tr w:rsidR="00354279" w:rsidRPr="00354279" w14:paraId="60558DF2" w14:textId="77777777" w:rsidTr="00354279">
        <w:trPr>
          <w:trHeight w:val="1020"/>
        </w:trPr>
        <w:tc>
          <w:tcPr>
            <w:tcW w:w="1278" w:type="dxa"/>
            <w:tcBorders>
              <w:top w:val="nil"/>
              <w:left w:val="nil"/>
              <w:bottom w:val="nil"/>
              <w:right w:val="nil"/>
            </w:tcBorders>
            <w:shd w:val="clear" w:color="000000" w:fill="FFFFFF"/>
            <w:vAlign w:val="center"/>
            <w:hideMark/>
          </w:tcPr>
          <w:p w14:paraId="0014815C"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2DB34764"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09-Mar</w:t>
            </w:r>
          </w:p>
        </w:tc>
        <w:tc>
          <w:tcPr>
            <w:tcW w:w="2964" w:type="dxa"/>
            <w:tcBorders>
              <w:top w:val="nil"/>
              <w:left w:val="nil"/>
              <w:bottom w:val="single" w:sz="4" w:space="0" w:color="auto"/>
              <w:right w:val="single" w:sz="4" w:space="0" w:color="auto"/>
            </w:tcBorders>
            <w:shd w:val="clear" w:color="000000" w:fill="CAEDFB"/>
            <w:vAlign w:val="center"/>
            <w:hideMark/>
          </w:tcPr>
          <w:p w14:paraId="51C69E2C"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2965" w:type="dxa"/>
            <w:tcBorders>
              <w:top w:val="nil"/>
              <w:left w:val="nil"/>
              <w:bottom w:val="single" w:sz="4" w:space="0" w:color="auto"/>
              <w:right w:val="single" w:sz="4" w:space="0" w:color="auto"/>
            </w:tcBorders>
            <w:shd w:val="clear" w:color="000000" w:fill="FFC05D"/>
            <w:vAlign w:val="center"/>
            <w:hideMark/>
          </w:tcPr>
          <w:p w14:paraId="4BAED31A"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4 Chapter 17 &amp; 18</w:t>
            </w:r>
          </w:p>
        </w:tc>
        <w:tc>
          <w:tcPr>
            <w:tcW w:w="2980" w:type="dxa"/>
            <w:tcBorders>
              <w:top w:val="nil"/>
              <w:left w:val="nil"/>
              <w:bottom w:val="single" w:sz="4" w:space="0" w:color="auto"/>
              <w:right w:val="single" w:sz="4" w:space="0" w:color="auto"/>
            </w:tcBorders>
            <w:shd w:val="clear" w:color="000000" w:fill="FFC05D"/>
            <w:vAlign w:val="center"/>
            <w:hideMark/>
          </w:tcPr>
          <w:p w14:paraId="0CE5737A"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xml:space="preserve">Making informed decisions as a consumer &amp; Making informed financial decisions </w:t>
            </w:r>
          </w:p>
        </w:tc>
        <w:tc>
          <w:tcPr>
            <w:tcW w:w="1493" w:type="dxa"/>
            <w:tcBorders>
              <w:top w:val="nil"/>
              <w:left w:val="nil"/>
              <w:bottom w:val="nil"/>
              <w:right w:val="nil"/>
            </w:tcBorders>
            <w:shd w:val="clear" w:color="000000" w:fill="FFFFFF"/>
            <w:noWrap/>
            <w:vAlign w:val="center"/>
            <w:hideMark/>
          </w:tcPr>
          <w:p w14:paraId="598BB96E"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2.5 weeks</w:t>
            </w:r>
          </w:p>
        </w:tc>
      </w:tr>
      <w:tr w:rsidR="00354279" w:rsidRPr="00354279" w14:paraId="32DC31FE" w14:textId="77777777" w:rsidTr="00354279">
        <w:trPr>
          <w:trHeight w:val="680"/>
        </w:trPr>
        <w:tc>
          <w:tcPr>
            <w:tcW w:w="1278" w:type="dxa"/>
            <w:tcBorders>
              <w:top w:val="nil"/>
              <w:left w:val="nil"/>
              <w:bottom w:val="nil"/>
              <w:right w:val="nil"/>
            </w:tcBorders>
            <w:shd w:val="clear" w:color="000000" w:fill="FFFFFF"/>
            <w:vAlign w:val="center"/>
            <w:hideMark/>
          </w:tcPr>
          <w:p w14:paraId="4D3366B6"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47F8403D"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16-Mar</w:t>
            </w:r>
          </w:p>
        </w:tc>
        <w:tc>
          <w:tcPr>
            <w:tcW w:w="2964" w:type="dxa"/>
            <w:tcBorders>
              <w:top w:val="nil"/>
              <w:left w:val="nil"/>
              <w:bottom w:val="single" w:sz="4" w:space="0" w:color="auto"/>
              <w:right w:val="single" w:sz="4" w:space="0" w:color="auto"/>
            </w:tcBorders>
            <w:shd w:val="clear" w:color="000000" w:fill="CAEDFB"/>
            <w:vAlign w:val="center"/>
            <w:hideMark/>
          </w:tcPr>
          <w:p w14:paraId="19C5421F"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2965" w:type="dxa"/>
            <w:tcBorders>
              <w:top w:val="nil"/>
              <w:left w:val="nil"/>
              <w:bottom w:val="single" w:sz="4" w:space="0" w:color="auto"/>
              <w:right w:val="single" w:sz="4" w:space="0" w:color="auto"/>
            </w:tcBorders>
            <w:shd w:val="clear" w:color="000000" w:fill="FFC05D"/>
            <w:vAlign w:val="center"/>
            <w:hideMark/>
          </w:tcPr>
          <w:p w14:paraId="3F86708F"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4 Chapter 18</w:t>
            </w:r>
          </w:p>
        </w:tc>
        <w:tc>
          <w:tcPr>
            <w:tcW w:w="2980" w:type="dxa"/>
            <w:tcBorders>
              <w:top w:val="nil"/>
              <w:left w:val="nil"/>
              <w:bottom w:val="single" w:sz="4" w:space="0" w:color="auto"/>
              <w:right w:val="single" w:sz="4" w:space="0" w:color="auto"/>
            </w:tcBorders>
            <w:shd w:val="clear" w:color="000000" w:fill="FFC05D"/>
            <w:vAlign w:val="center"/>
            <w:hideMark/>
          </w:tcPr>
          <w:p w14:paraId="2398FADD"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xml:space="preserve">Making informed financial decisions </w:t>
            </w:r>
          </w:p>
        </w:tc>
        <w:tc>
          <w:tcPr>
            <w:tcW w:w="1493" w:type="dxa"/>
            <w:tcBorders>
              <w:top w:val="nil"/>
              <w:left w:val="nil"/>
              <w:bottom w:val="nil"/>
              <w:right w:val="nil"/>
            </w:tcBorders>
            <w:shd w:val="clear" w:color="000000" w:fill="FFFFFF"/>
            <w:noWrap/>
            <w:vAlign w:val="center"/>
            <w:hideMark/>
          </w:tcPr>
          <w:p w14:paraId="3EDCACC1"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2.5 weeks</w:t>
            </w:r>
          </w:p>
        </w:tc>
      </w:tr>
      <w:tr w:rsidR="00354279" w:rsidRPr="00354279" w14:paraId="185101CE" w14:textId="77777777" w:rsidTr="00354279">
        <w:trPr>
          <w:trHeight w:val="680"/>
        </w:trPr>
        <w:tc>
          <w:tcPr>
            <w:tcW w:w="1278" w:type="dxa"/>
            <w:tcBorders>
              <w:top w:val="nil"/>
              <w:left w:val="nil"/>
              <w:bottom w:val="nil"/>
              <w:right w:val="nil"/>
            </w:tcBorders>
            <w:shd w:val="clear" w:color="000000" w:fill="FFFFFF"/>
            <w:vAlign w:val="center"/>
            <w:hideMark/>
          </w:tcPr>
          <w:p w14:paraId="4476BADC"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19EB5EBE"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23-Mar</w:t>
            </w:r>
          </w:p>
        </w:tc>
        <w:tc>
          <w:tcPr>
            <w:tcW w:w="2964" w:type="dxa"/>
            <w:tcBorders>
              <w:top w:val="nil"/>
              <w:left w:val="nil"/>
              <w:bottom w:val="single" w:sz="4" w:space="0" w:color="auto"/>
              <w:right w:val="single" w:sz="4" w:space="0" w:color="auto"/>
            </w:tcBorders>
            <w:shd w:val="clear" w:color="000000" w:fill="CAEDFB"/>
            <w:vAlign w:val="center"/>
            <w:hideMark/>
          </w:tcPr>
          <w:p w14:paraId="759E6A2C"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2965" w:type="dxa"/>
            <w:tcBorders>
              <w:top w:val="nil"/>
              <w:left w:val="nil"/>
              <w:bottom w:val="single" w:sz="4" w:space="0" w:color="auto"/>
              <w:right w:val="single" w:sz="4" w:space="0" w:color="auto"/>
            </w:tcBorders>
            <w:shd w:val="clear" w:color="000000" w:fill="FFC05D"/>
            <w:vAlign w:val="center"/>
            <w:hideMark/>
          </w:tcPr>
          <w:p w14:paraId="595C214E"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4 Chapter 18</w:t>
            </w:r>
          </w:p>
        </w:tc>
        <w:tc>
          <w:tcPr>
            <w:tcW w:w="2980" w:type="dxa"/>
            <w:tcBorders>
              <w:top w:val="nil"/>
              <w:left w:val="nil"/>
              <w:bottom w:val="single" w:sz="4" w:space="0" w:color="auto"/>
              <w:right w:val="single" w:sz="4" w:space="0" w:color="auto"/>
            </w:tcBorders>
            <w:shd w:val="clear" w:color="000000" w:fill="FFC05D"/>
            <w:vAlign w:val="center"/>
            <w:hideMark/>
          </w:tcPr>
          <w:p w14:paraId="3E7688D3"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xml:space="preserve">Making informed financial decisions </w:t>
            </w:r>
          </w:p>
        </w:tc>
        <w:tc>
          <w:tcPr>
            <w:tcW w:w="1493" w:type="dxa"/>
            <w:tcBorders>
              <w:top w:val="nil"/>
              <w:left w:val="nil"/>
              <w:bottom w:val="nil"/>
              <w:right w:val="nil"/>
            </w:tcBorders>
            <w:shd w:val="clear" w:color="000000" w:fill="FFFFFF"/>
            <w:noWrap/>
            <w:vAlign w:val="center"/>
            <w:hideMark/>
          </w:tcPr>
          <w:p w14:paraId="646BD82C"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2.5 weeks</w:t>
            </w:r>
          </w:p>
        </w:tc>
      </w:tr>
      <w:tr w:rsidR="00354279" w:rsidRPr="00354279" w14:paraId="5F74777A" w14:textId="77777777" w:rsidTr="00354279">
        <w:trPr>
          <w:trHeight w:val="340"/>
        </w:trPr>
        <w:tc>
          <w:tcPr>
            <w:tcW w:w="1278" w:type="dxa"/>
            <w:tcBorders>
              <w:top w:val="nil"/>
              <w:left w:val="nil"/>
              <w:bottom w:val="nil"/>
              <w:right w:val="nil"/>
            </w:tcBorders>
            <w:shd w:val="clear" w:color="000000" w:fill="FFFFFF"/>
            <w:vAlign w:val="center"/>
            <w:hideMark/>
          </w:tcPr>
          <w:p w14:paraId="76BEEBF0"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BE2D5"/>
            <w:vAlign w:val="center"/>
            <w:hideMark/>
          </w:tcPr>
          <w:p w14:paraId="156E478F"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30-Mar</w:t>
            </w:r>
          </w:p>
        </w:tc>
        <w:tc>
          <w:tcPr>
            <w:tcW w:w="2964" w:type="dxa"/>
            <w:tcBorders>
              <w:top w:val="nil"/>
              <w:left w:val="nil"/>
              <w:bottom w:val="single" w:sz="4" w:space="0" w:color="auto"/>
              <w:right w:val="single" w:sz="4" w:space="0" w:color="auto"/>
            </w:tcBorders>
            <w:shd w:val="clear" w:color="000000" w:fill="FBE2D5"/>
            <w:vAlign w:val="center"/>
            <w:hideMark/>
          </w:tcPr>
          <w:p w14:paraId="42BBE5AE"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Easter</w:t>
            </w:r>
          </w:p>
        </w:tc>
        <w:tc>
          <w:tcPr>
            <w:tcW w:w="2965" w:type="dxa"/>
            <w:tcBorders>
              <w:top w:val="nil"/>
              <w:left w:val="nil"/>
              <w:bottom w:val="single" w:sz="4" w:space="0" w:color="auto"/>
              <w:right w:val="single" w:sz="4" w:space="0" w:color="auto"/>
            </w:tcBorders>
            <w:shd w:val="clear" w:color="000000" w:fill="FBE2D5"/>
            <w:vAlign w:val="center"/>
            <w:hideMark/>
          </w:tcPr>
          <w:p w14:paraId="3D672EE9"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2980" w:type="dxa"/>
            <w:tcBorders>
              <w:top w:val="nil"/>
              <w:left w:val="nil"/>
              <w:bottom w:val="single" w:sz="4" w:space="0" w:color="auto"/>
              <w:right w:val="single" w:sz="4" w:space="0" w:color="auto"/>
            </w:tcBorders>
            <w:shd w:val="clear" w:color="000000" w:fill="FBE2D5"/>
            <w:vAlign w:val="center"/>
            <w:hideMark/>
          </w:tcPr>
          <w:p w14:paraId="3A7F6D4C"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493" w:type="dxa"/>
            <w:tcBorders>
              <w:top w:val="single" w:sz="4" w:space="0" w:color="auto"/>
              <w:left w:val="nil"/>
              <w:bottom w:val="single" w:sz="4" w:space="0" w:color="auto"/>
              <w:right w:val="single" w:sz="4" w:space="0" w:color="auto"/>
            </w:tcBorders>
            <w:shd w:val="clear" w:color="000000" w:fill="FBE2D5"/>
            <w:vAlign w:val="center"/>
            <w:hideMark/>
          </w:tcPr>
          <w:p w14:paraId="4590CF7B"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r w:rsidR="00354279" w:rsidRPr="00354279" w14:paraId="044E2FA1" w14:textId="77777777" w:rsidTr="00354279">
        <w:trPr>
          <w:trHeight w:val="340"/>
        </w:trPr>
        <w:tc>
          <w:tcPr>
            <w:tcW w:w="1278" w:type="dxa"/>
            <w:tcBorders>
              <w:top w:val="nil"/>
              <w:left w:val="nil"/>
              <w:bottom w:val="nil"/>
              <w:right w:val="nil"/>
            </w:tcBorders>
            <w:shd w:val="clear" w:color="000000" w:fill="FFFFFF"/>
            <w:vAlign w:val="center"/>
            <w:hideMark/>
          </w:tcPr>
          <w:p w14:paraId="12185C57"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BE2D5"/>
            <w:vAlign w:val="center"/>
            <w:hideMark/>
          </w:tcPr>
          <w:p w14:paraId="4B9B20FD"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06-Apr</w:t>
            </w:r>
          </w:p>
        </w:tc>
        <w:tc>
          <w:tcPr>
            <w:tcW w:w="2964" w:type="dxa"/>
            <w:tcBorders>
              <w:top w:val="nil"/>
              <w:left w:val="nil"/>
              <w:bottom w:val="single" w:sz="4" w:space="0" w:color="auto"/>
              <w:right w:val="single" w:sz="4" w:space="0" w:color="auto"/>
            </w:tcBorders>
            <w:shd w:val="clear" w:color="000000" w:fill="FBE2D5"/>
            <w:vAlign w:val="center"/>
            <w:hideMark/>
          </w:tcPr>
          <w:p w14:paraId="194D6A45"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Easter</w:t>
            </w:r>
          </w:p>
        </w:tc>
        <w:tc>
          <w:tcPr>
            <w:tcW w:w="2965" w:type="dxa"/>
            <w:tcBorders>
              <w:top w:val="nil"/>
              <w:left w:val="nil"/>
              <w:bottom w:val="single" w:sz="4" w:space="0" w:color="auto"/>
              <w:right w:val="single" w:sz="4" w:space="0" w:color="auto"/>
            </w:tcBorders>
            <w:shd w:val="clear" w:color="000000" w:fill="FBE2D5"/>
            <w:vAlign w:val="center"/>
            <w:hideMark/>
          </w:tcPr>
          <w:p w14:paraId="49F2A32C"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2980" w:type="dxa"/>
            <w:tcBorders>
              <w:top w:val="nil"/>
              <w:left w:val="nil"/>
              <w:bottom w:val="single" w:sz="4" w:space="0" w:color="auto"/>
              <w:right w:val="single" w:sz="4" w:space="0" w:color="auto"/>
            </w:tcBorders>
            <w:shd w:val="clear" w:color="000000" w:fill="FBE2D5"/>
            <w:vAlign w:val="center"/>
            <w:hideMark/>
          </w:tcPr>
          <w:p w14:paraId="7C6A9B1C"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493" w:type="dxa"/>
            <w:tcBorders>
              <w:top w:val="nil"/>
              <w:left w:val="nil"/>
              <w:bottom w:val="single" w:sz="4" w:space="0" w:color="auto"/>
              <w:right w:val="single" w:sz="4" w:space="0" w:color="auto"/>
            </w:tcBorders>
            <w:shd w:val="clear" w:color="000000" w:fill="FBE2D5"/>
            <w:vAlign w:val="center"/>
            <w:hideMark/>
          </w:tcPr>
          <w:p w14:paraId="20CD6FFE"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r w:rsidR="00354279" w:rsidRPr="00354279" w14:paraId="33F7F785" w14:textId="77777777" w:rsidTr="00354279">
        <w:trPr>
          <w:trHeight w:val="680"/>
        </w:trPr>
        <w:tc>
          <w:tcPr>
            <w:tcW w:w="1278" w:type="dxa"/>
            <w:tcBorders>
              <w:top w:val="nil"/>
              <w:left w:val="nil"/>
              <w:bottom w:val="nil"/>
              <w:right w:val="nil"/>
            </w:tcBorders>
            <w:shd w:val="clear" w:color="000000" w:fill="FFFFFF"/>
            <w:vAlign w:val="center"/>
            <w:hideMark/>
          </w:tcPr>
          <w:p w14:paraId="4685EA7C"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Term 3</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1A817D54"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13-Apr</w:t>
            </w:r>
          </w:p>
        </w:tc>
        <w:tc>
          <w:tcPr>
            <w:tcW w:w="2964" w:type="dxa"/>
            <w:tcBorders>
              <w:top w:val="nil"/>
              <w:left w:val="nil"/>
              <w:bottom w:val="single" w:sz="4" w:space="0" w:color="auto"/>
              <w:right w:val="single" w:sz="4" w:space="0" w:color="auto"/>
            </w:tcBorders>
            <w:shd w:val="clear" w:color="000000" w:fill="CAEDFB"/>
            <w:vAlign w:val="center"/>
            <w:hideMark/>
          </w:tcPr>
          <w:p w14:paraId="74B1B0A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2965" w:type="dxa"/>
            <w:tcBorders>
              <w:top w:val="nil"/>
              <w:left w:val="nil"/>
              <w:bottom w:val="single" w:sz="4" w:space="0" w:color="auto"/>
              <w:right w:val="single" w:sz="4" w:space="0" w:color="auto"/>
            </w:tcBorders>
            <w:shd w:val="clear" w:color="000000" w:fill="FFF27D"/>
            <w:vAlign w:val="center"/>
            <w:hideMark/>
          </w:tcPr>
          <w:p w14:paraId="5FD36FF4"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1 Chapter 2</w:t>
            </w:r>
          </w:p>
        </w:tc>
        <w:tc>
          <w:tcPr>
            <w:tcW w:w="2980" w:type="dxa"/>
            <w:tcBorders>
              <w:top w:val="nil"/>
              <w:left w:val="nil"/>
              <w:bottom w:val="single" w:sz="4" w:space="0" w:color="auto"/>
              <w:right w:val="single" w:sz="4" w:space="0" w:color="auto"/>
            </w:tcBorders>
            <w:shd w:val="clear" w:color="000000" w:fill="FFF27D"/>
            <w:vAlign w:val="center"/>
            <w:hideMark/>
          </w:tcPr>
          <w:p w14:paraId="4D7AC9C4"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Forms of business, business regulation and governance</w:t>
            </w:r>
          </w:p>
        </w:tc>
        <w:tc>
          <w:tcPr>
            <w:tcW w:w="1493" w:type="dxa"/>
            <w:tcBorders>
              <w:top w:val="nil"/>
              <w:left w:val="nil"/>
              <w:bottom w:val="nil"/>
              <w:right w:val="nil"/>
            </w:tcBorders>
            <w:shd w:val="clear" w:color="000000" w:fill="FFFFFF"/>
            <w:noWrap/>
            <w:vAlign w:val="center"/>
            <w:hideMark/>
          </w:tcPr>
          <w:p w14:paraId="7A9B5425"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2.5 weeks</w:t>
            </w:r>
          </w:p>
        </w:tc>
      </w:tr>
      <w:tr w:rsidR="00354279" w:rsidRPr="00354279" w14:paraId="7E46F00E" w14:textId="77777777" w:rsidTr="00354279">
        <w:trPr>
          <w:trHeight w:val="680"/>
        </w:trPr>
        <w:tc>
          <w:tcPr>
            <w:tcW w:w="1278" w:type="dxa"/>
            <w:tcBorders>
              <w:top w:val="nil"/>
              <w:left w:val="nil"/>
              <w:bottom w:val="nil"/>
              <w:right w:val="nil"/>
            </w:tcBorders>
            <w:shd w:val="clear" w:color="000000" w:fill="FFFFFF"/>
            <w:vAlign w:val="center"/>
            <w:hideMark/>
          </w:tcPr>
          <w:p w14:paraId="4ADF6855"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7 weeks</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77B25580"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20-Apr</w:t>
            </w:r>
          </w:p>
        </w:tc>
        <w:tc>
          <w:tcPr>
            <w:tcW w:w="2964" w:type="dxa"/>
            <w:tcBorders>
              <w:top w:val="nil"/>
              <w:left w:val="nil"/>
              <w:bottom w:val="single" w:sz="4" w:space="0" w:color="auto"/>
              <w:right w:val="single" w:sz="4" w:space="0" w:color="auto"/>
            </w:tcBorders>
            <w:shd w:val="clear" w:color="000000" w:fill="CAEDFB"/>
            <w:vAlign w:val="center"/>
            <w:hideMark/>
          </w:tcPr>
          <w:p w14:paraId="0F86FA6D"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2965" w:type="dxa"/>
            <w:tcBorders>
              <w:top w:val="nil"/>
              <w:left w:val="nil"/>
              <w:bottom w:val="single" w:sz="4" w:space="0" w:color="auto"/>
              <w:right w:val="single" w:sz="4" w:space="0" w:color="auto"/>
            </w:tcBorders>
            <w:shd w:val="clear" w:color="000000" w:fill="FFF27D"/>
            <w:vAlign w:val="center"/>
            <w:hideMark/>
          </w:tcPr>
          <w:p w14:paraId="4841E2DE"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1 Chapter 2</w:t>
            </w:r>
          </w:p>
        </w:tc>
        <w:tc>
          <w:tcPr>
            <w:tcW w:w="2980" w:type="dxa"/>
            <w:tcBorders>
              <w:top w:val="nil"/>
              <w:left w:val="nil"/>
              <w:bottom w:val="single" w:sz="4" w:space="0" w:color="auto"/>
              <w:right w:val="single" w:sz="4" w:space="0" w:color="auto"/>
            </w:tcBorders>
            <w:shd w:val="clear" w:color="000000" w:fill="FFF27D"/>
            <w:vAlign w:val="center"/>
            <w:hideMark/>
          </w:tcPr>
          <w:p w14:paraId="22A92C20"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Forms of business, business regulation and governance</w:t>
            </w:r>
          </w:p>
        </w:tc>
        <w:tc>
          <w:tcPr>
            <w:tcW w:w="1493" w:type="dxa"/>
            <w:tcBorders>
              <w:top w:val="nil"/>
              <w:left w:val="nil"/>
              <w:bottom w:val="nil"/>
              <w:right w:val="nil"/>
            </w:tcBorders>
            <w:shd w:val="clear" w:color="000000" w:fill="FFFFFF"/>
            <w:noWrap/>
            <w:vAlign w:val="center"/>
            <w:hideMark/>
          </w:tcPr>
          <w:p w14:paraId="4F0E9A6C"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2.5 weeks</w:t>
            </w:r>
          </w:p>
        </w:tc>
      </w:tr>
      <w:tr w:rsidR="00354279" w:rsidRPr="00354279" w14:paraId="54A7C86C" w14:textId="77777777" w:rsidTr="00354279">
        <w:trPr>
          <w:trHeight w:val="1360"/>
        </w:trPr>
        <w:tc>
          <w:tcPr>
            <w:tcW w:w="1278" w:type="dxa"/>
            <w:tcBorders>
              <w:top w:val="nil"/>
              <w:left w:val="nil"/>
              <w:bottom w:val="nil"/>
              <w:right w:val="nil"/>
            </w:tcBorders>
            <w:shd w:val="clear" w:color="000000" w:fill="FFFFFF"/>
            <w:vAlign w:val="center"/>
            <w:hideMark/>
          </w:tcPr>
          <w:p w14:paraId="02744C97"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lastRenderedPageBreak/>
              <w:t> </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42AAE7F0"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27-Apr</w:t>
            </w:r>
          </w:p>
        </w:tc>
        <w:tc>
          <w:tcPr>
            <w:tcW w:w="2964" w:type="dxa"/>
            <w:tcBorders>
              <w:top w:val="nil"/>
              <w:left w:val="nil"/>
              <w:bottom w:val="single" w:sz="4" w:space="0" w:color="auto"/>
              <w:right w:val="single" w:sz="4" w:space="0" w:color="auto"/>
            </w:tcBorders>
            <w:shd w:val="clear" w:color="000000" w:fill="CAEDFB"/>
            <w:vAlign w:val="center"/>
            <w:hideMark/>
          </w:tcPr>
          <w:p w14:paraId="3190CD0A"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2965" w:type="dxa"/>
            <w:tcBorders>
              <w:top w:val="nil"/>
              <w:left w:val="nil"/>
              <w:bottom w:val="single" w:sz="4" w:space="0" w:color="auto"/>
              <w:right w:val="single" w:sz="4" w:space="0" w:color="auto"/>
            </w:tcBorders>
            <w:shd w:val="clear" w:color="000000" w:fill="FFF27D"/>
            <w:vAlign w:val="center"/>
            <w:hideMark/>
          </w:tcPr>
          <w:p w14:paraId="1B16C3DD"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1 Chapter 2 &amp; 3</w:t>
            </w:r>
          </w:p>
        </w:tc>
        <w:tc>
          <w:tcPr>
            <w:tcW w:w="2980" w:type="dxa"/>
            <w:tcBorders>
              <w:top w:val="nil"/>
              <w:left w:val="nil"/>
              <w:bottom w:val="single" w:sz="4" w:space="0" w:color="auto"/>
              <w:right w:val="single" w:sz="4" w:space="0" w:color="auto"/>
            </w:tcBorders>
            <w:shd w:val="clear" w:color="000000" w:fill="FFF27D"/>
            <w:vAlign w:val="center"/>
            <w:hideMark/>
          </w:tcPr>
          <w:p w14:paraId="5364B6D9"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Business and the economy &amp; Forms of business, business regulation and governance</w:t>
            </w:r>
          </w:p>
        </w:tc>
        <w:tc>
          <w:tcPr>
            <w:tcW w:w="1493" w:type="dxa"/>
            <w:tcBorders>
              <w:top w:val="nil"/>
              <w:left w:val="nil"/>
              <w:bottom w:val="nil"/>
              <w:right w:val="nil"/>
            </w:tcBorders>
            <w:shd w:val="clear" w:color="000000" w:fill="FFFFFF"/>
            <w:noWrap/>
            <w:vAlign w:val="center"/>
            <w:hideMark/>
          </w:tcPr>
          <w:p w14:paraId="59C77A32"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1.5 weeks</w:t>
            </w:r>
          </w:p>
        </w:tc>
      </w:tr>
      <w:tr w:rsidR="00354279" w:rsidRPr="00354279" w14:paraId="3D83AD58" w14:textId="77777777" w:rsidTr="00354279">
        <w:trPr>
          <w:trHeight w:val="340"/>
        </w:trPr>
        <w:tc>
          <w:tcPr>
            <w:tcW w:w="1278" w:type="dxa"/>
            <w:tcBorders>
              <w:top w:val="nil"/>
              <w:left w:val="nil"/>
              <w:bottom w:val="nil"/>
              <w:right w:val="nil"/>
            </w:tcBorders>
            <w:shd w:val="clear" w:color="000000" w:fill="FFFFFF"/>
            <w:vAlign w:val="center"/>
            <w:hideMark/>
          </w:tcPr>
          <w:p w14:paraId="43C0C587"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5566B444"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04-May</w:t>
            </w:r>
          </w:p>
        </w:tc>
        <w:tc>
          <w:tcPr>
            <w:tcW w:w="2964" w:type="dxa"/>
            <w:tcBorders>
              <w:top w:val="nil"/>
              <w:left w:val="nil"/>
              <w:bottom w:val="single" w:sz="4" w:space="0" w:color="auto"/>
              <w:right w:val="single" w:sz="4" w:space="0" w:color="auto"/>
            </w:tcBorders>
            <w:shd w:val="clear" w:color="000000" w:fill="CAEDFB"/>
            <w:vAlign w:val="center"/>
            <w:hideMark/>
          </w:tcPr>
          <w:p w14:paraId="601E87F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2965" w:type="dxa"/>
            <w:tcBorders>
              <w:top w:val="nil"/>
              <w:left w:val="nil"/>
              <w:bottom w:val="single" w:sz="4" w:space="0" w:color="auto"/>
              <w:right w:val="single" w:sz="4" w:space="0" w:color="auto"/>
            </w:tcBorders>
            <w:shd w:val="clear" w:color="000000" w:fill="FFF27D"/>
            <w:vAlign w:val="center"/>
            <w:hideMark/>
          </w:tcPr>
          <w:p w14:paraId="0E521054"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1 Chapter 3</w:t>
            </w:r>
          </w:p>
        </w:tc>
        <w:tc>
          <w:tcPr>
            <w:tcW w:w="2980" w:type="dxa"/>
            <w:tcBorders>
              <w:top w:val="nil"/>
              <w:left w:val="nil"/>
              <w:bottom w:val="single" w:sz="4" w:space="0" w:color="auto"/>
              <w:right w:val="single" w:sz="4" w:space="0" w:color="auto"/>
            </w:tcBorders>
            <w:shd w:val="clear" w:color="000000" w:fill="FFF27D"/>
            <w:vAlign w:val="center"/>
            <w:hideMark/>
          </w:tcPr>
          <w:p w14:paraId="7D492FF1"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xml:space="preserve">Business and the economy </w:t>
            </w:r>
          </w:p>
        </w:tc>
        <w:tc>
          <w:tcPr>
            <w:tcW w:w="1493" w:type="dxa"/>
            <w:tcBorders>
              <w:top w:val="nil"/>
              <w:left w:val="nil"/>
              <w:bottom w:val="nil"/>
              <w:right w:val="nil"/>
            </w:tcBorders>
            <w:shd w:val="clear" w:color="000000" w:fill="FFFFFF"/>
            <w:noWrap/>
            <w:vAlign w:val="center"/>
            <w:hideMark/>
          </w:tcPr>
          <w:p w14:paraId="7BC1310D"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1.5 weeks</w:t>
            </w:r>
          </w:p>
        </w:tc>
      </w:tr>
      <w:tr w:rsidR="00354279" w:rsidRPr="00354279" w14:paraId="3F86313E" w14:textId="77777777" w:rsidTr="00354279">
        <w:trPr>
          <w:trHeight w:val="680"/>
        </w:trPr>
        <w:tc>
          <w:tcPr>
            <w:tcW w:w="1278" w:type="dxa"/>
            <w:tcBorders>
              <w:top w:val="nil"/>
              <w:left w:val="nil"/>
              <w:bottom w:val="nil"/>
              <w:right w:val="nil"/>
            </w:tcBorders>
            <w:shd w:val="clear" w:color="000000" w:fill="FFFFFF"/>
            <w:vAlign w:val="center"/>
            <w:hideMark/>
          </w:tcPr>
          <w:p w14:paraId="7F9DD8EA"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659781F1"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11-May</w:t>
            </w:r>
          </w:p>
        </w:tc>
        <w:tc>
          <w:tcPr>
            <w:tcW w:w="2964" w:type="dxa"/>
            <w:tcBorders>
              <w:top w:val="nil"/>
              <w:left w:val="nil"/>
              <w:bottom w:val="single" w:sz="4" w:space="0" w:color="auto"/>
              <w:right w:val="single" w:sz="4" w:space="0" w:color="auto"/>
            </w:tcBorders>
            <w:shd w:val="clear" w:color="000000" w:fill="CAEDFB"/>
            <w:vAlign w:val="center"/>
            <w:hideMark/>
          </w:tcPr>
          <w:p w14:paraId="0060DAD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2965" w:type="dxa"/>
            <w:tcBorders>
              <w:top w:val="nil"/>
              <w:left w:val="nil"/>
              <w:bottom w:val="single" w:sz="4" w:space="0" w:color="auto"/>
              <w:right w:val="single" w:sz="4" w:space="0" w:color="auto"/>
            </w:tcBorders>
            <w:shd w:val="clear" w:color="000000" w:fill="FFF27D"/>
            <w:vAlign w:val="center"/>
            <w:hideMark/>
          </w:tcPr>
          <w:p w14:paraId="1EB806E1"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1 Chapter 4</w:t>
            </w:r>
          </w:p>
        </w:tc>
        <w:tc>
          <w:tcPr>
            <w:tcW w:w="2980" w:type="dxa"/>
            <w:tcBorders>
              <w:top w:val="nil"/>
              <w:left w:val="nil"/>
              <w:bottom w:val="single" w:sz="4" w:space="0" w:color="auto"/>
              <w:right w:val="single" w:sz="4" w:space="0" w:color="auto"/>
            </w:tcBorders>
            <w:shd w:val="clear" w:color="000000" w:fill="FFF27D"/>
            <w:vAlign w:val="center"/>
            <w:hideMark/>
          </w:tcPr>
          <w:p w14:paraId="14ECB5FE"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The influence of national and EU policy</w:t>
            </w:r>
          </w:p>
        </w:tc>
        <w:tc>
          <w:tcPr>
            <w:tcW w:w="1493" w:type="dxa"/>
            <w:tcBorders>
              <w:top w:val="nil"/>
              <w:left w:val="nil"/>
              <w:bottom w:val="nil"/>
              <w:right w:val="nil"/>
            </w:tcBorders>
            <w:shd w:val="clear" w:color="000000" w:fill="FFFFFF"/>
            <w:noWrap/>
            <w:vAlign w:val="center"/>
            <w:hideMark/>
          </w:tcPr>
          <w:p w14:paraId="580E8160"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 weeks</w:t>
            </w:r>
          </w:p>
        </w:tc>
      </w:tr>
      <w:tr w:rsidR="00354279" w:rsidRPr="00354279" w14:paraId="2D99DC46" w14:textId="77777777" w:rsidTr="00354279">
        <w:trPr>
          <w:trHeight w:val="680"/>
        </w:trPr>
        <w:tc>
          <w:tcPr>
            <w:tcW w:w="1278" w:type="dxa"/>
            <w:tcBorders>
              <w:top w:val="nil"/>
              <w:left w:val="nil"/>
              <w:bottom w:val="nil"/>
              <w:right w:val="nil"/>
            </w:tcBorders>
            <w:shd w:val="clear" w:color="000000" w:fill="FFFFFF"/>
            <w:vAlign w:val="center"/>
            <w:hideMark/>
          </w:tcPr>
          <w:p w14:paraId="1A1BEA8C"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nil"/>
              <w:right w:val="single" w:sz="4" w:space="0" w:color="auto"/>
            </w:tcBorders>
            <w:shd w:val="clear" w:color="000000" w:fill="FFFFFF"/>
            <w:vAlign w:val="center"/>
            <w:hideMark/>
          </w:tcPr>
          <w:p w14:paraId="3C01BA3A"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18-May</w:t>
            </w:r>
          </w:p>
        </w:tc>
        <w:tc>
          <w:tcPr>
            <w:tcW w:w="2964" w:type="dxa"/>
            <w:tcBorders>
              <w:top w:val="nil"/>
              <w:left w:val="nil"/>
              <w:bottom w:val="nil"/>
              <w:right w:val="single" w:sz="4" w:space="0" w:color="auto"/>
            </w:tcBorders>
            <w:shd w:val="clear" w:color="000000" w:fill="CAEDFB"/>
            <w:vAlign w:val="center"/>
            <w:hideMark/>
          </w:tcPr>
          <w:p w14:paraId="295213D8"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2965" w:type="dxa"/>
            <w:tcBorders>
              <w:top w:val="nil"/>
              <w:left w:val="nil"/>
              <w:bottom w:val="single" w:sz="4" w:space="0" w:color="auto"/>
              <w:right w:val="single" w:sz="4" w:space="0" w:color="auto"/>
            </w:tcBorders>
            <w:shd w:val="clear" w:color="000000" w:fill="FFF27D"/>
            <w:vAlign w:val="center"/>
            <w:hideMark/>
          </w:tcPr>
          <w:p w14:paraId="4CD017F7"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1 Chapter 4</w:t>
            </w:r>
          </w:p>
        </w:tc>
        <w:tc>
          <w:tcPr>
            <w:tcW w:w="2980" w:type="dxa"/>
            <w:tcBorders>
              <w:top w:val="nil"/>
              <w:left w:val="nil"/>
              <w:bottom w:val="single" w:sz="4" w:space="0" w:color="auto"/>
              <w:right w:val="single" w:sz="4" w:space="0" w:color="auto"/>
            </w:tcBorders>
            <w:shd w:val="clear" w:color="000000" w:fill="FFF27D"/>
            <w:vAlign w:val="center"/>
            <w:hideMark/>
          </w:tcPr>
          <w:p w14:paraId="6634380B"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The influence of national and EU policy</w:t>
            </w:r>
          </w:p>
        </w:tc>
        <w:tc>
          <w:tcPr>
            <w:tcW w:w="1493" w:type="dxa"/>
            <w:tcBorders>
              <w:top w:val="nil"/>
              <w:left w:val="nil"/>
              <w:bottom w:val="nil"/>
              <w:right w:val="nil"/>
            </w:tcBorders>
            <w:shd w:val="clear" w:color="000000" w:fill="FFFFFF"/>
            <w:noWrap/>
            <w:vAlign w:val="center"/>
            <w:hideMark/>
          </w:tcPr>
          <w:p w14:paraId="7C56EB9D"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 weeks</w:t>
            </w:r>
          </w:p>
        </w:tc>
      </w:tr>
      <w:tr w:rsidR="00354279" w:rsidRPr="00354279" w14:paraId="6E7C3AF5" w14:textId="77777777" w:rsidTr="00354279">
        <w:trPr>
          <w:trHeight w:val="340"/>
        </w:trPr>
        <w:tc>
          <w:tcPr>
            <w:tcW w:w="1278" w:type="dxa"/>
            <w:tcBorders>
              <w:top w:val="nil"/>
              <w:left w:val="nil"/>
              <w:bottom w:val="nil"/>
              <w:right w:val="nil"/>
            </w:tcBorders>
            <w:shd w:val="clear" w:color="000000" w:fill="FFFFFF"/>
            <w:vAlign w:val="center"/>
            <w:hideMark/>
          </w:tcPr>
          <w:p w14:paraId="02A43509"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single" w:sz="4" w:space="0" w:color="auto"/>
              <w:left w:val="single" w:sz="4" w:space="0" w:color="auto"/>
              <w:bottom w:val="single" w:sz="4" w:space="0" w:color="auto"/>
              <w:right w:val="single" w:sz="4" w:space="0" w:color="auto"/>
            </w:tcBorders>
            <w:shd w:val="clear" w:color="000000" w:fill="C1F0C8"/>
            <w:vAlign w:val="center"/>
            <w:hideMark/>
          </w:tcPr>
          <w:p w14:paraId="7093584F"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25-May</w:t>
            </w:r>
          </w:p>
        </w:tc>
        <w:tc>
          <w:tcPr>
            <w:tcW w:w="2964" w:type="dxa"/>
            <w:tcBorders>
              <w:top w:val="single" w:sz="4" w:space="0" w:color="auto"/>
              <w:left w:val="nil"/>
              <w:bottom w:val="single" w:sz="4" w:space="0" w:color="auto"/>
              <w:right w:val="single" w:sz="4" w:space="0" w:color="auto"/>
            </w:tcBorders>
            <w:shd w:val="clear" w:color="000000" w:fill="C1F0C8"/>
            <w:vAlign w:val="center"/>
            <w:hideMark/>
          </w:tcPr>
          <w:p w14:paraId="5FAFB7D3"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Summer exams</w:t>
            </w:r>
          </w:p>
        </w:tc>
        <w:tc>
          <w:tcPr>
            <w:tcW w:w="2965" w:type="dxa"/>
            <w:tcBorders>
              <w:top w:val="nil"/>
              <w:left w:val="nil"/>
              <w:bottom w:val="single" w:sz="4" w:space="0" w:color="auto"/>
              <w:right w:val="single" w:sz="4" w:space="0" w:color="auto"/>
            </w:tcBorders>
            <w:shd w:val="clear" w:color="000000" w:fill="C1F0C8"/>
            <w:vAlign w:val="center"/>
            <w:hideMark/>
          </w:tcPr>
          <w:p w14:paraId="732C046C"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2980" w:type="dxa"/>
            <w:tcBorders>
              <w:top w:val="nil"/>
              <w:left w:val="nil"/>
              <w:bottom w:val="single" w:sz="4" w:space="0" w:color="auto"/>
              <w:right w:val="single" w:sz="4" w:space="0" w:color="auto"/>
            </w:tcBorders>
            <w:shd w:val="clear" w:color="000000" w:fill="C1F0C8"/>
            <w:vAlign w:val="center"/>
            <w:hideMark/>
          </w:tcPr>
          <w:p w14:paraId="7AB29D37"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493" w:type="dxa"/>
            <w:tcBorders>
              <w:top w:val="single" w:sz="4" w:space="0" w:color="auto"/>
              <w:left w:val="nil"/>
              <w:bottom w:val="single" w:sz="4" w:space="0" w:color="auto"/>
              <w:right w:val="single" w:sz="4" w:space="0" w:color="auto"/>
            </w:tcBorders>
            <w:shd w:val="clear" w:color="000000" w:fill="C1F0C8"/>
            <w:vAlign w:val="center"/>
            <w:hideMark/>
          </w:tcPr>
          <w:p w14:paraId="31463C18"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bl>
    <w:p w14:paraId="268953BD" w14:textId="77777777" w:rsidR="00354279" w:rsidRDefault="00354279">
      <w:r>
        <w:br w:type="page"/>
      </w:r>
    </w:p>
    <w:tbl>
      <w:tblPr>
        <w:tblW w:w="13500" w:type="dxa"/>
        <w:tblLook w:val="04A0" w:firstRow="1" w:lastRow="0" w:firstColumn="1" w:lastColumn="0" w:noHBand="0" w:noVBand="1"/>
      </w:tblPr>
      <w:tblGrid>
        <w:gridCol w:w="1278"/>
        <w:gridCol w:w="1820"/>
        <w:gridCol w:w="2964"/>
        <w:gridCol w:w="2965"/>
        <w:gridCol w:w="2980"/>
        <w:gridCol w:w="1493"/>
      </w:tblGrid>
      <w:tr w:rsidR="00354279" w:rsidRPr="00354279" w14:paraId="5CFF03D3" w14:textId="77777777" w:rsidTr="00354279">
        <w:trPr>
          <w:trHeight w:val="440"/>
        </w:trPr>
        <w:tc>
          <w:tcPr>
            <w:tcW w:w="1278" w:type="dxa"/>
            <w:tcBorders>
              <w:top w:val="nil"/>
              <w:left w:val="nil"/>
              <w:bottom w:val="nil"/>
              <w:right w:val="nil"/>
            </w:tcBorders>
            <w:shd w:val="clear" w:color="000000" w:fill="FFFFFF"/>
            <w:vAlign w:val="center"/>
            <w:hideMark/>
          </w:tcPr>
          <w:p w14:paraId="2EEECBD4" w14:textId="47B28446" w:rsidR="00354279" w:rsidRPr="00354279" w:rsidRDefault="00354279" w:rsidP="00354279">
            <w:pPr>
              <w:spacing w:after="0" w:line="240" w:lineRule="auto"/>
              <w:jc w:val="center"/>
              <w:rPr>
                <w:rFonts w:ascii="Calibri" w:eastAsia="Times New Roman" w:hAnsi="Calibri" w:cs="Calibri"/>
                <w:b/>
                <w:bCs/>
                <w:color w:val="000000"/>
                <w:kern w:val="0"/>
                <w:sz w:val="32"/>
                <w:szCs w:val="32"/>
                <w:lang w:eastAsia="en-GB"/>
                <w14:ligatures w14:val="none"/>
              </w:rPr>
            </w:pPr>
            <w:r w:rsidRPr="00354279">
              <w:rPr>
                <w:rFonts w:ascii="Calibri" w:eastAsia="Times New Roman" w:hAnsi="Calibri" w:cs="Calibri"/>
                <w:b/>
                <w:bCs/>
                <w:color w:val="000000"/>
                <w:kern w:val="0"/>
                <w:sz w:val="32"/>
                <w:szCs w:val="32"/>
                <w:lang w:eastAsia="en-GB"/>
                <w14:ligatures w14:val="none"/>
              </w:rPr>
              <w:lastRenderedPageBreak/>
              <w:t> </w:t>
            </w:r>
          </w:p>
        </w:tc>
        <w:tc>
          <w:tcPr>
            <w:tcW w:w="1820" w:type="dxa"/>
            <w:tcBorders>
              <w:top w:val="nil"/>
              <w:left w:val="nil"/>
              <w:bottom w:val="nil"/>
              <w:right w:val="nil"/>
            </w:tcBorders>
            <w:shd w:val="clear" w:color="000000" w:fill="FFFFFF"/>
            <w:vAlign w:val="center"/>
            <w:hideMark/>
          </w:tcPr>
          <w:p w14:paraId="1A0E6367" w14:textId="77777777" w:rsidR="00354279" w:rsidRPr="00354279" w:rsidRDefault="00354279" w:rsidP="00354279">
            <w:pPr>
              <w:spacing w:after="0" w:line="240" w:lineRule="auto"/>
              <w:jc w:val="center"/>
              <w:rPr>
                <w:rFonts w:ascii="Calibri" w:eastAsia="Times New Roman" w:hAnsi="Calibri" w:cs="Calibri"/>
                <w:b/>
                <w:bCs/>
                <w:color w:val="000000"/>
                <w:kern w:val="0"/>
                <w:sz w:val="32"/>
                <w:szCs w:val="32"/>
                <w:lang w:eastAsia="en-GB"/>
                <w14:ligatures w14:val="none"/>
              </w:rPr>
            </w:pPr>
            <w:r w:rsidRPr="00354279">
              <w:rPr>
                <w:rFonts w:ascii="Calibri" w:eastAsia="Times New Roman" w:hAnsi="Calibri" w:cs="Calibri"/>
                <w:b/>
                <w:bCs/>
                <w:color w:val="000000"/>
                <w:kern w:val="0"/>
                <w:sz w:val="32"/>
                <w:szCs w:val="32"/>
                <w:lang w:eastAsia="en-GB"/>
                <w14:ligatures w14:val="none"/>
              </w:rPr>
              <w:t>2026/2027</w:t>
            </w:r>
          </w:p>
        </w:tc>
        <w:tc>
          <w:tcPr>
            <w:tcW w:w="2964" w:type="dxa"/>
            <w:tcBorders>
              <w:top w:val="nil"/>
              <w:left w:val="nil"/>
              <w:bottom w:val="nil"/>
              <w:right w:val="nil"/>
            </w:tcBorders>
            <w:shd w:val="clear" w:color="000000" w:fill="FFFFFF"/>
            <w:vAlign w:val="center"/>
            <w:hideMark/>
          </w:tcPr>
          <w:p w14:paraId="350822A9" w14:textId="77777777" w:rsidR="00354279" w:rsidRPr="00354279" w:rsidRDefault="00354279" w:rsidP="00354279">
            <w:pPr>
              <w:spacing w:after="0" w:line="240" w:lineRule="auto"/>
              <w:jc w:val="center"/>
              <w:rPr>
                <w:rFonts w:ascii="Calibri" w:eastAsia="Times New Roman" w:hAnsi="Calibri" w:cs="Calibri"/>
                <w:b/>
                <w:bCs/>
                <w:color w:val="000000"/>
                <w:kern w:val="0"/>
                <w:sz w:val="32"/>
                <w:szCs w:val="32"/>
                <w:lang w:eastAsia="en-GB"/>
                <w14:ligatures w14:val="none"/>
              </w:rPr>
            </w:pPr>
            <w:r w:rsidRPr="00354279">
              <w:rPr>
                <w:rFonts w:ascii="Calibri" w:eastAsia="Times New Roman" w:hAnsi="Calibri" w:cs="Calibri"/>
                <w:b/>
                <w:bCs/>
                <w:color w:val="000000"/>
                <w:kern w:val="0"/>
                <w:sz w:val="32"/>
                <w:szCs w:val="32"/>
                <w:lang w:eastAsia="en-GB"/>
                <w14:ligatures w14:val="none"/>
              </w:rPr>
              <w:t> </w:t>
            </w:r>
          </w:p>
        </w:tc>
        <w:tc>
          <w:tcPr>
            <w:tcW w:w="2965" w:type="dxa"/>
            <w:tcBorders>
              <w:top w:val="nil"/>
              <w:left w:val="nil"/>
              <w:bottom w:val="nil"/>
              <w:right w:val="nil"/>
            </w:tcBorders>
            <w:shd w:val="clear" w:color="000000" w:fill="FFFFFF"/>
            <w:vAlign w:val="center"/>
            <w:hideMark/>
          </w:tcPr>
          <w:p w14:paraId="142688BC" w14:textId="77777777" w:rsidR="00354279" w:rsidRPr="00354279" w:rsidRDefault="00354279" w:rsidP="00354279">
            <w:pPr>
              <w:spacing w:after="0" w:line="240" w:lineRule="auto"/>
              <w:jc w:val="center"/>
              <w:rPr>
                <w:rFonts w:ascii="Calibri" w:eastAsia="Times New Roman" w:hAnsi="Calibri" w:cs="Calibri"/>
                <w:b/>
                <w:bCs/>
                <w:color w:val="000000"/>
                <w:kern w:val="0"/>
                <w:sz w:val="32"/>
                <w:szCs w:val="32"/>
                <w:lang w:eastAsia="en-GB"/>
                <w14:ligatures w14:val="none"/>
              </w:rPr>
            </w:pPr>
            <w:r w:rsidRPr="00354279">
              <w:rPr>
                <w:rFonts w:ascii="Calibri" w:eastAsia="Times New Roman" w:hAnsi="Calibri" w:cs="Calibri"/>
                <w:b/>
                <w:bCs/>
                <w:color w:val="000000"/>
                <w:kern w:val="0"/>
                <w:sz w:val="32"/>
                <w:szCs w:val="32"/>
                <w:lang w:eastAsia="en-GB"/>
                <w14:ligatures w14:val="none"/>
              </w:rPr>
              <w:t>6th Year</w:t>
            </w:r>
          </w:p>
        </w:tc>
        <w:tc>
          <w:tcPr>
            <w:tcW w:w="2980" w:type="dxa"/>
            <w:tcBorders>
              <w:top w:val="nil"/>
              <w:left w:val="nil"/>
              <w:bottom w:val="nil"/>
              <w:right w:val="nil"/>
            </w:tcBorders>
            <w:shd w:val="clear" w:color="000000" w:fill="FFFFFF"/>
            <w:vAlign w:val="center"/>
            <w:hideMark/>
          </w:tcPr>
          <w:p w14:paraId="255857E2" w14:textId="77777777" w:rsidR="00354279" w:rsidRPr="00354279" w:rsidRDefault="00354279" w:rsidP="00354279">
            <w:pPr>
              <w:spacing w:after="0" w:line="240" w:lineRule="auto"/>
              <w:jc w:val="center"/>
              <w:rPr>
                <w:rFonts w:ascii="Calibri" w:eastAsia="Times New Roman" w:hAnsi="Calibri" w:cs="Calibri"/>
                <w:b/>
                <w:bCs/>
                <w:color w:val="000000"/>
                <w:kern w:val="0"/>
                <w:sz w:val="32"/>
                <w:szCs w:val="32"/>
                <w:lang w:eastAsia="en-GB"/>
                <w14:ligatures w14:val="none"/>
              </w:rPr>
            </w:pPr>
            <w:r w:rsidRPr="00354279">
              <w:rPr>
                <w:rFonts w:ascii="Calibri" w:eastAsia="Times New Roman" w:hAnsi="Calibri" w:cs="Calibri"/>
                <w:b/>
                <w:bCs/>
                <w:color w:val="000000"/>
                <w:kern w:val="0"/>
                <w:sz w:val="32"/>
                <w:szCs w:val="32"/>
                <w:lang w:eastAsia="en-GB"/>
                <w14:ligatures w14:val="none"/>
              </w:rPr>
              <w:t> </w:t>
            </w:r>
          </w:p>
        </w:tc>
        <w:tc>
          <w:tcPr>
            <w:tcW w:w="1493" w:type="dxa"/>
            <w:tcBorders>
              <w:top w:val="nil"/>
              <w:left w:val="nil"/>
              <w:bottom w:val="nil"/>
              <w:right w:val="nil"/>
            </w:tcBorders>
            <w:shd w:val="clear" w:color="000000" w:fill="FFFFFF"/>
            <w:vAlign w:val="center"/>
            <w:hideMark/>
          </w:tcPr>
          <w:p w14:paraId="49304CCC" w14:textId="77777777" w:rsidR="00354279" w:rsidRPr="00354279" w:rsidRDefault="00354279" w:rsidP="00354279">
            <w:pPr>
              <w:spacing w:after="0" w:line="240" w:lineRule="auto"/>
              <w:jc w:val="center"/>
              <w:rPr>
                <w:rFonts w:ascii="Calibri" w:eastAsia="Times New Roman" w:hAnsi="Calibri" w:cs="Calibri"/>
                <w:b/>
                <w:bCs/>
                <w:color w:val="000000"/>
                <w:kern w:val="0"/>
                <w:sz w:val="32"/>
                <w:szCs w:val="32"/>
                <w:lang w:eastAsia="en-GB"/>
                <w14:ligatures w14:val="none"/>
              </w:rPr>
            </w:pPr>
            <w:r w:rsidRPr="00354279">
              <w:rPr>
                <w:rFonts w:ascii="Calibri" w:eastAsia="Times New Roman" w:hAnsi="Calibri" w:cs="Calibri"/>
                <w:b/>
                <w:bCs/>
                <w:color w:val="000000"/>
                <w:kern w:val="0"/>
                <w:sz w:val="32"/>
                <w:szCs w:val="32"/>
                <w:lang w:eastAsia="en-GB"/>
                <w14:ligatures w14:val="none"/>
              </w:rPr>
              <w:t> </w:t>
            </w:r>
          </w:p>
        </w:tc>
      </w:tr>
      <w:tr w:rsidR="00354279" w:rsidRPr="00354279" w14:paraId="72748A70" w14:textId="77777777" w:rsidTr="00354279">
        <w:trPr>
          <w:trHeight w:val="680"/>
        </w:trPr>
        <w:tc>
          <w:tcPr>
            <w:tcW w:w="1278" w:type="dxa"/>
            <w:tcBorders>
              <w:top w:val="nil"/>
              <w:left w:val="nil"/>
              <w:bottom w:val="nil"/>
              <w:right w:val="nil"/>
            </w:tcBorders>
            <w:shd w:val="clear" w:color="000000" w:fill="FFFFFF"/>
            <w:vAlign w:val="center"/>
            <w:hideMark/>
          </w:tcPr>
          <w:p w14:paraId="3E42AE10"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Term 1</w:t>
            </w:r>
          </w:p>
        </w:tc>
        <w:tc>
          <w:tcPr>
            <w:tcW w:w="182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F1C71AF"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24-Aug</w:t>
            </w:r>
          </w:p>
        </w:tc>
        <w:tc>
          <w:tcPr>
            <w:tcW w:w="2964" w:type="dxa"/>
            <w:tcBorders>
              <w:top w:val="single" w:sz="4" w:space="0" w:color="auto"/>
              <w:left w:val="nil"/>
              <w:bottom w:val="single" w:sz="4" w:space="0" w:color="auto"/>
              <w:right w:val="single" w:sz="4" w:space="0" w:color="auto"/>
            </w:tcBorders>
            <w:shd w:val="clear" w:color="000000" w:fill="CAEDFB"/>
            <w:vAlign w:val="center"/>
            <w:hideMark/>
          </w:tcPr>
          <w:p w14:paraId="21420032"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2965" w:type="dxa"/>
            <w:tcBorders>
              <w:top w:val="single" w:sz="4" w:space="0" w:color="auto"/>
              <w:left w:val="nil"/>
              <w:bottom w:val="single" w:sz="4" w:space="0" w:color="auto"/>
              <w:right w:val="single" w:sz="4" w:space="0" w:color="auto"/>
            </w:tcBorders>
            <w:shd w:val="clear" w:color="000000" w:fill="ABF2B6"/>
            <w:vAlign w:val="center"/>
            <w:hideMark/>
          </w:tcPr>
          <w:p w14:paraId="7C0E4BC9"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3 Chapter 13</w:t>
            </w:r>
          </w:p>
        </w:tc>
        <w:tc>
          <w:tcPr>
            <w:tcW w:w="2980" w:type="dxa"/>
            <w:tcBorders>
              <w:top w:val="single" w:sz="4" w:space="0" w:color="auto"/>
              <w:left w:val="nil"/>
              <w:bottom w:val="single" w:sz="4" w:space="0" w:color="auto"/>
              <w:right w:val="single" w:sz="4" w:space="0" w:color="auto"/>
            </w:tcBorders>
            <w:shd w:val="clear" w:color="000000" w:fill="ABF2B6"/>
            <w:vAlign w:val="center"/>
            <w:hideMark/>
          </w:tcPr>
          <w:p w14:paraId="4B7E651D"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Leading and managing an organisation</w:t>
            </w:r>
          </w:p>
        </w:tc>
        <w:tc>
          <w:tcPr>
            <w:tcW w:w="1493" w:type="dxa"/>
            <w:tcBorders>
              <w:top w:val="nil"/>
              <w:left w:val="nil"/>
              <w:bottom w:val="nil"/>
              <w:right w:val="nil"/>
            </w:tcBorders>
            <w:shd w:val="clear" w:color="000000" w:fill="FFFFFF"/>
            <w:noWrap/>
            <w:vAlign w:val="center"/>
            <w:hideMark/>
          </w:tcPr>
          <w:p w14:paraId="4AF9F68E"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1.5 weeks</w:t>
            </w:r>
          </w:p>
        </w:tc>
      </w:tr>
      <w:tr w:rsidR="00354279" w:rsidRPr="00354279" w14:paraId="4558AA52" w14:textId="77777777" w:rsidTr="00354279">
        <w:trPr>
          <w:trHeight w:val="680"/>
        </w:trPr>
        <w:tc>
          <w:tcPr>
            <w:tcW w:w="1278" w:type="dxa"/>
            <w:tcBorders>
              <w:top w:val="nil"/>
              <w:left w:val="nil"/>
              <w:bottom w:val="nil"/>
              <w:right w:val="nil"/>
            </w:tcBorders>
            <w:shd w:val="clear" w:color="000000" w:fill="FFFFFF"/>
            <w:vAlign w:val="center"/>
            <w:hideMark/>
          </w:tcPr>
          <w:p w14:paraId="7BEFD741"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16 weeks</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3B21E075"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31-Aug</w:t>
            </w:r>
          </w:p>
        </w:tc>
        <w:tc>
          <w:tcPr>
            <w:tcW w:w="2964" w:type="dxa"/>
            <w:tcBorders>
              <w:top w:val="nil"/>
              <w:left w:val="nil"/>
              <w:bottom w:val="single" w:sz="4" w:space="0" w:color="auto"/>
              <w:right w:val="single" w:sz="4" w:space="0" w:color="auto"/>
            </w:tcBorders>
            <w:shd w:val="clear" w:color="000000" w:fill="CAEDFB"/>
            <w:vAlign w:val="center"/>
            <w:hideMark/>
          </w:tcPr>
          <w:p w14:paraId="1DACCE7C"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2965" w:type="dxa"/>
            <w:tcBorders>
              <w:top w:val="nil"/>
              <w:left w:val="nil"/>
              <w:bottom w:val="single" w:sz="4" w:space="0" w:color="auto"/>
              <w:right w:val="single" w:sz="4" w:space="0" w:color="auto"/>
            </w:tcBorders>
            <w:shd w:val="clear" w:color="000000" w:fill="ABF2B6"/>
            <w:vAlign w:val="center"/>
            <w:hideMark/>
          </w:tcPr>
          <w:p w14:paraId="097A26B2"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3 Chapter 13</w:t>
            </w:r>
          </w:p>
        </w:tc>
        <w:tc>
          <w:tcPr>
            <w:tcW w:w="2980" w:type="dxa"/>
            <w:tcBorders>
              <w:top w:val="nil"/>
              <w:left w:val="nil"/>
              <w:bottom w:val="single" w:sz="4" w:space="0" w:color="auto"/>
              <w:right w:val="single" w:sz="4" w:space="0" w:color="auto"/>
            </w:tcBorders>
            <w:shd w:val="clear" w:color="000000" w:fill="ABF2B6"/>
            <w:vAlign w:val="center"/>
            <w:hideMark/>
          </w:tcPr>
          <w:p w14:paraId="2E2B1E42"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Leading and managing an organisation</w:t>
            </w:r>
          </w:p>
        </w:tc>
        <w:tc>
          <w:tcPr>
            <w:tcW w:w="1493" w:type="dxa"/>
            <w:tcBorders>
              <w:top w:val="nil"/>
              <w:left w:val="nil"/>
              <w:bottom w:val="nil"/>
              <w:right w:val="nil"/>
            </w:tcBorders>
            <w:shd w:val="clear" w:color="000000" w:fill="FFFFFF"/>
            <w:noWrap/>
            <w:vAlign w:val="center"/>
            <w:hideMark/>
          </w:tcPr>
          <w:p w14:paraId="4734882B"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1.5 weeks</w:t>
            </w:r>
          </w:p>
        </w:tc>
      </w:tr>
      <w:tr w:rsidR="00354279" w:rsidRPr="00354279" w14:paraId="4BC39EB5" w14:textId="77777777" w:rsidTr="00354279">
        <w:trPr>
          <w:trHeight w:val="680"/>
        </w:trPr>
        <w:tc>
          <w:tcPr>
            <w:tcW w:w="1278" w:type="dxa"/>
            <w:tcBorders>
              <w:top w:val="nil"/>
              <w:left w:val="nil"/>
              <w:bottom w:val="nil"/>
              <w:right w:val="nil"/>
            </w:tcBorders>
            <w:shd w:val="clear" w:color="000000" w:fill="FFFFFF"/>
            <w:vAlign w:val="center"/>
            <w:hideMark/>
          </w:tcPr>
          <w:p w14:paraId="758AD750"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6A731BDC"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07-Sep</w:t>
            </w:r>
          </w:p>
        </w:tc>
        <w:tc>
          <w:tcPr>
            <w:tcW w:w="2964" w:type="dxa"/>
            <w:tcBorders>
              <w:top w:val="nil"/>
              <w:left w:val="nil"/>
              <w:bottom w:val="single" w:sz="4" w:space="0" w:color="auto"/>
              <w:right w:val="single" w:sz="4" w:space="0" w:color="auto"/>
            </w:tcBorders>
            <w:shd w:val="clear" w:color="000000" w:fill="CAEDFB"/>
            <w:vAlign w:val="center"/>
            <w:hideMark/>
          </w:tcPr>
          <w:p w14:paraId="5D00B43E"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2965" w:type="dxa"/>
            <w:tcBorders>
              <w:top w:val="nil"/>
              <w:left w:val="nil"/>
              <w:bottom w:val="single" w:sz="4" w:space="0" w:color="auto"/>
              <w:right w:val="single" w:sz="4" w:space="0" w:color="auto"/>
            </w:tcBorders>
            <w:shd w:val="clear" w:color="000000" w:fill="ABF2B6"/>
            <w:vAlign w:val="center"/>
            <w:hideMark/>
          </w:tcPr>
          <w:p w14:paraId="7F0F88E2"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3 Chapter 14</w:t>
            </w:r>
          </w:p>
        </w:tc>
        <w:tc>
          <w:tcPr>
            <w:tcW w:w="2980" w:type="dxa"/>
            <w:tcBorders>
              <w:top w:val="nil"/>
              <w:left w:val="nil"/>
              <w:bottom w:val="single" w:sz="4" w:space="0" w:color="auto"/>
              <w:right w:val="single" w:sz="4" w:space="0" w:color="auto"/>
            </w:tcBorders>
            <w:shd w:val="clear" w:color="000000" w:fill="ABF2B6"/>
            <w:vAlign w:val="center"/>
            <w:hideMark/>
          </w:tcPr>
          <w:p w14:paraId="1203488E"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xml:space="preserve">Leading and managing people </w:t>
            </w:r>
          </w:p>
        </w:tc>
        <w:tc>
          <w:tcPr>
            <w:tcW w:w="1493" w:type="dxa"/>
            <w:tcBorders>
              <w:top w:val="nil"/>
              <w:left w:val="nil"/>
              <w:bottom w:val="nil"/>
              <w:right w:val="nil"/>
            </w:tcBorders>
            <w:shd w:val="clear" w:color="000000" w:fill="FFFFFF"/>
            <w:noWrap/>
            <w:vAlign w:val="center"/>
            <w:hideMark/>
          </w:tcPr>
          <w:p w14:paraId="23032C34"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3 weeks</w:t>
            </w:r>
          </w:p>
        </w:tc>
      </w:tr>
      <w:tr w:rsidR="00354279" w:rsidRPr="00354279" w14:paraId="5571B4B1" w14:textId="77777777" w:rsidTr="00354279">
        <w:trPr>
          <w:trHeight w:val="680"/>
        </w:trPr>
        <w:tc>
          <w:tcPr>
            <w:tcW w:w="1278" w:type="dxa"/>
            <w:tcBorders>
              <w:top w:val="nil"/>
              <w:left w:val="nil"/>
              <w:bottom w:val="nil"/>
              <w:right w:val="nil"/>
            </w:tcBorders>
            <w:shd w:val="clear" w:color="000000" w:fill="FFFFFF"/>
            <w:vAlign w:val="center"/>
            <w:hideMark/>
          </w:tcPr>
          <w:p w14:paraId="2AAC5B19"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312FA3A7"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14-Sep</w:t>
            </w:r>
          </w:p>
        </w:tc>
        <w:tc>
          <w:tcPr>
            <w:tcW w:w="2964" w:type="dxa"/>
            <w:tcBorders>
              <w:top w:val="nil"/>
              <w:left w:val="nil"/>
              <w:bottom w:val="single" w:sz="4" w:space="0" w:color="auto"/>
              <w:right w:val="single" w:sz="4" w:space="0" w:color="auto"/>
            </w:tcBorders>
            <w:shd w:val="clear" w:color="000000" w:fill="CAEDFB"/>
            <w:vAlign w:val="center"/>
            <w:hideMark/>
          </w:tcPr>
          <w:p w14:paraId="0BA601C8"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2965" w:type="dxa"/>
            <w:tcBorders>
              <w:top w:val="nil"/>
              <w:left w:val="nil"/>
              <w:bottom w:val="single" w:sz="4" w:space="0" w:color="auto"/>
              <w:right w:val="single" w:sz="4" w:space="0" w:color="auto"/>
            </w:tcBorders>
            <w:shd w:val="clear" w:color="000000" w:fill="ABF2B6"/>
            <w:vAlign w:val="center"/>
            <w:hideMark/>
          </w:tcPr>
          <w:p w14:paraId="7A9F0D66"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3 Chapter 14</w:t>
            </w:r>
          </w:p>
        </w:tc>
        <w:tc>
          <w:tcPr>
            <w:tcW w:w="2980" w:type="dxa"/>
            <w:tcBorders>
              <w:top w:val="nil"/>
              <w:left w:val="nil"/>
              <w:bottom w:val="single" w:sz="4" w:space="0" w:color="auto"/>
              <w:right w:val="single" w:sz="4" w:space="0" w:color="auto"/>
            </w:tcBorders>
            <w:shd w:val="clear" w:color="000000" w:fill="ABF2B6"/>
            <w:vAlign w:val="center"/>
            <w:hideMark/>
          </w:tcPr>
          <w:p w14:paraId="42D207A7"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xml:space="preserve">Leading and managing people </w:t>
            </w:r>
          </w:p>
        </w:tc>
        <w:tc>
          <w:tcPr>
            <w:tcW w:w="1493" w:type="dxa"/>
            <w:tcBorders>
              <w:top w:val="nil"/>
              <w:left w:val="nil"/>
              <w:bottom w:val="nil"/>
              <w:right w:val="nil"/>
            </w:tcBorders>
            <w:shd w:val="clear" w:color="000000" w:fill="FFFFFF"/>
            <w:noWrap/>
            <w:vAlign w:val="center"/>
            <w:hideMark/>
          </w:tcPr>
          <w:p w14:paraId="0E7C666A"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3 weeks</w:t>
            </w:r>
          </w:p>
        </w:tc>
      </w:tr>
      <w:tr w:rsidR="00354279" w:rsidRPr="00354279" w14:paraId="2A87E6E1" w14:textId="77777777" w:rsidTr="00354279">
        <w:trPr>
          <w:trHeight w:val="680"/>
        </w:trPr>
        <w:tc>
          <w:tcPr>
            <w:tcW w:w="1278" w:type="dxa"/>
            <w:tcBorders>
              <w:top w:val="nil"/>
              <w:left w:val="nil"/>
              <w:bottom w:val="nil"/>
              <w:right w:val="nil"/>
            </w:tcBorders>
            <w:shd w:val="clear" w:color="000000" w:fill="FFFFFF"/>
            <w:vAlign w:val="center"/>
            <w:hideMark/>
          </w:tcPr>
          <w:p w14:paraId="062DCF62"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2679975A"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21-Sep</w:t>
            </w:r>
          </w:p>
        </w:tc>
        <w:tc>
          <w:tcPr>
            <w:tcW w:w="2964" w:type="dxa"/>
            <w:tcBorders>
              <w:top w:val="nil"/>
              <w:left w:val="nil"/>
              <w:bottom w:val="single" w:sz="4" w:space="0" w:color="auto"/>
              <w:right w:val="single" w:sz="4" w:space="0" w:color="auto"/>
            </w:tcBorders>
            <w:shd w:val="clear" w:color="000000" w:fill="CAEDFB"/>
            <w:vAlign w:val="center"/>
            <w:hideMark/>
          </w:tcPr>
          <w:p w14:paraId="21B02CBE"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2965" w:type="dxa"/>
            <w:tcBorders>
              <w:top w:val="nil"/>
              <w:left w:val="nil"/>
              <w:bottom w:val="single" w:sz="4" w:space="0" w:color="auto"/>
              <w:right w:val="single" w:sz="4" w:space="0" w:color="auto"/>
            </w:tcBorders>
            <w:shd w:val="clear" w:color="000000" w:fill="ABF2B6"/>
            <w:vAlign w:val="center"/>
            <w:hideMark/>
          </w:tcPr>
          <w:p w14:paraId="7EB12EB7"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3 Chapter 14</w:t>
            </w:r>
          </w:p>
        </w:tc>
        <w:tc>
          <w:tcPr>
            <w:tcW w:w="2980" w:type="dxa"/>
            <w:tcBorders>
              <w:top w:val="nil"/>
              <w:left w:val="nil"/>
              <w:bottom w:val="single" w:sz="4" w:space="0" w:color="auto"/>
              <w:right w:val="single" w:sz="4" w:space="0" w:color="auto"/>
            </w:tcBorders>
            <w:shd w:val="clear" w:color="000000" w:fill="ABF2B6"/>
            <w:vAlign w:val="center"/>
            <w:hideMark/>
          </w:tcPr>
          <w:p w14:paraId="6E5A1D6F"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xml:space="preserve">Leading and managing people </w:t>
            </w:r>
          </w:p>
        </w:tc>
        <w:tc>
          <w:tcPr>
            <w:tcW w:w="1493" w:type="dxa"/>
            <w:tcBorders>
              <w:top w:val="nil"/>
              <w:left w:val="nil"/>
              <w:bottom w:val="nil"/>
              <w:right w:val="nil"/>
            </w:tcBorders>
            <w:shd w:val="clear" w:color="000000" w:fill="FFFFFF"/>
            <w:noWrap/>
            <w:vAlign w:val="center"/>
            <w:hideMark/>
          </w:tcPr>
          <w:p w14:paraId="12282E60"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3 weeks</w:t>
            </w:r>
          </w:p>
        </w:tc>
      </w:tr>
      <w:tr w:rsidR="00354279" w:rsidRPr="00354279" w14:paraId="10173F76" w14:textId="77777777" w:rsidTr="00354279">
        <w:trPr>
          <w:trHeight w:val="680"/>
        </w:trPr>
        <w:tc>
          <w:tcPr>
            <w:tcW w:w="1278" w:type="dxa"/>
            <w:tcBorders>
              <w:top w:val="nil"/>
              <w:left w:val="nil"/>
              <w:bottom w:val="nil"/>
              <w:right w:val="nil"/>
            </w:tcBorders>
            <w:shd w:val="clear" w:color="000000" w:fill="FFFFFF"/>
            <w:vAlign w:val="center"/>
            <w:hideMark/>
          </w:tcPr>
          <w:p w14:paraId="3AB0FC96"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32D6DED5"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28-Sep</w:t>
            </w:r>
          </w:p>
        </w:tc>
        <w:tc>
          <w:tcPr>
            <w:tcW w:w="2964" w:type="dxa"/>
            <w:tcBorders>
              <w:top w:val="nil"/>
              <w:left w:val="nil"/>
              <w:bottom w:val="single" w:sz="4" w:space="0" w:color="auto"/>
              <w:right w:val="single" w:sz="4" w:space="0" w:color="auto"/>
            </w:tcBorders>
            <w:shd w:val="clear" w:color="000000" w:fill="CAEDFB"/>
            <w:vAlign w:val="center"/>
            <w:hideMark/>
          </w:tcPr>
          <w:p w14:paraId="782F7122"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2965" w:type="dxa"/>
            <w:tcBorders>
              <w:top w:val="nil"/>
              <w:left w:val="nil"/>
              <w:bottom w:val="single" w:sz="4" w:space="0" w:color="auto"/>
              <w:right w:val="single" w:sz="4" w:space="0" w:color="auto"/>
            </w:tcBorders>
            <w:shd w:val="clear" w:color="000000" w:fill="ABF2B6"/>
            <w:vAlign w:val="center"/>
            <w:hideMark/>
          </w:tcPr>
          <w:p w14:paraId="4F142ACC"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3 Chapter 15</w:t>
            </w:r>
          </w:p>
        </w:tc>
        <w:tc>
          <w:tcPr>
            <w:tcW w:w="2980" w:type="dxa"/>
            <w:tcBorders>
              <w:top w:val="nil"/>
              <w:left w:val="nil"/>
              <w:bottom w:val="single" w:sz="4" w:space="0" w:color="auto"/>
              <w:right w:val="single" w:sz="4" w:space="0" w:color="auto"/>
            </w:tcBorders>
            <w:shd w:val="clear" w:color="000000" w:fill="ABF2B6"/>
            <w:vAlign w:val="center"/>
            <w:hideMark/>
          </w:tcPr>
          <w:p w14:paraId="53BAC147"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The importance of communication</w:t>
            </w:r>
          </w:p>
        </w:tc>
        <w:tc>
          <w:tcPr>
            <w:tcW w:w="1493" w:type="dxa"/>
            <w:tcBorders>
              <w:top w:val="nil"/>
              <w:left w:val="nil"/>
              <w:bottom w:val="nil"/>
              <w:right w:val="nil"/>
            </w:tcBorders>
            <w:shd w:val="clear" w:color="000000" w:fill="FFFFFF"/>
            <w:noWrap/>
            <w:vAlign w:val="center"/>
            <w:hideMark/>
          </w:tcPr>
          <w:p w14:paraId="3E95B395"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1.5 weeks</w:t>
            </w:r>
          </w:p>
        </w:tc>
      </w:tr>
      <w:tr w:rsidR="00354279" w:rsidRPr="00354279" w14:paraId="15C29EFD" w14:textId="77777777" w:rsidTr="00354279">
        <w:trPr>
          <w:trHeight w:val="1020"/>
        </w:trPr>
        <w:tc>
          <w:tcPr>
            <w:tcW w:w="1278" w:type="dxa"/>
            <w:tcBorders>
              <w:top w:val="nil"/>
              <w:left w:val="nil"/>
              <w:bottom w:val="nil"/>
              <w:right w:val="nil"/>
            </w:tcBorders>
            <w:shd w:val="clear" w:color="000000" w:fill="FFFFFF"/>
            <w:vAlign w:val="center"/>
            <w:hideMark/>
          </w:tcPr>
          <w:p w14:paraId="66EA4DA8"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45B22449"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05-Oct</w:t>
            </w:r>
          </w:p>
        </w:tc>
        <w:tc>
          <w:tcPr>
            <w:tcW w:w="2964" w:type="dxa"/>
            <w:tcBorders>
              <w:top w:val="nil"/>
              <w:left w:val="nil"/>
              <w:bottom w:val="single" w:sz="4" w:space="0" w:color="auto"/>
              <w:right w:val="single" w:sz="4" w:space="0" w:color="auto"/>
            </w:tcBorders>
            <w:shd w:val="clear" w:color="000000" w:fill="CAEDFB"/>
            <w:vAlign w:val="center"/>
            <w:hideMark/>
          </w:tcPr>
          <w:p w14:paraId="5E26E0D4"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2965" w:type="dxa"/>
            <w:tcBorders>
              <w:top w:val="nil"/>
              <w:left w:val="nil"/>
              <w:bottom w:val="single" w:sz="4" w:space="0" w:color="auto"/>
              <w:right w:val="single" w:sz="4" w:space="0" w:color="auto"/>
            </w:tcBorders>
            <w:shd w:val="clear" w:color="000000" w:fill="ABF2B6"/>
            <w:vAlign w:val="center"/>
            <w:hideMark/>
          </w:tcPr>
          <w:p w14:paraId="148C1CD4"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3 Chapter 15 &amp; Strand 4 Chapter 19</w:t>
            </w:r>
          </w:p>
        </w:tc>
        <w:tc>
          <w:tcPr>
            <w:tcW w:w="2980" w:type="dxa"/>
            <w:tcBorders>
              <w:top w:val="nil"/>
              <w:left w:val="nil"/>
              <w:bottom w:val="single" w:sz="4" w:space="0" w:color="auto"/>
              <w:right w:val="single" w:sz="4" w:space="0" w:color="auto"/>
            </w:tcBorders>
            <w:shd w:val="clear" w:color="000000" w:fill="FFC05D"/>
            <w:vAlign w:val="center"/>
            <w:hideMark/>
          </w:tcPr>
          <w:p w14:paraId="5E3AB580"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The importance of communication &amp; Being an informed employee</w:t>
            </w:r>
          </w:p>
        </w:tc>
        <w:tc>
          <w:tcPr>
            <w:tcW w:w="1493" w:type="dxa"/>
            <w:tcBorders>
              <w:top w:val="nil"/>
              <w:left w:val="nil"/>
              <w:bottom w:val="nil"/>
              <w:right w:val="nil"/>
            </w:tcBorders>
            <w:shd w:val="clear" w:color="000000" w:fill="FFFFFF"/>
            <w:noWrap/>
            <w:vAlign w:val="center"/>
            <w:hideMark/>
          </w:tcPr>
          <w:p w14:paraId="0D51CA17"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2.5 weeks</w:t>
            </w:r>
          </w:p>
        </w:tc>
      </w:tr>
      <w:tr w:rsidR="00354279" w:rsidRPr="00354279" w14:paraId="4C3BC61E" w14:textId="77777777" w:rsidTr="00354279">
        <w:trPr>
          <w:trHeight w:val="680"/>
        </w:trPr>
        <w:tc>
          <w:tcPr>
            <w:tcW w:w="1278" w:type="dxa"/>
            <w:tcBorders>
              <w:top w:val="nil"/>
              <w:left w:val="nil"/>
              <w:bottom w:val="nil"/>
              <w:right w:val="nil"/>
            </w:tcBorders>
            <w:shd w:val="clear" w:color="000000" w:fill="FFFFFF"/>
            <w:vAlign w:val="center"/>
            <w:hideMark/>
          </w:tcPr>
          <w:p w14:paraId="665A0016"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25C24454"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12-Oct</w:t>
            </w:r>
          </w:p>
        </w:tc>
        <w:tc>
          <w:tcPr>
            <w:tcW w:w="2964" w:type="dxa"/>
            <w:tcBorders>
              <w:top w:val="nil"/>
              <w:left w:val="nil"/>
              <w:bottom w:val="single" w:sz="4" w:space="0" w:color="auto"/>
              <w:right w:val="single" w:sz="4" w:space="0" w:color="auto"/>
            </w:tcBorders>
            <w:shd w:val="clear" w:color="000000" w:fill="CAEDFB"/>
            <w:vAlign w:val="center"/>
            <w:hideMark/>
          </w:tcPr>
          <w:p w14:paraId="28C4196B"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2965" w:type="dxa"/>
            <w:tcBorders>
              <w:top w:val="nil"/>
              <w:left w:val="nil"/>
              <w:bottom w:val="single" w:sz="4" w:space="0" w:color="auto"/>
              <w:right w:val="single" w:sz="4" w:space="0" w:color="auto"/>
            </w:tcBorders>
            <w:shd w:val="clear" w:color="000000" w:fill="FFC05D"/>
            <w:vAlign w:val="center"/>
            <w:hideMark/>
          </w:tcPr>
          <w:p w14:paraId="060FDB9E"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4 Chapter 19</w:t>
            </w:r>
          </w:p>
        </w:tc>
        <w:tc>
          <w:tcPr>
            <w:tcW w:w="2980" w:type="dxa"/>
            <w:tcBorders>
              <w:top w:val="nil"/>
              <w:left w:val="nil"/>
              <w:bottom w:val="single" w:sz="4" w:space="0" w:color="auto"/>
              <w:right w:val="single" w:sz="4" w:space="0" w:color="auto"/>
            </w:tcBorders>
            <w:shd w:val="clear" w:color="000000" w:fill="FFC05D"/>
            <w:vAlign w:val="center"/>
            <w:hideMark/>
          </w:tcPr>
          <w:p w14:paraId="2968E34A"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Being an informed employee</w:t>
            </w:r>
          </w:p>
        </w:tc>
        <w:tc>
          <w:tcPr>
            <w:tcW w:w="1493" w:type="dxa"/>
            <w:tcBorders>
              <w:top w:val="nil"/>
              <w:left w:val="nil"/>
              <w:bottom w:val="nil"/>
              <w:right w:val="nil"/>
            </w:tcBorders>
            <w:shd w:val="clear" w:color="000000" w:fill="FFFFFF"/>
            <w:noWrap/>
            <w:vAlign w:val="center"/>
            <w:hideMark/>
          </w:tcPr>
          <w:p w14:paraId="37E44BC6"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2.5 weeks</w:t>
            </w:r>
          </w:p>
        </w:tc>
      </w:tr>
      <w:tr w:rsidR="00354279" w:rsidRPr="00354279" w14:paraId="432A452F" w14:textId="77777777" w:rsidTr="00354279">
        <w:trPr>
          <w:trHeight w:val="680"/>
        </w:trPr>
        <w:tc>
          <w:tcPr>
            <w:tcW w:w="1278" w:type="dxa"/>
            <w:tcBorders>
              <w:top w:val="nil"/>
              <w:left w:val="nil"/>
              <w:bottom w:val="nil"/>
              <w:right w:val="nil"/>
            </w:tcBorders>
            <w:shd w:val="clear" w:color="000000" w:fill="FFFFFF"/>
            <w:vAlign w:val="center"/>
            <w:hideMark/>
          </w:tcPr>
          <w:p w14:paraId="2C2C48E9"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39F5EE95"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19-Oct</w:t>
            </w:r>
          </w:p>
        </w:tc>
        <w:tc>
          <w:tcPr>
            <w:tcW w:w="2964" w:type="dxa"/>
            <w:tcBorders>
              <w:top w:val="nil"/>
              <w:left w:val="nil"/>
              <w:bottom w:val="single" w:sz="4" w:space="0" w:color="auto"/>
              <w:right w:val="single" w:sz="4" w:space="0" w:color="auto"/>
            </w:tcBorders>
            <w:shd w:val="clear" w:color="000000" w:fill="CAEDFB"/>
            <w:vAlign w:val="center"/>
            <w:hideMark/>
          </w:tcPr>
          <w:p w14:paraId="2ACE9F19"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2965" w:type="dxa"/>
            <w:tcBorders>
              <w:top w:val="nil"/>
              <w:left w:val="nil"/>
              <w:bottom w:val="single" w:sz="4" w:space="0" w:color="auto"/>
              <w:right w:val="single" w:sz="4" w:space="0" w:color="auto"/>
            </w:tcBorders>
            <w:shd w:val="clear" w:color="000000" w:fill="FFC05D"/>
            <w:vAlign w:val="center"/>
            <w:hideMark/>
          </w:tcPr>
          <w:p w14:paraId="53BA5B2C"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4 Chapter 19</w:t>
            </w:r>
          </w:p>
        </w:tc>
        <w:tc>
          <w:tcPr>
            <w:tcW w:w="2980" w:type="dxa"/>
            <w:tcBorders>
              <w:top w:val="nil"/>
              <w:left w:val="nil"/>
              <w:bottom w:val="single" w:sz="4" w:space="0" w:color="auto"/>
              <w:right w:val="single" w:sz="4" w:space="0" w:color="auto"/>
            </w:tcBorders>
            <w:shd w:val="clear" w:color="000000" w:fill="FFC05D"/>
            <w:vAlign w:val="center"/>
            <w:hideMark/>
          </w:tcPr>
          <w:p w14:paraId="2F487FB3"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Being an informed employee</w:t>
            </w:r>
          </w:p>
        </w:tc>
        <w:tc>
          <w:tcPr>
            <w:tcW w:w="1493" w:type="dxa"/>
            <w:tcBorders>
              <w:top w:val="nil"/>
              <w:left w:val="nil"/>
              <w:bottom w:val="nil"/>
              <w:right w:val="nil"/>
            </w:tcBorders>
            <w:shd w:val="clear" w:color="000000" w:fill="FFFFFF"/>
            <w:noWrap/>
            <w:vAlign w:val="center"/>
            <w:hideMark/>
          </w:tcPr>
          <w:p w14:paraId="0B57D245"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2.5 weeks</w:t>
            </w:r>
          </w:p>
        </w:tc>
      </w:tr>
      <w:tr w:rsidR="00354279" w:rsidRPr="00354279" w14:paraId="59728892" w14:textId="77777777" w:rsidTr="00354279">
        <w:trPr>
          <w:trHeight w:val="320"/>
        </w:trPr>
        <w:tc>
          <w:tcPr>
            <w:tcW w:w="1278" w:type="dxa"/>
            <w:tcBorders>
              <w:top w:val="nil"/>
              <w:left w:val="nil"/>
              <w:bottom w:val="nil"/>
              <w:right w:val="nil"/>
            </w:tcBorders>
            <w:shd w:val="clear" w:color="000000" w:fill="FFFFFF"/>
            <w:vAlign w:val="center"/>
            <w:hideMark/>
          </w:tcPr>
          <w:p w14:paraId="47ACE4AE"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BE2D5"/>
            <w:vAlign w:val="center"/>
            <w:hideMark/>
          </w:tcPr>
          <w:p w14:paraId="4ECDC16D"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26-Oct</w:t>
            </w:r>
          </w:p>
        </w:tc>
        <w:tc>
          <w:tcPr>
            <w:tcW w:w="2964" w:type="dxa"/>
            <w:tcBorders>
              <w:top w:val="nil"/>
              <w:left w:val="nil"/>
              <w:bottom w:val="single" w:sz="4" w:space="0" w:color="auto"/>
              <w:right w:val="single" w:sz="4" w:space="0" w:color="auto"/>
            </w:tcBorders>
            <w:shd w:val="clear" w:color="000000" w:fill="FBE2D5"/>
            <w:vAlign w:val="center"/>
            <w:hideMark/>
          </w:tcPr>
          <w:p w14:paraId="468240B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Midterm Break</w:t>
            </w:r>
          </w:p>
        </w:tc>
        <w:tc>
          <w:tcPr>
            <w:tcW w:w="2965" w:type="dxa"/>
            <w:tcBorders>
              <w:top w:val="nil"/>
              <w:left w:val="nil"/>
              <w:bottom w:val="single" w:sz="4" w:space="0" w:color="auto"/>
              <w:right w:val="single" w:sz="4" w:space="0" w:color="auto"/>
            </w:tcBorders>
            <w:shd w:val="clear" w:color="000000" w:fill="FBE2D5"/>
            <w:vAlign w:val="center"/>
            <w:hideMark/>
          </w:tcPr>
          <w:p w14:paraId="0DFACA8A"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2980" w:type="dxa"/>
            <w:tcBorders>
              <w:top w:val="nil"/>
              <w:left w:val="nil"/>
              <w:bottom w:val="single" w:sz="4" w:space="0" w:color="auto"/>
              <w:right w:val="single" w:sz="4" w:space="0" w:color="auto"/>
            </w:tcBorders>
            <w:shd w:val="clear" w:color="000000" w:fill="FBE2D5"/>
            <w:vAlign w:val="center"/>
            <w:hideMark/>
          </w:tcPr>
          <w:p w14:paraId="6938B9DE"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493" w:type="dxa"/>
            <w:tcBorders>
              <w:top w:val="single" w:sz="4" w:space="0" w:color="auto"/>
              <w:left w:val="nil"/>
              <w:bottom w:val="single" w:sz="4" w:space="0" w:color="auto"/>
              <w:right w:val="single" w:sz="4" w:space="0" w:color="auto"/>
            </w:tcBorders>
            <w:shd w:val="clear" w:color="000000" w:fill="FBE2D5"/>
            <w:vAlign w:val="center"/>
            <w:hideMark/>
          </w:tcPr>
          <w:p w14:paraId="403F5A28"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r w:rsidR="00354279" w:rsidRPr="00354279" w14:paraId="6610AD8B" w14:textId="77777777" w:rsidTr="00354279">
        <w:trPr>
          <w:trHeight w:val="680"/>
        </w:trPr>
        <w:tc>
          <w:tcPr>
            <w:tcW w:w="1278" w:type="dxa"/>
            <w:tcBorders>
              <w:top w:val="nil"/>
              <w:left w:val="nil"/>
              <w:bottom w:val="nil"/>
              <w:right w:val="nil"/>
            </w:tcBorders>
            <w:shd w:val="clear" w:color="000000" w:fill="FFFFFF"/>
            <w:vAlign w:val="center"/>
            <w:hideMark/>
          </w:tcPr>
          <w:p w14:paraId="19EE334A"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62326716"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02-Nov</w:t>
            </w:r>
          </w:p>
        </w:tc>
        <w:tc>
          <w:tcPr>
            <w:tcW w:w="2964" w:type="dxa"/>
            <w:tcBorders>
              <w:top w:val="nil"/>
              <w:left w:val="nil"/>
              <w:bottom w:val="single" w:sz="4" w:space="0" w:color="auto"/>
              <w:right w:val="single" w:sz="4" w:space="0" w:color="auto"/>
            </w:tcBorders>
            <w:shd w:val="clear" w:color="000000" w:fill="CAEDFB"/>
            <w:vAlign w:val="center"/>
            <w:hideMark/>
          </w:tcPr>
          <w:p w14:paraId="42A9A297"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2965" w:type="dxa"/>
            <w:tcBorders>
              <w:top w:val="nil"/>
              <w:left w:val="nil"/>
              <w:bottom w:val="single" w:sz="4" w:space="0" w:color="auto"/>
              <w:right w:val="single" w:sz="4" w:space="0" w:color="auto"/>
            </w:tcBorders>
            <w:shd w:val="clear" w:color="000000" w:fill="FFF27D"/>
            <w:vAlign w:val="center"/>
            <w:hideMark/>
          </w:tcPr>
          <w:p w14:paraId="00CF4E68"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1 Chapter 5</w:t>
            </w:r>
          </w:p>
        </w:tc>
        <w:tc>
          <w:tcPr>
            <w:tcW w:w="2980" w:type="dxa"/>
            <w:tcBorders>
              <w:top w:val="nil"/>
              <w:left w:val="nil"/>
              <w:bottom w:val="single" w:sz="4" w:space="0" w:color="auto"/>
              <w:right w:val="single" w:sz="4" w:space="0" w:color="auto"/>
            </w:tcBorders>
            <w:shd w:val="clear" w:color="000000" w:fill="FFF27D"/>
            <w:vAlign w:val="center"/>
            <w:hideMark/>
          </w:tcPr>
          <w:p w14:paraId="2BFF8D33"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xml:space="preserve">Irish business globally and internationally </w:t>
            </w:r>
          </w:p>
        </w:tc>
        <w:tc>
          <w:tcPr>
            <w:tcW w:w="1493" w:type="dxa"/>
            <w:tcBorders>
              <w:top w:val="nil"/>
              <w:left w:val="nil"/>
              <w:bottom w:val="nil"/>
              <w:right w:val="nil"/>
            </w:tcBorders>
            <w:shd w:val="clear" w:color="000000" w:fill="FFFFFF"/>
            <w:noWrap/>
            <w:vAlign w:val="center"/>
            <w:hideMark/>
          </w:tcPr>
          <w:p w14:paraId="05D8B7D2"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3 weeks</w:t>
            </w:r>
          </w:p>
        </w:tc>
      </w:tr>
      <w:tr w:rsidR="00354279" w:rsidRPr="00354279" w14:paraId="44D1857C" w14:textId="77777777" w:rsidTr="00354279">
        <w:trPr>
          <w:trHeight w:val="680"/>
        </w:trPr>
        <w:tc>
          <w:tcPr>
            <w:tcW w:w="1278" w:type="dxa"/>
            <w:tcBorders>
              <w:top w:val="nil"/>
              <w:left w:val="nil"/>
              <w:bottom w:val="nil"/>
              <w:right w:val="nil"/>
            </w:tcBorders>
            <w:shd w:val="clear" w:color="000000" w:fill="FFFFFF"/>
            <w:vAlign w:val="center"/>
            <w:hideMark/>
          </w:tcPr>
          <w:p w14:paraId="28DEA32C"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00269FE9"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09-Nov</w:t>
            </w:r>
          </w:p>
        </w:tc>
        <w:tc>
          <w:tcPr>
            <w:tcW w:w="2964" w:type="dxa"/>
            <w:tcBorders>
              <w:top w:val="nil"/>
              <w:left w:val="nil"/>
              <w:bottom w:val="single" w:sz="4" w:space="0" w:color="auto"/>
              <w:right w:val="single" w:sz="4" w:space="0" w:color="auto"/>
            </w:tcBorders>
            <w:shd w:val="clear" w:color="000000" w:fill="CAEDFB"/>
            <w:vAlign w:val="center"/>
            <w:hideMark/>
          </w:tcPr>
          <w:p w14:paraId="64D167B6"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2965" w:type="dxa"/>
            <w:tcBorders>
              <w:top w:val="nil"/>
              <w:left w:val="nil"/>
              <w:bottom w:val="single" w:sz="4" w:space="0" w:color="auto"/>
              <w:right w:val="single" w:sz="4" w:space="0" w:color="auto"/>
            </w:tcBorders>
            <w:shd w:val="clear" w:color="000000" w:fill="FFF27D"/>
            <w:vAlign w:val="center"/>
            <w:hideMark/>
          </w:tcPr>
          <w:p w14:paraId="5084A88E"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1 Chapter 5</w:t>
            </w:r>
          </w:p>
        </w:tc>
        <w:tc>
          <w:tcPr>
            <w:tcW w:w="2980" w:type="dxa"/>
            <w:tcBorders>
              <w:top w:val="nil"/>
              <w:left w:val="nil"/>
              <w:bottom w:val="single" w:sz="4" w:space="0" w:color="auto"/>
              <w:right w:val="single" w:sz="4" w:space="0" w:color="auto"/>
            </w:tcBorders>
            <w:shd w:val="clear" w:color="000000" w:fill="FFF27D"/>
            <w:vAlign w:val="center"/>
            <w:hideMark/>
          </w:tcPr>
          <w:p w14:paraId="0C4325FB"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xml:space="preserve">Irish business globally and internationally </w:t>
            </w:r>
          </w:p>
        </w:tc>
        <w:tc>
          <w:tcPr>
            <w:tcW w:w="1493" w:type="dxa"/>
            <w:tcBorders>
              <w:top w:val="nil"/>
              <w:left w:val="nil"/>
              <w:bottom w:val="nil"/>
              <w:right w:val="nil"/>
            </w:tcBorders>
            <w:shd w:val="clear" w:color="000000" w:fill="FFFFFF"/>
            <w:noWrap/>
            <w:vAlign w:val="center"/>
            <w:hideMark/>
          </w:tcPr>
          <w:p w14:paraId="0714D239"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3 weeks</w:t>
            </w:r>
          </w:p>
        </w:tc>
      </w:tr>
      <w:tr w:rsidR="00354279" w:rsidRPr="00354279" w14:paraId="38728908" w14:textId="77777777" w:rsidTr="00354279">
        <w:trPr>
          <w:trHeight w:val="680"/>
        </w:trPr>
        <w:tc>
          <w:tcPr>
            <w:tcW w:w="1278" w:type="dxa"/>
            <w:tcBorders>
              <w:top w:val="nil"/>
              <w:left w:val="nil"/>
              <w:bottom w:val="nil"/>
              <w:right w:val="nil"/>
            </w:tcBorders>
            <w:shd w:val="clear" w:color="000000" w:fill="FFFFFF"/>
            <w:vAlign w:val="center"/>
            <w:hideMark/>
          </w:tcPr>
          <w:p w14:paraId="34FAC967"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140D48B7"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16-Nov</w:t>
            </w:r>
          </w:p>
        </w:tc>
        <w:tc>
          <w:tcPr>
            <w:tcW w:w="2964" w:type="dxa"/>
            <w:tcBorders>
              <w:top w:val="nil"/>
              <w:left w:val="nil"/>
              <w:bottom w:val="single" w:sz="4" w:space="0" w:color="auto"/>
              <w:right w:val="single" w:sz="4" w:space="0" w:color="auto"/>
            </w:tcBorders>
            <w:shd w:val="clear" w:color="000000" w:fill="CAEDFB"/>
            <w:vAlign w:val="center"/>
            <w:hideMark/>
          </w:tcPr>
          <w:p w14:paraId="5CAB5538"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2965" w:type="dxa"/>
            <w:tcBorders>
              <w:top w:val="nil"/>
              <w:left w:val="nil"/>
              <w:bottom w:val="single" w:sz="4" w:space="0" w:color="auto"/>
              <w:right w:val="single" w:sz="4" w:space="0" w:color="auto"/>
            </w:tcBorders>
            <w:shd w:val="clear" w:color="000000" w:fill="FFF27D"/>
            <w:vAlign w:val="center"/>
            <w:hideMark/>
          </w:tcPr>
          <w:p w14:paraId="33F11CC9"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1 Chapter 5</w:t>
            </w:r>
          </w:p>
        </w:tc>
        <w:tc>
          <w:tcPr>
            <w:tcW w:w="2980" w:type="dxa"/>
            <w:tcBorders>
              <w:top w:val="nil"/>
              <w:left w:val="nil"/>
              <w:bottom w:val="single" w:sz="4" w:space="0" w:color="auto"/>
              <w:right w:val="single" w:sz="4" w:space="0" w:color="auto"/>
            </w:tcBorders>
            <w:shd w:val="clear" w:color="000000" w:fill="FFF27D"/>
            <w:vAlign w:val="center"/>
            <w:hideMark/>
          </w:tcPr>
          <w:p w14:paraId="43EA23E2"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xml:space="preserve">Irish business globally and internationally </w:t>
            </w:r>
          </w:p>
        </w:tc>
        <w:tc>
          <w:tcPr>
            <w:tcW w:w="1493" w:type="dxa"/>
            <w:tcBorders>
              <w:top w:val="nil"/>
              <w:left w:val="nil"/>
              <w:bottom w:val="nil"/>
              <w:right w:val="nil"/>
            </w:tcBorders>
            <w:shd w:val="clear" w:color="000000" w:fill="FFFFFF"/>
            <w:noWrap/>
            <w:vAlign w:val="center"/>
            <w:hideMark/>
          </w:tcPr>
          <w:p w14:paraId="086F7F47"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3 weeks</w:t>
            </w:r>
          </w:p>
        </w:tc>
      </w:tr>
      <w:tr w:rsidR="00354279" w:rsidRPr="00354279" w14:paraId="419F91EB" w14:textId="77777777" w:rsidTr="00354279">
        <w:trPr>
          <w:trHeight w:val="340"/>
        </w:trPr>
        <w:tc>
          <w:tcPr>
            <w:tcW w:w="1278" w:type="dxa"/>
            <w:tcBorders>
              <w:top w:val="nil"/>
              <w:left w:val="nil"/>
              <w:bottom w:val="nil"/>
              <w:right w:val="nil"/>
            </w:tcBorders>
            <w:shd w:val="clear" w:color="000000" w:fill="FFFFFF"/>
            <w:vAlign w:val="center"/>
            <w:hideMark/>
          </w:tcPr>
          <w:p w14:paraId="1CFFC143"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1AA5FA83"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23-Nov</w:t>
            </w:r>
          </w:p>
        </w:tc>
        <w:tc>
          <w:tcPr>
            <w:tcW w:w="2964" w:type="dxa"/>
            <w:tcBorders>
              <w:top w:val="nil"/>
              <w:left w:val="nil"/>
              <w:bottom w:val="single" w:sz="4" w:space="0" w:color="auto"/>
              <w:right w:val="single" w:sz="4" w:space="0" w:color="auto"/>
            </w:tcBorders>
            <w:shd w:val="clear" w:color="000000" w:fill="CAEDFB"/>
            <w:vAlign w:val="center"/>
            <w:hideMark/>
          </w:tcPr>
          <w:p w14:paraId="6C883EE4"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2965" w:type="dxa"/>
            <w:tcBorders>
              <w:top w:val="nil"/>
              <w:left w:val="nil"/>
              <w:bottom w:val="single" w:sz="4" w:space="0" w:color="auto"/>
              <w:right w:val="single" w:sz="4" w:space="0" w:color="auto"/>
            </w:tcBorders>
            <w:shd w:val="clear" w:color="000000" w:fill="D9D9D9"/>
            <w:vAlign w:val="center"/>
            <w:hideMark/>
          </w:tcPr>
          <w:p w14:paraId="41E19FB9"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AAC</w:t>
            </w:r>
          </w:p>
        </w:tc>
        <w:tc>
          <w:tcPr>
            <w:tcW w:w="2980" w:type="dxa"/>
            <w:tcBorders>
              <w:top w:val="nil"/>
              <w:left w:val="nil"/>
              <w:bottom w:val="single" w:sz="4" w:space="0" w:color="auto"/>
              <w:right w:val="single" w:sz="4" w:space="0" w:color="auto"/>
            </w:tcBorders>
            <w:shd w:val="clear" w:color="000000" w:fill="D9D9D9"/>
            <w:vAlign w:val="center"/>
            <w:hideMark/>
          </w:tcPr>
          <w:p w14:paraId="07B94F75"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493" w:type="dxa"/>
            <w:tcBorders>
              <w:top w:val="single" w:sz="4" w:space="0" w:color="auto"/>
              <w:left w:val="nil"/>
              <w:bottom w:val="single" w:sz="4" w:space="0" w:color="auto"/>
              <w:right w:val="single" w:sz="4" w:space="0" w:color="auto"/>
            </w:tcBorders>
            <w:shd w:val="clear" w:color="000000" w:fill="FFFFFF"/>
            <w:vAlign w:val="center"/>
            <w:hideMark/>
          </w:tcPr>
          <w:p w14:paraId="6B29E769"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r w:rsidR="00354279" w:rsidRPr="00354279" w14:paraId="0DC1CEBA" w14:textId="77777777" w:rsidTr="00354279">
        <w:trPr>
          <w:trHeight w:val="340"/>
        </w:trPr>
        <w:tc>
          <w:tcPr>
            <w:tcW w:w="1278" w:type="dxa"/>
            <w:tcBorders>
              <w:top w:val="nil"/>
              <w:left w:val="nil"/>
              <w:bottom w:val="nil"/>
              <w:right w:val="nil"/>
            </w:tcBorders>
            <w:shd w:val="clear" w:color="000000" w:fill="FFFFFF"/>
            <w:vAlign w:val="center"/>
            <w:hideMark/>
          </w:tcPr>
          <w:p w14:paraId="21ADB811"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207B39E5"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30-Nov</w:t>
            </w:r>
          </w:p>
        </w:tc>
        <w:tc>
          <w:tcPr>
            <w:tcW w:w="2964" w:type="dxa"/>
            <w:tcBorders>
              <w:top w:val="nil"/>
              <w:left w:val="nil"/>
              <w:bottom w:val="single" w:sz="4" w:space="0" w:color="auto"/>
              <w:right w:val="single" w:sz="4" w:space="0" w:color="auto"/>
            </w:tcBorders>
            <w:shd w:val="clear" w:color="000000" w:fill="CAEDFB"/>
            <w:vAlign w:val="center"/>
            <w:hideMark/>
          </w:tcPr>
          <w:p w14:paraId="3268D83D"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2965" w:type="dxa"/>
            <w:tcBorders>
              <w:top w:val="nil"/>
              <w:left w:val="nil"/>
              <w:bottom w:val="single" w:sz="4" w:space="0" w:color="auto"/>
              <w:right w:val="single" w:sz="4" w:space="0" w:color="auto"/>
            </w:tcBorders>
            <w:shd w:val="clear" w:color="000000" w:fill="D9D9D9"/>
            <w:vAlign w:val="center"/>
            <w:hideMark/>
          </w:tcPr>
          <w:p w14:paraId="7B3C7206"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AAC</w:t>
            </w:r>
          </w:p>
        </w:tc>
        <w:tc>
          <w:tcPr>
            <w:tcW w:w="2980" w:type="dxa"/>
            <w:tcBorders>
              <w:top w:val="nil"/>
              <w:left w:val="nil"/>
              <w:bottom w:val="single" w:sz="4" w:space="0" w:color="auto"/>
              <w:right w:val="single" w:sz="4" w:space="0" w:color="auto"/>
            </w:tcBorders>
            <w:shd w:val="clear" w:color="000000" w:fill="D9D9D9"/>
            <w:vAlign w:val="center"/>
            <w:hideMark/>
          </w:tcPr>
          <w:p w14:paraId="58EF5686"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493" w:type="dxa"/>
            <w:tcBorders>
              <w:top w:val="nil"/>
              <w:left w:val="nil"/>
              <w:bottom w:val="single" w:sz="4" w:space="0" w:color="auto"/>
              <w:right w:val="single" w:sz="4" w:space="0" w:color="auto"/>
            </w:tcBorders>
            <w:shd w:val="clear" w:color="000000" w:fill="FFFFFF"/>
            <w:vAlign w:val="center"/>
            <w:hideMark/>
          </w:tcPr>
          <w:p w14:paraId="70D746BE"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r w:rsidR="00354279" w:rsidRPr="00354279" w14:paraId="572D294F" w14:textId="77777777" w:rsidTr="00354279">
        <w:trPr>
          <w:trHeight w:val="340"/>
        </w:trPr>
        <w:tc>
          <w:tcPr>
            <w:tcW w:w="1278" w:type="dxa"/>
            <w:tcBorders>
              <w:top w:val="nil"/>
              <w:left w:val="nil"/>
              <w:bottom w:val="nil"/>
              <w:right w:val="nil"/>
            </w:tcBorders>
            <w:shd w:val="clear" w:color="000000" w:fill="FFFFFF"/>
            <w:vAlign w:val="center"/>
            <w:hideMark/>
          </w:tcPr>
          <w:p w14:paraId="5F247808"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151DA92B"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07-Dec</w:t>
            </w:r>
          </w:p>
        </w:tc>
        <w:tc>
          <w:tcPr>
            <w:tcW w:w="2964" w:type="dxa"/>
            <w:tcBorders>
              <w:top w:val="nil"/>
              <w:left w:val="nil"/>
              <w:bottom w:val="single" w:sz="4" w:space="0" w:color="auto"/>
              <w:right w:val="single" w:sz="4" w:space="0" w:color="auto"/>
            </w:tcBorders>
            <w:shd w:val="clear" w:color="000000" w:fill="CAEDFB"/>
            <w:vAlign w:val="center"/>
            <w:hideMark/>
          </w:tcPr>
          <w:p w14:paraId="2DEF9D6E"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2965" w:type="dxa"/>
            <w:tcBorders>
              <w:top w:val="nil"/>
              <w:left w:val="nil"/>
              <w:bottom w:val="single" w:sz="4" w:space="0" w:color="auto"/>
              <w:right w:val="single" w:sz="4" w:space="0" w:color="auto"/>
            </w:tcBorders>
            <w:shd w:val="clear" w:color="000000" w:fill="D9D9D9"/>
            <w:vAlign w:val="center"/>
            <w:hideMark/>
          </w:tcPr>
          <w:p w14:paraId="5C775163"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AAC</w:t>
            </w:r>
          </w:p>
        </w:tc>
        <w:tc>
          <w:tcPr>
            <w:tcW w:w="2980" w:type="dxa"/>
            <w:tcBorders>
              <w:top w:val="nil"/>
              <w:left w:val="nil"/>
              <w:bottom w:val="single" w:sz="4" w:space="0" w:color="auto"/>
              <w:right w:val="single" w:sz="4" w:space="0" w:color="auto"/>
            </w:tcBorders>
            <w:shd w:val="clear" w:color="000000" w:fill="D9D9D9"/>
            <w:vAlign w:val="center"/>
            <w:hideMark/>
          </w:tcPr>
          <w:p w14:paraId="687A274B"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493" w:type="dxa"/>
            <w:tcBorders>
              <w:top w:val="nil"/>
              <w:left w:val="nil"/>
              <w:bottom w:val="single" w:sz="4" w:space="0" w:color="auto"/>
              <w:right w:val="single" w:sz="4" w:space="0" w:color="auto"/>
            </w:tcBorders>
            <w:shd w:val="clear" w:color="000000" w:fill="FFFFFF"/>
            <w:vAlign w:val="center"/>
            <w:hideMark/>
          </w:tcPr>
          <w:p w14:paraId="31424A67"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r w:rsidR="00354279" w:rsidRPr="00354279" w14:paraId="0E53AF78" w14:textId="77777777" w:rsidTr="00354279">
        <w:trPr>
          <w:trHeight w:val="320"/>
        </w:trPr>
        <w:tc>
          <w:tcPr>
            <w:tcW w:w="1278" w:type="dxa"/>
            <w:tcBorders>
              <w:top w:val="nil"/>
              <w:left w:val="nil"/>
              <w:bottom w:val="nil"/>
              <w:right w:val="nil"/>
            </w:tcBorders>
            <w:shd w:val="clear" w:color="000000" w:fill="FFFFFF"/>
            <w:vAlign w:val="center"/>
            <w:hideMark/>
          </w:tcPr>
          <w:p w14:paraId="7A969802"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lastRenderedPageBreak/>
              <w:t> </w:t>
            </w:r>
          </w:p>
        </w:tc>
        <w:tc>
          <w:tcPr>
            <w:tcW w:w="1820" w:type="dxa"/>
            <w:tcBorders>
              <w:top w:val="nil"/>
              <w:left w:val="single" w:sz="4" w:space="0" w:color="auto"/>
              <w:bottom w:val="single" w:sz="4" w:space="0" w:color="auto"/>
              <w:right w:val="single" w:sz="4" w:space="0" w:color="auto"/>
            </w:tcBorders>
            <w:shd w:val="clear" w:color="000000" w:fill="C1F0C8"/>
            <w:vAlign w:val="center"/>
            <w:hideMark/>
          </w:tcPr>
          <w:p w14:paraId="7E527C89"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14-Dec</w:t>
            </w:r>
          </w:p>
        </w:tc>
        <w:tc>
          <w:tcPr>
            <w:tcW w:w="2964" w:type="dxa"/>
            <w:tcBorders>
              <w:top w:val="nil"/>
              <w:left w:val="nil"/>
              <w:bottom w:val="single" w:sz="4" w:space="0" w:color="auto"/>
              <w:right w:val="single" w:sz="4" w:space="0" w:color="auto"/>
            </w:tcBorders>
            <w:shd w:val="clear" w:color="000000" w:fill="C1F0C8"/>
            <w:vAlign w:val="center"/>
            <w:hideMark/>
          </w:tcPr>
          <w:p w14:paraId="3D807EB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House exams</w:t>
            </w:r>
          </w:p>
        </w:tc>
        <w:tc>
          <w:tcPr>
            <w:tcW w:w="2965" w:type="dxa"/>
            <w:tcBorders>
              <w:top w:val="nil"/>
              <w:left w:val="nil"/>
              <w:bottom w:val="single" w:sz="4" w:space="0" w:color="auto"/>
              <w:right w:val="single" w:sz="4" w:space="0" w:color="auto"/>
            </w:tcBorders>
            <w:shd w:val="clear" w:color="000000" w:fill="C1F0C8"/>
            <w:vAlign w:val="center"/>
            <w:hideMark/>
          </w:tcPr>
          <w:p w14:paraId="05892DF0"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2980" w:type="dxa"/>
            <w:tcBorders>
              <w:top w:val="nil"/>
              <w:left w:val="nil"/>
              <w:bottom w:val="single" w:sz="4" w:space="0" w:color="auto"/>
              <w:right w:val="single" w:sz="4" w:space="0" w:color="auto"/>
            </w:tcBorders>
            <w:shd w:val="clear" w:color="000000" w:fill="C1F0C8"/>
            <w:vAlign w:val="center"/>
            <w:hideMark/>
          </w:tcPr>
          <w:p w14:paraId="7AB3F74C"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493" w:type="dxa"/>
            <w:tcBorders>
              <w:top w:val="nil"/>
              <w:left w:val="nil"/>
              <w:bottom w:val="single" w:sz="4" w:space="0" w:color="auto"/>
              <w:right w:val="single" w:sz="4" w:space="0" w:color="auto"/>
            </w:tcBorders>
            <w:shd w:val="clear" w:color="000000" w:fill="C1F0C8"/>
            <w:vAlign w:val="center"/>
            <w:hideMark/>
          </w:tcPr>
          <w:p w14:paraId="652317C4"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r w:rsidR="00354279" w:rsidRPr="00354279" w14:paraId="6A63F13D" w14:textId="77777777" w:rsidTr="00354279">
        <w:trPr>
          <w:trHeight w:val="340"/>
        </w:trPr>
        <w:tc>
          <w:tcPr>
            <w:tcW w:w="1278" w:type="dxa"/>
            <w:tcBorders>
              <w:top w:val="nil"/>
              <w:left w:val="nil"/>
              <w:bottom w:val="nil"/>
              <w:right w:val="nil"/>
            </w:tcBorders>
            <w:shd w:val="clear" w:color="000000" w:fill="FFFFFF"/>
            <w:vAlign w:val="center"/>
            <w:hideMark/>
          </w:tcPr>
          <w:p w14:paraId="3B7F4C56"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BE2D5"/>
            <w:vAlign w:val="center"/>
            <w:hideMark/>
          </w:tcPr>
          <w:p w14:paraId="1DA04C7F"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21-Dec</w:t>
            </w:r>
          </w:p>
        </w:tc>
        <w:tc>
          <w:tcPr>
            <w:tcW w:w="2964" w:type="dxa"/>
            <w:tcBorders>
              <w:top w:val="nil"/>
              <w:left w:val="nil"/>
              <w:bottom w:val="single" w:sz="4" w:space="0" w:color="auto"/>
              <w:right w:val="single" w:sz="4" w:space="0" w:color="auto"/>
            </w:tcBorders>
            <w:shd w:val="clear" w:color="000000" w:fill="FBE2D5"/>
            <w:vAlign w:val="center"/>
            <w:hideMark/>
          </w:tcPr>
          <w:p w14:paraId="29A36207"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Christmas holidays</w:t>
            </w:r>
          </w:p>
        </w:tc>
        <w:tc>
          <w:tcPr>
            <w:tcW w:w="2965" w:type="dxa"/>
            <w:tcBorders>
              <w:top w:val="nil"/>
              <w:left w:val="nil"/>
              <w:bottom w:val="single" w:sz="4" w:space="0" w:color="auto"/>
              <w:right w:val="single" w:sz="4" w:space="0" w:color="auto"/>
            </w:tcBorders>
            <w:shd w:val="clear" w:color="000000" w:fill="FBE2D5"/>
            <w:vAlign w:val="center"/>
            <w:hideMark/>
          </w:tcPr>
          <w:p w14:paraId="7BF481BA"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2980" w:type="dxa"/>
            <w:tcBorders>
              <w:top w:val="nil"/>
              <w:left w:val="nil"/>
              <w:bottom w:val="single" w:sz="4" w:space="0" w:color="auto"/>
              <w:right w:val="single" w:sz="4" w:space="0" w:color="auto"/>
            </w:tcBorders>
            <w:shd w:val="clear" w:color="000000" w:fill="FBE2D5"/>
            <w:vAlign w:val="center"/>
            <w:hideMark/>
          </w:tcPr>
          <w:p w14:paraId="6E21BEF1"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493" w:type="dxa"/>
            <w:tcBorders>
              <w:top w:val="nil"/>
              <w:left w:val="nil"/>
              <w:bottom w:val="single" w:sz="4" w:space="0" w:color="auto"/>
              <w:right w:val="single" w:sz="4" w:space="0" w:color="auto"/>
            </w:tcBorders>
            <w:shd w:val="clear" w:color="000000" w:fill="FBE2D5"/>
            <w:vAlign w:val="center"/>
            <w:hideMark/>
          </w:tcPr>
          <w:p w14:paraId="1FA725DA"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r w:rsidR="00354279" w:rsidRPr="00354279" w14:paraId="1EA4E811" w14:textId="77777777" w:rsidTr="00354279">
        <w:trPr>
          <w:trHeight w:val="340"/>
        </w:trPr>
        <w:tc>
          <w:tcPr>
            <w:tcW w:w="1278" w:type="dxa"/>
            <w:tcBorders>
              <w:top w:val="nil"/>
              <w:left w:val="nil"/>
              <w:bottom w:val="nil"/>
              <w:right w:val="nil"/>
            </w:tcBorders>
            <w:shd w:val="clear" w:color="000000" w:fill="FFFFFF"/>
            <w:vAlign w:val="center"/>
            <w:hideMark/>
          </w:tcPr>
          <w:p w14:paraId="172A9139"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BE2D5"/>
            <w:vAlign w:val="center"/>
            <w:hideMark/>
          </w:tcPr>
          <w:p w14:paraId="5711E5F0"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28-Dec</w:t>
            </w:r>
          </w:p>
        </w:tc>
        <w:tc>
          <w:tcPr>
            <w:tcW w:w="2964" w:type="dxa"/>
            <w:tcBorders>
              <w:top w:val="nil"/>
              <w:left w:val="nil"/>
              <w:bottom w:val="single" w:sz="4" w:space="0" w:color="auto"/>
              <w:right w:val="single" w:sz="4" w:space="0" w:color="auto"/>
            </w:tcBorders>
            <w:shd w:val="clear" w:color="000000" w:fill="FBE2D5"/>
            <w:vAlign w:val="center"/>
            <w:hideMark/>
          </w:tcPr>
          <w:p w14:paraId="64AF04CC"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Christmas holidays</w:t>
            </w:r>
          </w:p>
        </w:tc>
        <w:tc>
          <w:tcPr>
            <w:tcW w:w="2965" w:type="dxa"/>
            <w:tcBorders>
              <w:top w:val="nil"/>
              <w:left w:val="nil"/>
              <w:bottom w:val="single" w:sz="4" w:space="0" w:color="auto"/>
              <w:right w:val="single" w:sz="4" w:space="0" w:color="auto"/>
            </w:tcBorders>
            <w:shd w:val="clear" w:color="000000" w:fill="FBE2D5"/>
            <w:vAlign w:val="center"/>
            <w:hideMark/>
          </w:tcPr>
          <w:p w14:paraId="2957F36E"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2980" w:type="dxa"/>
            <w:tcBorders>
              <w:top w:val="nil"/>
              <w:left w:val="nil"/>
              <w:bottom w:val="single" w:sz="4" w:space="0" w:color="auto"/>
              <w:right w:val="single" w:sz="4" w:space="0" w:color="auto"/>
            </w:tcBorders>
            <w:shd w:val="clear" w:color="000000" w:fill="FBE2D5"/>
            <w:vAlign w:val="center"/>
            <w:hideMark/>
          </w:tcPr>
          <w:p w14:paraId="2E229D53"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493" w:type="dxa"/>
            <w:tcBorders>
              <w:top w:val="nil"/>
              <w:left w:val="nil"/>
              <w:bottom w:val="single" w:sz="4" w:space="0" w:color="auto"/>
              <w:right w:val="single" w:sz="4" w:space="0" w:color="auto"/>
            </w:tcBorders>
            <w:shd w:val="clear" w:color="000000" w:fill="FBE2D5"/>
            <w:vAlign w:val="center"/>
            <w:hideMark/>
          </w:tcPr>
          <w:p w14:paraId="00FA553E"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r w:rsidR="00354279" w:rsidRPr="00354279" w14:paraId="2551BDED" w14:textId="77777777" w:rsidTr="00354279">
        <w:trPr>
          <w:trHeight w:val="340"/>
        </w:trPr>
        <w:tc>
          <w:tcPr>
            <w:tcW w:w="1278" w:type="dxa"/>
            <w:tcBorders>
              <w:top w:val="nil"/>
              <w:left w:val="nil"/>
              <w:bottom w:val="nil"/>
              <w:right w:val="nil"/>
            </w:tcBorders>
            <w:shd w:val="clear" w:color="000000" w:fill="FFFFFF"/>
            <w:vAlign w:val="center"/>
            <w:hideMark/>
          </w:tcPr>
          <w:p w14:paraId="3767A507"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Term 2</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1E32BC26"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04-Jan</w:t>
            </w:r>
          </w:p>
        </w:tc>
        <w:tc>
          <w:tcPr>
            <w:tcW w:w="2964" w:type="dxa"/>
            <w:vMerge w:val="restart"/>
            <w:tcBorders>
              <w:top w:val="nil"/>
              <w:left w:val="single" w:sz="4" w:space="0" w:color="auto"/>
              <w:bottom w:val="single" w:sz="4" w:space="0" w:color="000000"/>
              <w:right w:val="single" w:sz="4" w:space="0" w:color="auto"/>
            </w:tcBorders>
            <w:shd w:val="clear" w:color="000000" w:fill="CAEDFB"/>
            <w:vAlign w:val="center"/>
            <w:hideMark/>
          </w:tcPr>
          <w:p w14:paraId="1B68BB53"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LC Project to be submitted in term 2 sixth year</w:t>
            </w:r>
          </w:p>
        </w:tc>
        <w:tc>
          <w:tcPr>
            <w:tcW w:w="2965" w:type="dxa"/>
            <w:tcBorders>
              <w:top w:val="nil"/>
              <w:left w:val="nil"/>
              <w:bottom w:val="single" w:sz="4" w:space="0" w:color="auto"/>
              <w:right w:val="single" w:sz="4" w:space="0" w:color="auto"/>
            </w:tcBorders>
            <w:shd w:val="clear" w:color="000000" w:fill="D9D9D9"/>
            <w:vAlign w:val="center"/>
            <w:hideMark/>
          </w:tcPr>
          <w:p w14:paraId="1BE71780"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AAC</w:t>
            </w:r>
          </w:p>
        </w:tc>
        <w:tc>
          <w:tcPr>
            <w:tcW w:w="2980" w:type="dxa"/>
            <w:tcBorders>
              <w:top w:val="nil"/>
              <w:left w:val="nil"/>
              <w:bottom w:val="single" w:sz="4" w:space="0" w:color="auto"/>
              <w:right w:val="single" w:sz="4" w:space="0" w:color="auto"/>
            </w:tcBorders>
            <w:shd w:val="clear" w:color="000000" w:fill="D9D9D9"/>
            <w:vAlign w:val="center"/>
            <w:hideMark/>
          </w:tcPr>
          <w:p w14:paraId="0B7D53C2"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493" w:type="dxa"/>
            <w:tcBorders>
              <w:top w:val="nil"/>
              <w:left w:val="nil"/>
              <w:bottom w:val="single" w:sz="4" w:space="0" w:color="auto"/>
              <w:right w:val="single" w:sz="4" w:space="0" w:color="auto"/>
            </w:tcBorders>
            <w:shd w:val="clear" w:color="000000" w:fill="FFFFFF"/>
            <w:vAlign w:val="center"/>
            <w:hideMark/>
          </w:tcPr>
          <w:p w14:paraId="6202ED2D"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r w:rsidR="00354279" w:rsidRPr="00354279" w14:paraId="3FBA5B45" w14:textId="77777777" w:rsidTr="00354279">
        <w:trPr>
          <w:trHeight w:val="340"/>
        </w:trPr>
        <w:tc>
          <w:tcPr>
            <w:tcW w:w="1278" w:type="dxa"/>
            <w:tcBorders>
              <w:top w:val="nil"/>
              <w:left w:val="nil"/>
              <w:bottom w:val="nil"/>
              <w:right w:val="nil"/>
            </w:tcBorders>
            <w:shd w:val="clear" w:color="000000" w:fill="FFFFFF"/>
            <w:vAlign w:val="center"/>
            <w:hideMark/>
          </w:tcPr>
          <w:p w14:paraId="4BEFFA20"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10 weeks</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505B6CF9"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11-Jan</w:t>
            </w:r>
          </w:p>
        </w:tc>
        <w:tc>
          <w:tcPr>
            <w:tcW w:w="2964" w:type="dxa"/>
            <w:vMerge/>
            <w:tcBorders>
              <w:top w:val="nil"/>
              <w:left w:val="single" w:sz="4" w:space="0" w:color="auto"/>
              <w:bottom w:val="single" w:sz="4" w:space="0" w:color="000000"/>
              <w:right w:val="single" w:sz="4" w:space="0" w:color="auto"/>
            </w:tcBorders>
            <w:vAlign w:val="center"/>
            <w:hideMark/>
          </w:tcPr>
          <w:p w14:paraId="5E707402" w14:textId="77777777" w:rsidR="00354279" w:rsidRPr="00354279" w:rsidRDefault="00354279" w:rsidP="00354279">
            <w:pPr>
              <w:spacing w:after="0" w:line="240" w:lineRule="auto"/>
              <w:rPr>
                <w:rFonts w:ascii="Calibri" w:eastAsia="Times New Roman" w:hAnsi="Calibri" w:cs="Calibri"/>
                <w:b/>
                <w:bCs/>
                <w:color w:val="000000"/>
                <w:kern w:val="0"/>
                <w:lang w:eastAsia="en-GB"/>
                <w14:ligatures w14:val="none"/>
              </w:rPr>
            </w:pPr>
          </w:p>
        </w:tc>
        <w:tc>
          <w:tcPr>
            <w:tcW w:w="2965" w:type="dxa"/>
            <w:tcBorders>
              <w:top w:val="nil"/>
              <w:left w:val="nil"/>
              <w:bottom w:val="single" w:sz="4" w:space="0" w:color="auto"/>
              <w:right w:val="single" w:sz="4" w:space="0" w:color="auto"/>
            </w:tcBorders>
            <w:shd w:val="clear" w:color="000000" w:fill="D9D9D9"/>
            <w:vAlign w:val="center"/>
            <w:hideMark/>
          </w:tcPr>
          <w:p w14:paraId="1B1F4B9E"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AAC</w:t>
            </w:r>
          </w:p>
        </w:tc>
        <w:tc>
          <w:tcPr>
            <w:tcW w:w="2980" w:type="dxa"/>
            <w:tcBorders>
              <w:top w:val="nil"/>
              <w:left w:val="nil"/>
              <w:bottom w:val="single" w:sz="4" w:space="0" w:color="auto"/>
              <w:right w:val="single" w:sz="4" w:space="0" w:color="auto"/>
            </w:tcBorders>
            <w:shd w:val="clear" w:color="000000" w:fill="D9D9D9"/>
            <w:vAlign w:val="center"/>
            <w:hideMark/>
          </w:tcPr>
          <w:p w14:paraId="1AA4AC8A"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493" w:type="dxa"/>
            <w:tcBorders>
              <w:top w:val="nil"/>
              <w:left w:val="nil"/>
              <w:bottom w:val="single" w:sz="4" w:space="0" w:color="auto"/>
              <w:right w:val="single" w:sz="4" w:space="0" w:color="auto"/>
            </w:tcBorders>
            <w:shd w:val="clear" w:color="000000" w:fill="FFFFFF"/>
            <w:vAlign w:val="center"/>
            <w:hideMark/>
          </w:tcPr>
          <w:p w14:paraId="3A7BF031"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r w:rsidR="00354279" w:rsidRPr="00354279" w14:paraId="42276165" w14:textId="77777777" w:rsidTr="00354279">
        <w:trPr>
          <w:trHeight w:val="340"/>
        </w:trPr>
        <w:tc>
          <w:tcPr>
            <w:tcW w:w="1278" w:type="dxa"/>
            <w:tcBorders>
              <w:top w:val="nil"/>
              <w:left w:val="nil"/>
              <w:bottom w:val="nil"/>
              <w:right w:val="nil"/>
            </w:tcBorders>
            <w:shd w:val="clear" w:color="000000" w:fill="FFFFFF"/>
            <w:vAlign w:val="center"/>
            <w:hideMark/>
          </w:tcPr>
          <w:p w14:paraId="6B4C4D3E"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693C21EE"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18-Jan</w:t>
            </w:r>
          </w:p>
        </w:tc>
        <w:tc>
          <w:tcPr>
            <w:tcW w:w="2964" w:type="dxa"/>
            <w:vMerge/>
            <w:tcBorders>
              <w:top w:val="nil"/>
              <w:left w:val="single" w:sz="4" w:space="0" w:color="auto"/>
              <w:bottom w:val="single" w:sz="4" w:space="0" w:color="000000"/>
              <w:right w:val="single" w:sz="4" w:space="0" w:color="auto"/>
            </w:tcBorders>
            <w:vAlign w:val="center"/>
            <w:hideMark/>
          </w:tcPr>
          <w:p w14:paraId="42EEA291" w14:textId="77777777" w:rsidR="00354279" w:rsidRPr="00354279" w:rsidRDefault="00354279" w:rsidP="00354279">
            <w:pPr>
              <w:spacing w:after="0" w:line="240" w:lineRule="auto"/>
              <w:rPr>
                <w:rFonts w:ascii="Calibri" w:eastAsia="Times New Roman" w:hAnsi="Calibri" w:cs="Calibri"/>
                <w:b/>
                <w:bCs/>
                <w:color w:val="000000"/>
                <w:kern w:val="0"/>
                <w:lang w:eastAsia="en-GB"/>
                <w14:ligatures w14:val="none"/>
              </w:rPr>
            </w:pPr>
          </w:p>
        </w:tc>
        <w:tc>
          <w:tcPr>
            <w:tcW w:w="2965" w:type="dxa"/>
            <w:tcBorders>
              <w:top w:val="nil"/>
              <w:left w:val="nil"/>
              <w:bottom w:val="single" w:sz="4" w:space="0" w:color="auto"/>
              <w:right w:val="single" w:sz="4" w:space="0" w:color="auto"/>
            </w:tcBorders>
            <w:shd w:val="clear" w:color="000000" w:fill="D9D9D9"/>
            <w:vAlign w:val="center"/>
            <w:hideMark/>
          </w:tcPr>
          <w:p w14:paraId="57DF7F39"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AAC</w:t>
            </w:r>
          </w:p>
        </w:tc>
        <w:tc>
          <w:tcPr>
            <w:tcW w:w="2980" w:type="dxa"/>
            <w:tcBorders>
              <w:top w:val="nil"/>
              <w:left w:val="nil"/>
              <w:bottom w:val="single" w:sz="4" w:space="0" w:color="auto"/>
              <w:right w:val="single" w:sz="4" w:space="0" w:color="auto"/>
            </w:tcBorders>
            <w:shd w:val="clear" w:color="000000" w:fill="D9D9D9"/>
            <w:vAlign w:val="center"/>
            <w:hideMark/>
          </w:tcPr>
          <w:p w14:paraId="342092C9"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493" w:type="dxa"/>
            <w:tcBorders>
              <w:top w:val="nil"/>
              <w:left w:val="nil"/>
              <w:bottom w:val="single" w:sz="4" w:space="0" w:color="auto"/>
              <w:right w:val="single" w:sz="4" w:space="0" w:color="auto"/>
            </w:tcBorders>
            <w:shd w:val="clear" w:color="000000" w:fill="FFFFFF"/>
            <w:vAlign w:val="center"/>
            <w:hideMark/>
          </w:tcPr>
          <w:p w14:paraId="60AC0421"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r w:rsidR="00354279" w:rsidRPr="00354279" w14:paraId="27369AEC" w14:textId="77777777" w:rsidTr="00354279">
        <w:trPr>
          <w:trHeight w:val="340"/>
        </w:trPr>
        <w:tc>
          <w:tcPr>
            <w:tcW w:w="1278" w:type="dxa"/>
            <w:tcBorders>
              <w:top w:val="nil"/>
              <w:left w:val="nil"/>
              <w:bottom w:val="nil"/>
              <w:right w:val="nil"/>
            </w:tcBorders>
            <w:shd w:val="clear" w:color="000000" w:fill="FFFFFF"/>
            <w:vAlign w:val="center"/>
            <w:hideMark/>
          </w:tcPr>
          <w:p w14:paraId="7BD03FBF"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7F2A7D57"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25-Jan</w:t>
            </w:r>
          </w:p>
        </w:tc>
        <w:tc>
          <w:tcPr>
            <w:tcW w:w="2964" w:type="dxa"/>
            <w:vMerge/>
            <w:tcBorders>
              <w:top w:val="nil"/>
              <w:left w:val="single" w:sz="4" w:space="0" w:color="auto"/>
              <w:bottom w:val="single" w:sz="4" w:space="0" w:color="000000"/>
              <w:right w:val="single" w:sz="4" w:space="0" w:color="auto"/>
            </w:tcBorders>
            <w:vAlign w:val="center"/>
            <w:hideMark/>
          </w:tcPr>
          <w:p w14:paraId="1C1775A8" w14:textId="77777777" w:rsidR="00354279" w:rsidRPr="00354279" w:rsidRDefault="00354279" w:rsidP="00354279">
            <w:pPr>
              <w:spacing w:after="0" w:line="240" w:lineRule="auto"/>
              <w:rPr>
                <w:rFonts w:ascii="Calibri" w:eastAsia="Times New Roman" w:hAnsi="Calibri" w:cs="Calibri"/>
                <w:b/>
                <w:bCs/>
                <w:color w:val="000000"/>
                <w:kern w:val="0"/>
                <w:lang w:eastAsia="en-GB"/>
                <w14:ligatures w14:val="none"/>
              </w:rPr>
            </w:pPr>
          </w:p>
        </w:tc>
        <w:tc>
          <w:tcPr>
            <w:tcW w:w="2965" w:type="dxa"/>
            <w:tcBorders>
              <w:top w:val="nil"/>
              <w:left w:val="nil"/>
              <w:bottom w:val="single" w:sz="4" w:space="0" w:color="auto"/>
              <w:right w:val="single" w:sz="4" w:space="0" w:color="auto"/>
            </w:tcBorders>
            <w:shd w:val="clear" w:color="000000" w:fill="D9D9D9"/>
            <w:vAlign w:val="center"/>
            <w:hideMark/>
          </w:tcPr>
          <w:p w14:paraId="4B097C08"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AAC</w:t>
            </w:r>
          </w:p>
        </w:tc>
        <w:tc>
          <w:tcPr>
            <w:tcW w:w="2980" w:type="dxa"/>
            <w:tcBorders>
              <w:top w:val="nil"/>
              <w:left w:val="nil"/>
              <w:bottom w:val="single" w:sz="4" w:space="0" w:color="auto"/>
              <w:right w:val="single" w:sz="4" w:space="0" w:color="auto"/>
            </w:tcBorders>
            <w:shd w:val="clear" w:color="000000" w:fill="D9D9D9"/>
            <w:vAlign w:val="center"/>
            <w:hideMark/>
          </w:tcPr>
          <w:p w14:paraId="45E81C1E"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493" w:type="dxa"/>
            <w:tcBorders>
              <w:top w:val="nil"/>
              <w:left w:val="nil"/>
              <w:bottom w:val="single" w:sz="4" w:space="0" w:color="auto"/>
              <w:right w:val="single" w:sz="4" w:space="0" w:color="auto"/>
            </w:tcBorders>
            <w:shd w:val="clear" w:color="000000" w:fill="FFFFFF"/>
            <w:vAlign w:val="center"/>
            <w:hideMark/>
          </w:tcPr>
          <w:p w14:paraId="748B833C"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r w:rsidR="00354279" w:rsidRPr="00354279" w14:paraId="133BC356" w14:textId="77777777" w:rsidTr="00354279">
        <w:trPr>
          <w:trHeight w:val="340"/>
        </w:trPr>
        <w:tc>
          <w:tcPr>
            <w:tcW w:w="1278" w:type="dxa"/>
            <w:tcBorders>
              <w:top w:val="nil"/>
              <w:left w:val="nil"/>
              <w:bottom w:val="nil"/>
              <w:right w:val="nil"/>
            </w:tcBorders>
            <w:shd w:val="clear" w:color="000000" w:fill="FFFFFF"/>
            <w:vAlign w:val="center"/>
            <w:hideMark/>
          </w:tcPr>
          <w:p w14:paraId="74E20874"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1E6B373D"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01-Feb</w:t>
            </w:r>
          </w:p>
        </w:tc>
        <w:tc>
          <w:tcPr>
            <w:tcW w:w="2964" w:type="dxa"/>
            <w:tcBorders>
              <w:top w:val="nil"/>
              <w:left w:val="nil"/>
              <w:bottom w:val="single" w:sz="4" w:space="0" w:color="auto"/>
              <w:right w:val="single" w:sz="4" w:space="0" w:color="auto"/>
            </w:tcBorders>
            <w:shd w:val="clear" w:color="000000" w:fill="C1F0C8"/>
            <w:vAlign w:val="center"/>
            <w:hideMark/>
          </w:tcPr>
          <w:p w14:paraId="1232E49F" w14:textId="77777777" w:rsidR="00354279" w:rsidRPr="00354279" w:rsidRDefault="00354279" w:rsidP="00354279">
            <w:pPr>
              <w:spacing w:after="0" w:line="240" w:lineRule="auto"/>
              <w:jc w:val="center"/>
              <w:rPr>
                <w:rFonts w:ascii="Calibri" w:eastAsia="Times New Roman" w:hAnsi="Calibri" w:cs="Calibri"/>
                <w:color w:val="000000"/>
                <w:kern w:val="0"/>
                <w:lang w:eastAsia="en-GB"/>
                <w14:ligatures w14:val="none"/>
              </w:rPr>
            </w:pPr>
            <w:r w:rsidRPr="00354279">
              <w:rPr>
                <w:rFonts w:ascii="Calibri" w:eastAsia="Times New Roman" w:hAnsi="Calibri" w:cs="Calibri"/>
                <w:color w:val="000000"/>
                <w:kern w:val="0"/>
                <w:lang w:eastAsia="en-GB"/>
                <w14:ligatures w14:val="none"/>
              </w:rPr>
              <w:t>Mock Exams</w:t>
            </w:r>
          </w:p>
        </w:tc>
        <w:tc>
          <w:tcPr>
            <w:tcW w:w="2965" w:type="dxa"/>
            <w:tcBorders>
              <w:top w:val="nil"/>
              <w:left w:val="nil"/>
              <w:bottom w:val="single" w:sz="4" w:space="0" w:color="auto"/>
              <w:right w:val="single" w:sz="4" w:space="0" w:color="auto"/>
            </w:tcBorders>
            <w:shd w:val="clear" w:color="000000" w:fill="C1F0C8"/>
            <w:vAlign w:val="center"/>
            <w:hideMark/>
          </w:tcPr>
          <w:p w14:paraId="457969D9" w14:textId="77777777" w:rsidR="00354279" w:rsidRPr="00354279" w:rsidRDefault="00354279" w:rsidP="00354279">
            <w:pPr>
              <w:spacing w:after="0" w:line="240" w:lineRule="auto"/>
              <w:jc w:val="center"/>
              <w:rPr>
                <w:rFonts w:ascii="Calibri" w:eastAsia="Times New Roman" w:hAnsi="Calibri" w:cs="Calibri"/>
                <w:color w:val="000000"/>
                <w:kern w:val="0"/>
                <w:lang w:eastAsia="en-GB"/>
                <w14:ligatures w14:val="none"/>
              </w:rPr>
            </w:pPr>
            <w:r w:rsidRPr="00354279">
              <w:rPr>
                <w:rFonts w:ascii="Calibri" w:eastAsia="Times New Roman" w:hAnsi="Calibri" w:cs="Calibri"/>
                <w:color w:val="000000"/>
                <w:kern w:val="0"/>
                <w:lang w:eastAsia="en-GB"/>
                <w14:ligatures w14:val="none"/>
              </w:rPr>
              <w:t>Mock Exams</w:t>
            </w:r>
          </w:p>
        </w:tc>
        <w:tc>
          <w:tcPr>
            <w:tcW w:w="2980" w:type="dxa"/>
            <w:tcBorders>
              <w:top w:val="nil"/>
              <w:left w:val="nil"/>
              <w:bottom w:val="single" w:sz="4" w:space="0" w:color="auto"/>
              <w:right w:val="single" w:sz="4" w:space="0" w:color="auto"/>
            </w:tcBorders>
            <w:shd w:val="clear" w:color="000000" w:fill="C1F0C8"/>
            <w:vAlign w:val="center"/>
            <w:hideMark/>
          </w:tcPr>
          <w:p w14:paraId="5DDE8B9D"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493" w:type="dxa"/>
            <w:tcBorders>
              <w:top w:val="nil"/>
              <w:left w:val="nil"/>
              <w:bottom w:val="single" w:sz="4" w:space="0" w:color="auto"/>
              <w:right w:val="single" w:sz="4" w:space="0" w:color="auto"/>
            </w:tcBorders>
            <w:shd w:val="clear" w:color="000000" w:fill="C1F0C8"/>
            <w:vAlign w:val="center"/>
            <w:hideMark/>
          </w:tcPr>
          <w:p w14:paraId="3D9EE173"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r w:rsidR="00354279" w:rsidRPr="00354279" w14:paraId="3A4691A0" w14:textId="77777777" w:rsidTr="00354279">
        <w:trPr>
          <w:trHeight w:val="320"/>
        </w:trPr>
        <w:tc>
          <w:tcPr>
            <w:tcW w:w="1278" w:type="dxa"/>
            <w:tcBorders>
              <w:top w:val="nil"/>
              <w:left w:val="nil"/>
              <w:bottom w:val="nil"/>
              <w:right w:val="nil"/>
            </w:tcBorders>
            <w:shd w:val="clear" w:color="000000" w:fill="FFFFFF"/>
            <w:vAlign w:val="center"/>
            <w:hideMark/>
          </w:tcPr>
          <w:p w14:paraId="76C16373"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74112F3B"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08-Feb</w:t>
            </w:r>
          </w:p>
        </w:tc>
        <w:tc>
          <w:tcPr>
            <w:tcW w:w="2964" w:type="dxa"/>
            <w:tcBorders>
              <w:top w:val="nil"/>
              <w:left w:val="nil"/>
              <w:bottom w:val="single" w:sz="4" w:space="0" w:color="auto"/>
              <w:right w:val="single" w:sz="4" w:space="0" w:color="auto"/>
            </w:tcBorders>
            <w:shd w:val="clear" w:color="000000" w:fill="C1F0C8"/>
            <w:vAlign w:val="center"/>
            <w:hideMark/>
          </w:tcPr>
          <w:p w14:paraId="524DDF65"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2965" w:type="dxa"/>
            <w:tcBorders>
              <w:top w:val="nil"/>
              <w:left w:val="nil"/>
              <w:bottom w:val="single" w:sz="4" w:space="0" w:color="auto"/>
              <w:right w:val="single" w:sz="4" w:space="0" w:color="auto"/>
            </w:tcBorders>
            <w:shd w:val="clear" w:color="000000" w:fill="C1F0C8"/>
            <w:vAlign w:val="center"/>
            <w:hideMark/>
          </w:tcPr>
          <w:p w14:paraId="1080145D"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2980" w:type="dxa"/>
            <w:tcBorders>
              <w:top w:val="nil"/>
              <w:left w:val="nil"/>
              <w:bottom w:val="single" w:sz="4" w:space="0" w:color="auto"/>
              <w:right w:val="single" w:sz="4" w:space="0" w:color="auto"/>
            </w:tcBorders>
            <w:shd w:val="clear" w:color="000000" w:fill="C1F0C8"/>
            <w:vAlign w:val="center"/>
            <w:hideMark/>
          </w:tcPr>
          <w:p w14:paraId="1C99F221"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493" w:type="dxa"/>
            <w:tcBorders>
              <w:top w:val="nil"/>
              <w:left w:val="nil"/>
              <w:bottom w:val="single" w:sz="4" w:space="0" w:color="auto"/>
              <w:right w:val="single" w:sz="4" w:space="0" w:color="auto"/>
            </w:tcBorders>
            <w:shd w:val="clear" w:color="000000" w:fill="C1F0C8"/>
            <w:vAlign w:val="center"/>
            <w:hideMark/>
          </w:tcPr>
          <w:p w14:paraId="58EA9442"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r w:rsidR="00354279" w:rsidRPr="00354279" w14:paraId="26802988" w14:textId="77777777" w:rsidTr="00354279">
        <w:trPr>
          <w:trHeight w:val="680"/>
        </w:trPr>
        <w:tc>
          <w:tcPr>
            <w:tcW w:w="1278" w:type="dxa"/>
            <w:tcBorders>
              <w:top w:val="nil"/>
              <w:left w:val="nil"/>
              <w:bottom w:val="nil"/>
              <w:right w:val="nil"/>
            </w:tcBorders>
            <w:shd w:val="clear" w:color="000000" w:fill="FFFFFF"/>
            <w:vAlign w:val="center"/>
            <w:hideMark/>
          </w:tcPr>
          <w:p w14:paraId="404D854F" w14:textId="77777777" w:rsidR="00354279" w:rsidRPr="00354279" w:rsidRDefault="00354279" w:rsidP="00354279">
            <w:pPr>
              <w:spacing w:after="0" w:line="240" w:lineRule="auto"/>
              <w:jc w:val="center"/>
              <w:rPr>
                <w:rFonts w:ascii="Calibri" w:eastAsia="Times New Roman" w:hAnsi="Calibri" w:cs="Calibri"/>
                <w:b/>
                <w:bCs/>
                <w:i/>
                <w:iCs/>
                <w:color w:val="000000"/>
                <w:kern w:val="0"/>
                <w:lang w:eastAsia="en-GB"/>
                <w14:ligatures w14:val="none"/>
              </w:rPr>
            </w:pPr>
            <w:r w:rsidRPr="00354279">
              <w:rPr>
                <w:rFonts w:ascii="Calibri" w:eastAsia="Times New Roman" w:hAnsi="Calibri" w:cs="Calibri"/>
                <w:b/>
                <w:bCs/>
                <w:i/>
                <w:iCs/>
                <w:color w:val="000000"/>
                <w:kern w:val="0"/>
                <w:lang w:eastAsia="en-GB"/>
                <w14:ligatures w14:val="none"/>
              </w:rPr>
              <w:t>*Date not confirmed</w:t>
            </w:r>
          </w:p>
        </w:tc>
        <w:tc>
          <w:tcPr>
            <w:tcW w:w="1820" w:type="dxa"/>
            <w:tcBorders>
              <w:top w:val="nil"/>
              <w:left w:val="single" w:sz="4" w:space="0" w:color="auto"/>
              <w:bottom w:val="single" w:sz="4" w:space="0" w:color="auto"/>
              <w:right w:val="single" w:sz="4" w:space="0" w:color="auto"/>
            </w:tcBorders>
            <w:shd w:val="clear" w:color="000000" w:fill="FBE2D5"/>
            <w:vAlign w:val="center"/>
            <w:hideMark/>
          </w:tcPr>
          <w:p w14:paraId="79000DE6"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15-Feb</w:t>
            </w:r>
          </w:p>
        </w:tc>
        <w:tc>
          <w:tcPr>
            <w:tcW w:w="2964" w:type="dxa"/>
            <w:tcBorders>
              <w:top w:val="nil"/>
              <w:left w:val="nil"/>
              <w:bottom w:val="single" w:sz="4" w:space="0" w:color="auto"/>
              <w:right w:val="single" w:sz="4" w:space="0" w:color="auto"/>
            </w:tcBorders>
            <w:shd w:val="clear" w:color="000000" w:fill="FBE2D5"/>
            <w:vAlign w:val="center"/>
            <w:hideMark/>
          </w:tcPr>
          <w:p w14:paraId="1222277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Midterm Break</w:t>
            </w:r>
          </w:p>
        </w:tc>
        <w:tc>
          <w:tcPr>
            <w:tcW w:w="2965" w:type="dxa"/>
            <w:tcBorders>
              <w:top w:val="nil"/>
              <w:left w:val="nil"/>
              <w:bottom w:val="single" w:sz="4" w:space="0" w:color="auto"/>
              <w:right w:val="single" w:sz="4" w:space="0" w:color="auto"/>
            </w:tcBorders>
            <w:shd w:val="clear" w:color="000000" w:fill="FBE2D5"/>
            <w:vAlign w:val="center"/>
            <w:hideMark/>
          </w:tcPr>
          <w:p w14:paraId="4350E443"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2980" w:type="dxa"/>
            <w:tcBorders>
              <w:top w:val="nil"/>
              <w:left w:val="nil"/>
              <w:bottom w:val="single" w:sz="4" w:space="0" w:color="auto"/>
              <w:right w:val="single" w:sz="4" w:space="0" w:color="auto"/>
            </w:tcBorders>
            <w:shd w:val="clear" w:color="000000" w:fill="FBE2D5"/>
            <w:vAlign w:val="center"/>
            <w:hideMark/>
          </w:tcPr>
          <w:p w14:paraId="1151A4A0"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493" w:type="dxa"/>
            <w:tcBorders>
              <w:top w:val="nil"/>
              <w:left w:val="nil"/>
              <w:bottom w:val="single" w:sz="4" w:space="0" w:color="auto"/>
              <w:right w:val="single" w:sz="4" w:space="0" w:color="auto"/>
            </w:tcBorders>
            <w:shd w:val="clear" w:color="000000" w:fill="FBE2D5"/>
            <w:vAlign w:val="center"/>
            <w:hideMark/>
          </w:tcPr>
          <w:p w14:paraId="04255024"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r w:rsidR="00354279" w:rsidRPr="00354279" w14:paraId="63C31B0E" w14:textId="77777777" w:rsidTr="00354279">
        <w:trPr>
          <w:trHeight w:val="340"/>
        </w:trPr>
        <w:tc>
          <w:tcPr>
            <w:tcW w:w="1278" w:type="dxa"/>
            <w:tcBorders>
              <w:top w:val="nil"/>
              <w:left w:val="nil"/>
              <w:bottom w:val="nil"/>
              <w:right w:val="nil"/>
            </w:tcBorders>
            <w:shd w:val="clear" w:color="000000" w:fill="FFFFFF"/>
            <w:vAlign w:val="center"/>
            <w:hideMark/>
          </w:tcPr>
          <w:p w14:paraId="1DC5FF94"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4FEA9AF2"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22-Feb</w:t>
            </w:r>
          </w:p>
        </w:tc>
        <w:tc>
          <w:tcPr>
            <w:tcW w:w="2964" w:type="dxa"/>
            <w:vMerge w:val="restart"/>
            <w:tcBorders>
              <w:top w:val="nil"/>
              <w:left w:val="single" w:sz="4" w:space="0" w:color="auto"/>
              <w:bottom w:val="single" w:sz="4" w:space="0" w:color="000000"/>
              <w:right w:val="single" w:sz="4" w:space="0" w:color="auto"/>
            </w:tcBorders>
            <w:shd w:val="clear" w:color="000000" w:fill="CAEDFB"/>
            <w:vAlign w:val="center"/>
            <w:hideMark/>
          </w:tcPr>
          <w:p w14:paraId="76470902"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LC Project to be submitted in term 2 sixth year</w:t>
            </w:r>
          </w:p>
        </w:tc>
        <w:tc>
          <w:tcPr>
            <w:tcW w:w="2965" w:type="dxa"/>
            <w:tcBorders>
              <w:top w:val="nil"/>
              <w:left w:val="nil"/>
              <w:bottom w:val="single" w:sz="4" w:space="0" w:color="auto"/>
              <w:right w:val="single" w:sz="4" w:space="0" w:color="auto"/>
            </w:tcBorders>
            <w:shd w:val="clear" w:color="000000" w:fill="94DCF8"/>
            <w:vAlign w:val="center"/>
            <w:hideMark/>
          </w:tcPr>
          <w:p w14:paraId="1E317C6D"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2 Revision</w:t>
            </w:r>
          </w:p>
        </w:tc>
        <w:tc>
          <w:tcPr>
            <w:tcW w:w="2980" w:type="dxa"/>
            <w:tcBorders>
              <w:top w:val="nil"/>
              <w:left w:val="nil"/>
              <w:bottom w:val="single" w:sz="4" w:space="0" w:color="auto"/>
              <w:right w:val="single" w:sz="4" w:space="0" w:color="auto"/>
            </w:tcBorders>
            <w:shd w:val="clear" w:color="000000" w:fill="94DCF8"/>
            <w:vAlign w:val="center"/>
            <w:hideMark/>
          </w:tcPr>
          <w:p w14:paraId="6B7F2E3F"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493" w:type="dxa"/>
            <w:tcBorders>
              <w:top w:val="nil"/>
              <w:left w:val="nil"/>
              <w:bottom w:val="single" w:sz="4" w:space="0" w:color="auto"/>
              <w:right w:val="single" w:sz="4" w:space="0" w:color="auto"/>
            </w:tcBorders>
            <w:shd w:val="clear" w:color="000000" w:fill="FFFFFF"/>
            <w:vAlign w:val="center"/>
            <w:hideMark/>
          </w:tcPr>
          <w:p w14:paraId="091E2020"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r w:rsidR="00354279" w:rsidRPr="00354279" w14:paraId="213C46C5" w14:textId="77777777" w:rsidTr="00354279">
        <w:trPr>
          <w:trHeight w:val="340"/>
        </w:trPr>
        <w:tc>
          <w:tcPr>
            <w:tcW w:w="1278" w:type="dxa"/>
            <w:tcBorders>
              <w:top w:val="nil"/>
              <w:left w:val="nil"/>
              <w:bottom w:val="nil"/>
              <w:right w:val="nil"/>
            </w:tcBorders>
            <w:shd w:val="clear" w:color="000000" w:fill="FFFFFF"/>
            <w:vAlign w:val="center"/>
            <w:hideMark/>
          </w:tcPr>
          <w:p w14:paraId="4EF1C11A"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2B89D432"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01-Mar</w:t>
            </w:r>
          </w:p>
        </w:tc>
        <w:tc>
          <w:tcPr>
            <w:tcW w:w="2964" w:type="dxa"/>
            <w:vMerge/>
            <w:tcBorders>
              <w:top w:val="nil"/>
              <w:left w:val="single" w:sz="4" w:space="0" w:color="auto"/>
              <w:bottom w:val="single" w:sz="4" w:space="0" w:color="000000"/>
              <w:right w:val="single" w:sz="4" w:space="0" w:color="auto"/>
            </w:tcBorders>
            <w:vAlign w:val="center"/>
            <w:hideMark/>
          </w:tcPr>
          <w:p w14:paraId="619E3C28" w14:textId="77777777" w:rsidR="00354279" w:rsidRPr="00354279" w:rsidRDefault="00354279" w:rsidP="00354279">
            <w:pPr>
              <w:spacing w:after="0" w:line="240" w:lineRule="auto"/>
              <w:rPr>
                <w:rFonts w:ascii="Calibri" w:eastAsia="Times New Roman" w:hAnsi="Calibri" w:cs="Calibri"/>
                <w:b/>
                <w:bCs/>
                <w:color w:val="000000"/>
                <w:kern w:val="0"/>
                <w:lang w:eastAsia="en-GB"/>
                <w14:ligatures w14:val="none"/>
              </w:rPr>
            </w:pPr>
          </w:p>
        </w:tc>
        <w:tc>
          <w:tcPr>
            <w:tcW w:w="2965" w:type="dxa"/>
            <w:tcBorders>
              <w:top w:val="nil"/>
              <w:left w:val="nil"/>
              <w:bottom w:val="single" w:sz="4" w:space="0" w:color="auto"/>
              <w:right w:val="single" w:sz="4" w:space="0" w:color="auto"/>
            </w:tcBorders>
            <w:shd w:val="clear" w:color="000000" w:fill="94DCF8"/>
            <w:vAlign w:val="center"/>
            <w:hideMark/>
          </w:tcPr>
          <w:p w14:paraId="0E76BB01"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2 Revision</w:t>
            </w:r>
          </w:p>
        </w:tc>
        <w:tc>
          <w:tcPr>
            <w:tcW w:w="2980" w:type="dxa"/>
            <w:tcBorders>
              <w:top w:val="nil"/>
              <w:left w:val="nil"/>
              <w:bottom w:val="single" w:sz="4" w:space="0" w:color="auto"/>
              <w:right w:val="single" w:sz="4" w:space="0" w:color="auto"/>
            </w:tcBorders>
            <w:shd w:val="clear" w:color="000000" w:fill="94DCF8"/>
            <w:vAlign w:val="center"/>
            <w:hideMark/>
          </w:tcPr>
          <w:p w14:paraId="7BF0BB20"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493" w:type="dxa"/>
            <w:tcBorders>
              <w:top w:val="nil"/>
              <w:left w:val="nil"/>
              <w:bottom w:val="single" w:sz="4" w:space="0" w:color="auto"/>
              <w:right w:val="single" w:sz="4" w:space="0" w:color="auto"/>
            </w:tcBorders>
            <w:shd w:val="clear" w:color="000000" w:fill="FFFFFF"/>
            <w:vAlign w:val="center"/>
            <w:hideMark/>
          </w:tcPr>
          <w:p w14:paraId="5D47A971"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r w:rsidR="00354279" w:rsidRPr="00354279" w14:paraId="745D8F94" w14:textId="77777777" w:rsidTr="00354279">
        <w:trPr>
          <w:trHeight w:val="340"/>
        </w:trPr>
        <w:tc>
          <w:tcPr>
            <w:tcW w:w="1278" w:type="dxa"/>
            <w:tcBorders>
              <w:top w:val="nil"/>
              <w:left w:val="nil"/>
              <w:bottom w:val="nil"/>
              <w:right w:val="nil"/>
            </w:tcBorders>
            <w:shd w:val="clear" w:color="000000" w:fill="FFFFFF"/>
            <w:vAlign w:val="center"/>
            <w:hideMark/>
          </w:tcPr>
          <w:p w14:paraId="2073AA91"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10633C98"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08-Mar</w:t>
            </w:r>
          </w:p>
        </w:tc>
        <w:tc>
          <w:tcPr>
            <w:tcW w:w="2964" w:type="dxa"/>
            <w:vMerge/>
            <w:tcBorders>
              <w:top w:val="nil"/>
              <w:left w:val="single" w:sz="4" w:space="0" w:color="auto"/>
              <w:bottom w:val="single" w:sz="4" w:space="0" w:color="000000"/>
              <w:right w:val="single" w:sz="4" w:space="0" w:color="auto"/>
            </w:tcBorders>
            <w:vAlign w:val="center"/>
            <w:hideMark/>
          </w:tcPr>
          <w:p w14:paraId="4A18445F" w14:textId="77777777" w:rsidR="00354279" w:rsidRPr="00354279" w:rsidRDefault="00354279" w:rsidP="00354279">
            <w:pPr>
              <w:spacing w:after="0" w:line="240" w:lineRule="auto"/>
              <w:rPr>
                <w:rFonts w:ascii="Calibri" w:eastAsia="Times New Roman" w:hAnsi="Calibri" w:cs="Calibri"/>
                <w:b/>
                <w:bCs/>
                <w:color w:val="000000"/>
                <w:kern w:val="0"/>
                <w:lang w:eastAsia="en-GB"/>
                <w14:ligatures w14:val="none"/>
              </w:rPr>
            </w:pPr>
          </w:p>
        </w:tc>
        <w:tc>
          <w:tcPr>
            <w:tcW w:w="2965" w:type="dxa"/>
            <w:tcBorders>
              <w:top w:val="nil"/>
              <w:left w:val="nil"/>
              <w:bottom w:val="single" w:sz="4" w:space="0" w:color="auto"/>
              <w:right w:val="single" w:sz="4" w:space="0" w:color="auto"/>
            </w:tcBorders>
            <w:shd w:val="clear" w:color="000000" w:fill="94DCF8"/>
            <w:vAlign w:val="center"/>
            <w:hideMark/>
          </w:tcPr>
          <w:p w14:paraId="2003D059"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2 Revision</w:t>
            </w:r>
          </w:p>
        </w:tc>
        <w:tc>
          <w:tcPr>
            <w:tcW w:w="2980" w:type="dxa"/>
            <w:tcBorders>
              <w:top w:val="nil"/>
              <w:left w:val="nil"/>
              <w:bottom w:val="single" w:sz="4" w:space="0" w:color="auto"/>
              <w:right w:val="single" w:sz="4" w:space="0" w:color="auto"/>
            </w:tcBorders>
            <w:shd w:val="clear" w:color="000000" w:fill="94DCF8"/>
            <w:vAlign w:val="center"/>
            <w:hideMark/>
          </w:tcPr>
          <w:p w14:paraId="4D5CA605"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493" w:type="dxa"/>
            <w:tcBorders>
              <w:top w:val="nil"/>
              <w:left w:val="nil"/>
              <w:bottom w:val="single" w:sz="4" w:space="0" w:color="auto"/>
              <w:right w:val="single" w:sz="4" w:space="0" w:color="auto"/>
            </w:tcBorders>
            <w:shd w:val="clear" w:color="000000" w:fill="FFFFFF"/>
            <w:vAlign w:val="center"/>
            <w:hideMark/>
          </w:tcPr>
          <w:p w14:paraId="7659F6CA"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r w:rsidR="00354279" w:rsidRPr="00354279" w14:paraId="1B26CB27" w14:textId="77777777" w:rsidTr="00354279">
        <w:trPr>
          <w:trHeight w:val="340"/>
        </w:trPr>
        <w:tc>
          <w:tcPr>
            <w:tcW w:w="1278" w:type="dxa"/>
            <w:tcBorders>
              <w:top w:val="nil"/>
              <w:left w:val="nil"/>
              <w:bottom w:val="nil"/>
              <w:right w:val="nil"/>
            </w:tcBorders>
            <w:shd w:val="clear" w:color="000000" w:fill="FFFFFF"/>
            <w:vAlign w:val="center"/>
            <w:hideMark/>
          </w:tcPr>
          <w:p w14:paraId="445A05B2"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4C994AEA"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15-Mar</w:t>
            </w:r>
          </w:p>
        </w:tc>
        <w:tc>
          <w:tcPr>
            <w:tcW w:w="2964" w:type="dxa"/>
            <w:vMerge/>
            <w:tcBorders>
              <w:top w:val="nil"/>
              <w:left w:val="single" w:sz="4" w:space="0" w:color="auto"/>
              <w:bottom w:val="single" w:sz="4" w:space="0" w:color="000000"/>
              <w:right w:val="single" w:sz="4" w:space="0" w:color="auto"/>
            </w:tcBorders>
            <w:vAlign w:val="center"/>
            <w:hideMark/>
          </w:tcPr>
          <w:p w14:paraId="2FDBD743" w14:textId="77777777" w:rsidR="00354279" w:rsidRPr="00354279" w:rsidRDefault="00354279" w:rsidP="00354279">
            <w:pPr>
              <w:spacing w:after="0" w:line="240" w:lineRule="auto"/>
              <w:rPr>
                <w:rFonts w:ascii="Calibri" w:eastAsia="Times New Roman" w:hAnsi="Calibri" w:cs="Calibri"/>
                <w:b/>
                <w:bCs/>
                <w:color w:val="000000"/>
                <w:kern w:val="0"/>
                <w:lang w:eastAsia="en-GB"/>
                <w14:ligatures w14:val="none"/>
              </w:rPr>
            </w:pPr>
          </w:p>
        </w:tc>
        <w:tc>
          <w:tcPr>
            <w:tcW w:w="2965" w:type="dxa"/>
            <w:tcBorders>
              <w:top w:val="nil"/>
              <w:left w:val="nil"/>
              <w:bottom w:val="single" w:sz="4" w:space="0" w:color="auto"/>
              <w:right w:val="single" w:sz="4" w:space="0" w:color="auto"/>
            </w:tcBorders>
            <w:shd w:val="clear" w:color="000000" w:fill="FFC05D"/>
            <w:vAlign w:val="center"/>
            <w:hideMark/>
          </w:tcPr>
          <w:p w14:paraId="1FDE0088"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4 Revision</w:t>
            </w:r>
          </w:p>
        </w:tc>
        <w:tc>
          <w:tcPr>
            <w:tcW w:w="2980" w:type="dxa"/>
            <w:tcBorders>
              <w:top w:val="nil"/>
              <w:left w:val="nil"/>
              <w:bottom w:val="single" w:sz="4" w:space="0" w:color="auto"/>
              <w:right w:val="single" w:sz="4" w:space="0" w:color="auto"/>
            </w:tcBorders>
            <w:shd w:val="clear" w:color="000000" w:fill="FFC05D"/>
            <w:vAlign w:val="center"/>
            <w:hideMark/>
          </w:tcPr>
          <w:p w14:paraId="22C7170F"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493" w:type="dxa"/>
            <w:tcBorders>
              <w:top w:val="nil"/>
              <w:left w:val="nil"/>
              <w:bottom w:val="single" w:sz="4" w:space="0" w:color="auto"/>
              <w:right w:val="single" w:sz="4" w:space="0" w:color="auto"/>
            </w:tcBorders>
            <w:shd w:val="clear" w:color="000000" w:fill="FFFFFF"/>
            <w:vAlign w:val="center"/>
            <w:hideMark/>
          </w:tcPr>
          <w:p w14:paraId="4ACC5006"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r w:rsidR="00354279" w:rsidRPr="00354279" w14:paraId="4ED5E0D0" w14:textId="77777777" w:rsidTr="00354279">
        <w:trPr>
          <w:trHeight w:val="340"/>
        </w:trPr>
        <w:tc>
          <w:tcPr>
            <w:tcW w:w="1278" w:type="dxa"/>
            <w:tcBorders>
              <w:top w:val="nil"/>
              <w:left w:val="nil"/>
              <w:bottom w:val="nil"/>
              <w:right w:val="nil"/>
            </w:tcBorders>
            <w:shd w:val="clear" w:color="000000" w:fill="FFFFFF"/>
            <w:vAlign w:val="center"/>
            <w:hideMark/>
          </w:tcPr>
          <w:p w14:paraId="3A4C49E5"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BE2D5"/>
            <w:vAlign w:val="center"/>
            <w:hideMark/>
          </w:tcPr>
          <w:p w14:paraId="1BBBAEE9"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22-Mar</w:t>
            </w:r>
          </w:p>
        </w:tc>
        <w:tc>
          <w:tcPr>
            <w:tcW w:w="2964" w:type="dxa"/>
            <w:tcBorders>
              <w:top w:val="nil"/>
              <w:left w:val="nil"/>
              <w:bottom w:val="single" w:sz="4" w:space="0" w:color="auto"/>
              <w:right w:val="single" w:sz="4" w:space="0" w:color="auto"/>
            </w:tcBorders>
            <w:shd w:val="clear" w:color="000000" w:fill="FBE2D5"/>
            <w:vAlign w:val="center"/>
            <w:hideMark/>
          </w:tcPr>
          <w:p w14:paraId="0A31D686"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Easter</w:t>
            </w:r>
          </w:p>
        </w:tc>
        <w:tc>
          <w:tcPr>
            <w:tcW w:w="2965" w:type="dxa"/>
            <w:tcBorders>
              <w:top w:val="nil"/>
              <w:left w:val="nil"/>
              <w:bottom w:val="single" w:sz="4" w:space="0" w:color="auto"/>
              <w:right w:val="single" w:sz="4" w:space="0" w:color="auto"/>
            </w:tcBorders>
            <w:shd w:val="clear" w:color="000000" w:fill="FBE2D5"/>
            <w:vAlign w:val="center"/>
            <w:hideMark/>
          </w:tcPr>
          <w:p w14:paraId="34FF76CC"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2980" w:type="dxa"/>
            <w:tcBorders>
              <w:top w:val="nil"/>
              <w:left w:val="nil"/>
              <w:bottom w:val="single" w:sz="4" w:space="0" w:color="auto"/>
              <w:right w:val="single" w:sz="4" w:space="0" w:color="auto"/>
            </w:tcBorders>
            <w:shd w:val="clear" w:color="000000" w:fill="FBE2D5"/>
            <w:vAlign w:val="center"/>
            <w:hideMark/>
          </w:tcPr>
          <w:p w14:paraId="477D38B7"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493" w:type="dxa"/>
            <w:tcBorders>
              <w:top w:val="nil"/>
              <w:left w:val="nil"/>
              <w:bottom w:val="single" w:sz="4" w:space="0" w:color="auto"/>
              <w:right w:val="single" w:sz="4" w:space="0" w:color="auto"/>
            </w:tcBorders>
            <w:shd w:val="clear" w:color="000000" w:fill="FBE2D5"/>
            <w:vAlign w:val="center"/>
            <w:hideMark/>
          </w:tcPr>
          <w:p w14:paraId="29F59EB2"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r w:rsidR="00354279" w:rsidRPr="00354279" w14:paraId="79A17450" w14:textId="77777777" w:rsidTr="00354279">
        <w:trPr>
          <w:trHeight w:val="340"/>
        </w:trPr>
        <w:tc>
          <w:tcPr>
            <w:tcW w:w="1278" w:type="dxa"/>
            <w:tcBorders>
              <w:top w:val="nil"/>
              <w:left w:val="nil"/>
              <w:bottom w:val="nil"/>
              <w:right w:val="nil"/>
            </w:tcBorders>
            <w:shd w:val="clear" w:color="000000" w:fill="FFFFFF"/>
            <w:vAlign w:val="center"/>
            <w:hideMark/>
          </w:tcPr>
          <w:p w14:paraId="7E1E76B5"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BE2D5"/>
            <w:vAlign w:val="center"/>
            <w:hideMark/>
          </w:tcPr>
          <w:p w14:paraId="71BCF436"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29-Mar</w:t>
            </w:r>
          </w:p>
        </w:tc>
        <w:tc>
          <w:tcPr>
            <w:tcW w:w="2964" w:type="dxa"/>
            <w:tcBorders>
              <w:top w:val="nil"/>
              <w:left w:val="nil"/>
              <w:bottom w:val="single" w:sz="4" w:space="0" w:color="auto"/>
              <w:right w:val="single" w:sz="4" w:space="0" w:color="auto"/>
            </w:tcBorders>
            <w:shd w:val="clear" w:color="000000" w:fill="FBE2D5"/>
            <w:vAlign w:val="center"/>
            <w:hideMark/>
          </w:tcPr>
          <w:p w14:paraId="78F1C28F"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Easter</w:t>
            </w:r>
          </w:p>
        </w:tc>
        <w:tc>
          <w:tcPr>
            <w:tcW w:w="2965" w:type="dxa"/>
            <w:tcBorders>
              <w:top w:val="nil"/>
              <w:left w:val="nil"/>
              <w:bottom w:val="single" w:sz="4" w:space="0" w:color="auto"/>
              <w:right w:val="single" w:sz="4" w:space="0" w:color="auto"/>
            </w:tcBorders>
            <w:shd w:val="clear" w:color="000000" w:fill="FBE2D5"/>
            <w:vAlign w:val="center"/>
            <w:hideMark/>
          </w:tcPr>
          <w:p w14:paraId="6DC1ED65"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2980" w:type="dxa"/>
            <w:tcBorders>
              <w:top w:val="nil"/>
              <w:left w:val="nil"/>
              <w:bottom w:val="single" w:sz="4" w:space="0" w:color="auto"/>
              <w:right w:val="single" w:sz="4" w:space="0" w:color="auto"/>
            </w:tcBorders>
            <w:shd w:val="clear" w:color="000000" w:fill="FBE2D5"/>
            <w:vAlign w:val="center"/>
            <w:hideMark/>
          </w:tcPr>
          <w:p w14:paraId="43BD28DD"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493" w:type="dxa"/>
            <w:tcBorders>
              <w:top w:val="nil"/>
              <w:left w:val="nil"/>
              <w:bottom w:val="single" w:sz="4" w:space="0" w:color="auto"/>
              <w:right w:val="single" w:sz="4" w:space="0" w:color="auto"/>
            </w:tcBorders>
            <w:shd w:val="clear" w:color="000000" w:fill="FBE2D5"/>
            <w:vAlign w:val="center"/>
            <w:hideMark/>
          </w:tcPr>
          <w:p w14:paraId="4AD572C9"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r w:rsidR="00354279" w:rsidRPr="00354279" w14:paraId="6559D384" w14:textId="77777777" w:rsidTr="00354279">
        <w:trPr>
          <w:trHeight w:val="340"/>
        </w:trPr>
        <w:tc>
          <w:tcPr>
            <w:tcW w:w="1278" w:type="dxa"/>
            <w:tcBorders>
              <w:top w:val="nil"/>
              <w:left w:val="nil"/>
              <w:bottom w:val="nil"/>
              <w:right w:val="nil"/>
            </w:tcBorders>
            <w:shd w:val="clear" w:color="000000" w:fill="FFFFFF"/>
            <w:vAlign w:val="center"/>
            <w:hideMark/>
          </w:tcPr>
          <w:p w14:paraId="41F82576"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Term 3</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67C1F835"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05-Apr</w:t>
            </w:r>
          </w:p>
        </w:tc>
        <w:tc>
          <w:tcPr>
            <w:tcW w:w="2964" w:type="dxa"/>
            <w:tcBorders>
              <w:top w:val="nil"/>
              <w:left w:val="nil"/>
              <w:bottom w:val="single" w:sz="4" w:space="0" w:color="auto"/>
              <w:right w:val="single" w:sz="4" w:space="0" w:color="auto"/>
            </w:tcBorders>
            <w:shd w:val="clear" w:color="000000" w:fill="CAEDFB"/>
            <w:vAlign w:val="center"/>
            <w:hideMark/>
          </w:tcPr>
          <w:p w14:paraId="175BE904"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2965" w:type="dxa"/>
            <w:tcBorders>
              <w:top w:val="nil"/>
              <w:left w:val="nil"/>
              <w:bottom w:val="single" w:sz="4" w:space="0" w:color="auto"/>
              <w:right w:val="single" w:sz="4" w:space="0" w:color="auto"/>
            </w:tcBorders>
            <w:shd w:val="clear" w:color="000000" w:fill="FFC05D"/>
            <w:vAlign w:val="center"/>
            <w:hideMark/>
          </w:tcPr>
          <w:p w14:paraId="3C06F72D"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4 Revision</w:t>
            </w:r>
          </w:p>
        </w:tc>
        <w:tc>
          <w:tcPr>
            <w:tcW w:w="2980" w:type="dxa"/>
            <w:tcBorders>
              <w:top w:val="nil"/>
              <w:left w:val="nil"/>
              <w:bottom w:val="single" w:sz="4" w:space="0" w:color="auto"/>
              <w:right w:val="single" w:sz="4" w:space="0" w:color="auto"/>
            </w:tcBorders>
            <w:shd w:val="clear" w:color="000000" w:fill="FFC05D"/>
            <w:vAlign w:val="center"/>
            <w:hideMark/>
          </w:tcPr>
          <w:p w14:paraId="72454014"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493" w:type="dxa"/>
            <w:tcBorders>
              <w:top w:val="nil"/>
              <w:left w:val="nil"/>
              <w:bottom w:val="single" w:sz="4" w:space="0" w:color="auto"/>
              <w:right w:val="single" w:sz="4" w:space="0" w:color="auto"/>
            </w:tcBorders>
            <w:shd w:val="clear" w:color="000000" w:fill="FFFFFF"/>
            <w:vAlign w:val="center"/>
            <w:hideMark/>
          </w:tcPr>
          <w:p w14:paraId="65B82B16"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r w:rsidR="00354279" w:rsidRPr="00354279" w14:paraId="5D8B72CE" w14:textId="77777777" w:rsidTr="00354279">
        <w:trPr>
          <w:trHeight w:val="340"/>
        </w:trPr>
        <w:tc>
          <w:tcPr>
            <w:tcW w:w="1278" w:type="dxa"/>
            <w:tcBorders>
              <w:top w:val="nil"/>
              <w:left w:val="nil"/>
              <w:bottom w:val="nil"/>
              <w:right w:val="nil"/>
            </w:tcBorders>
            <w:shd w:val="clear" w:color="000000" w:fill="FFFFFF"/>
            <w:vAlign w:val="center"/>
            <w:hideMark/>
          </w:tcPr>
          <w:p w14:paraId="421457B4"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8 weeks</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21756BAF"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12-Apr</w:t>
            </w:r>
          </w:p>
        </w:tc>
        <w:tc>
          <w:tcPr>
            <w:tcW w:w="2964" w:type="dxa"/>
            <w:tcBorders>
              <w:top w:val="nil"/>
              <w:left w:val="nil"/>
              <w:bottom w:val="single" w:sz="4" w:space="0" w:color="auto"/>
              <w:right w:val="single" w:sz="4" w:space="0" w:color="auto"/>
            </w:tcBorders>
            <w:shd w:val="clear" w:color="000000" w:fill="CAEDFB"/>
            <w:vAlign w:val="center"/>
            <w:hideMark/>
          </w:tcPr>
          <w:p w14:paraId="30B0E381"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2965" w:type="dxa"/>
            <w:tcBorders>
              <w:top w:val="nil"/>
              <w:left w:val="nil"/>
              <w:bottom w:val="single" w:sz="4" w:space="0" w:color="auto"/>
              <w:right w:val="single" w:sz="4" w:space="0" w:color="auto"/>
            </w:tcBorders>
            <w:shd w:val="clear" w:color="000000" w:fill="FFC05D"/>
            <w:vAlign w:val="center"/>
            <w:hideMark/>
          </w:tcPr>
          <w:p w14:paraId="0D1497EB"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4 Revision</w:t>
            </w:r>
          </w:p>
        </w:tc>
        <w:tc>
          <w:tcPr>
            <w:tcW w:w="2980" w:type="dxa"/>
            <w:tcBorders>
              <w:top w:val="nil"/>
              <w:left w:val="nil"/>
              <w:bottom w:val="single" w:sz="4" w:space="0" w:color="auto"/>
              <w:right w:val="single" w:sz="4" w:space="0" w:color="auto"/>
            </w:tcBorders>
            <w:shd w:val="clear" w:color="000000" w:fill="FFC05D"/>
            <w:vAlign w:val="center"/>
            <w:hideMark/>
          </w:tcPr>
          <w:p w14:paraId="6A14D3DB"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493" w:type="dxa"/>
            <w:tcBorders>
              <w:top w:val="nil"/>
              <w:left w:val="nil"/>
              <w:bottom w:val="single" w:sz="4" w:space="0" w:color="auto"/>
              <w:right w:val="single" w:sz="4" w:space="0" w:color="auto"/>
            </w:tcBorders>
            <w:shd w:val="clear" w:color="000000" w:fill="FFFFFF"/>
            <w:vAlign w:val="center"/>
            <w:hideMark/>
          </w:tcPr>
          <w:p w14:paraId="3C106F52"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r w:rsidR="00354279" w:rsidRPr="00354279" w14:paraId="38A974D0" w14:textId="77777777" w:rsidTr="00354279">
        <w:trPr>
          <w:trHeight w:val="340"/>
        </w:trPr>
        <w:tc>
          <w:tcPr>
            <w:tcW w:w="1278" w:type="dxa"/>
            <w:tcBorders>
              <w:top w:val="nil"/>
              <w:left w:val="nil"/>
              <w:bottom w:val="nil"/>
              <w:right w:val="nil"/>
            </w:tcBorders>
            <w:shd w:val="clear" w:color="000000" w:fill="FFFFFF"/>
            <w:vAlign w:val="center"/>
            <w:hideMark/>
          </w:tcPr>
          <w:p w14:paraId="49C036C1"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6E0175DC"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19-Apr</w:t>
            </w:r>
          </w:p>
        </w:tc>
        <w:tc>
          <w:tcPr>
            <w:tcW w:w="2964" w:type="dxa"/>
            <w:tcBorders>
              <w:top w:val="nil"/>
              <w:left w:val="nil"/>
              <w:bottom w:val="single" w:sz="4" w:space="0" w:color="auto"/>
              <w:right w:val="single" w:sz="4" w:space="0" w:color="auto"/>
            </w:tcBorders>
            <w:shd w:val="clear" w:color="000000" w:fill="CAEDFB"/>
            <w:vAlign w:val="center"/>
            <w:hideMark/>
          </w:tcPr>
          <w:p w14:paraId="49135A67"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2965" w:type="dxa"/>
            <w:tcBorders>
              <w:top w:val="nil"/>
              <w:left w:val="nil"/>
              <w:bottom w:val="single" w:sz="4" w:space="0" w:color="auto"/>
              <w:right w:val="single" w:sz="4" w:space="0" w:color="auto"/>
            </w:tcBorders>
            <w:shd w:val="clear" w:color="000000" w:fill="ABF2B6"/>
            <w:vAlign w:val="center"/>
            <w:hideMark/>
          </w:tcPr>
          <w:p w14:paraId="06800766"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3 Revision</w:t>
            </w:r>
          </w:p>
        </w:tc>
        <w:tc>
          <w:tcPr>
            <w:tcW w:w="2980" w:type="dxa"/>
            <w:tcBorders>
              <w:top w:val="nil"/>
              <w:left w:val="nil"/>
              <w:bottom w:val="single" w:sz="4" w:space="0" w:color="auto"/>
              <w:right w:val="single" w:sz="4" w:space="0" w:color="auto"/>
            </w:tcBorders>
            <w:shd w:val="clear" w:color="000000" w:fill="ABF2B6"/>
            <w:vAlign w:val="center"/>
            <w:hideMark/>
          </w:tcPr>
          <w:p w14:paraId="78A88FB2"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493" w:type="dxa"/>
            <w:tcBorders>
              <w:top w:val="nil"/>
              <w:left w:val="nil"/>
              <w:bottom w:val="single" w:sz="4" w:space="0" w:color="auto"/>
              <w:right w:val="single" w:sz="4" w:space="0" w:color="auto"/>
            </w:tcBorders>
            <w:shd w:val="clear" w:color="000000" w:fill="FFFFFF"/>
            <w:vAlign w:val="center"/>
            <w:hideMark/>
          </w:tcPr>
          <w:p w14:paraId="759D8FFB"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r w:rsidR="00354279" w:rsidRPr="00354279" w14:paraId="7473BEFA" w14:textId="77777777" w:rsidTr="00354279">
        <w:trPr>
          <w:trHeight w:val="340"/>
        </w:trPr>
        <w:tc>
          <w:tcPr>
            <w:tcW w:w="1278" w:type="dxa"/>
            <w:tcBorders>
              <w:top w:val="nil"/>
              <w:left w:val="nil"/>
              <w:bottom w:val="nil"/>
              <w:right w:val="nil"/>
            </w:tcBorders>
            <w:shd w:val="clear" w:color="000000" w:fill="FFFFFF"/>
            <w:vAlign w:val="center"/>
            <w:hideMark/>
          </w:tcPr>
          <w:p w14:paraId="57F3274D"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2637A9B6"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26-Apr</w:t>
            </w:r>
          </w:p>
        </w:tc>
        <w:tc>
          <w:tcPr>
            <w:tcW w:w="2964" w:type="dxa"/>
            <w:tcBorders>
              <w:top w:val="nil"/>
              <w:left w:val="nil"/>
              <w:bottom w:val="single" w:sz="4" w:space="0" w:color="auto"/>
              <w:right w:val="single" w:sz="4" w:space="0" w:color="auto"/>
            </w:tcBorders>
            <w:shd w:val="clear" w:color="000000" w:fill="CAEDFB"/>
            <w:vAlign w:val="center"/>
            <w:hideMark/>
          </w:tcPr>
          <w:p w14:paraId="407684CF"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2965" w:type="dxa"/>
            <w:tcBorders>
              <w:top w:val="nil"/>
              <w:left w:val="nil"/>
              <w:bottom w:val="single" w:sz="4" w:space="0" w:color="auto"/>
              <w:right w:val="single" w:sz="4" w:space="0" w:color="auto"/>
            </w:tcBorders>
            <w:shd w:val="clear" w:color="000000" w:fill="ABF2B6"/>
            <w:vAlign w:val="center"/>
            <w:hideMark/>
          </w:tcPr>
          <w:p w14:paraId="1DD1BCF0"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3 Revision</w:t>
            </w:r>
          </w:p>
        </w:tc>
        <w:tc>
          <w:tcPr>
            <w:tcW w:w="2980" w:type="dxa"/>
            <w:tcBorders>
              <w:top w:val="nil"/>
              <w:left w:val="nil"/>
              <w:bottom w:val="single" w:sz="4" w:space="0" w:color="auto"/>
              <w:right w:val="single" w:sz="4" w:space="0" w:color="auto"/>
            </w:tcBorders>
            <w:shd w:val="clear" w:color="000000" w:fill="ABF2B6"/>
            <w:vAlign w:val="center"/>
            <w:hideMark/>
          </w:tcPr>
          <w:p w14:paraId="1249FE75"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493" w:type="dxa"/>
            <w:tcBorders>
              <w:top w:val="nil"/>
              <w:left w:val="nil"/>
              <w:bottom w:val="single" w:sz="4" w:space="0" w:color="auto"/>
              <w:right w:val="single" w:sz="4" w:space="0" w:color="auto"/>
            </w:tcBorders>
            <w:shd w:val="clear" w:color="000000" w:fill="FFFFFF"/>
            <w:vAlign w:val="center"/>
            <w:hideMark/>
          </w:tcPr>
          <w:p w14:paraId="3BB39BFB"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r w:rsidR="00354279" w:rsidRPr="00354279" w14:paraId="0AC9C721" w14:textId="77777777" w:rsidTr="00354279">
        <w:trPr>
          <w:trHeight w:val="340"/>
        </w:trPr>
        <w:tc>
          <w:tcPr>
            <w:tcW w:w="1278" w:type="dxa"/>
            <w:tcBorders>
              <w:top w:val="nil"/>
              <w:left w:val="nil"/>
              <w:bottom w:val="nil"/>
              <w:right w:val="nil"/>
            </w:tcBorders>
            <w:shd w:val="clear" w:color="000000" w:fill="FFFFFF"/>
            <w:vAlign w:val="center"/>
            <w:hideMark/>
          </w:tcPr>
          <w:p w14:paraId="17727203"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1C8C93DD"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03-May</w:t>
            </w:r>
          </w:p>
        </w:tc>
        <w:tc>
          <w:tcPr>
            <w:tcW w:w="2964" w:type="dxa"/>
            <w:tcBorders>
              <w:top w:val="nil"/>
              <w:left w:val="nil"/>
              <w:bottom w:val="single" w:sz="4" w:space="0" w:color="auto"/>
              <w:right w:val="single" w:sz="4" w:space="0" w:color="auto"/>
            </w:tcBorders>
            <w:shd w:val="clear" w:color="000000" w:fill="CAEDFB"/>
            <w:vAlign w:val="center"/>
            <w:hideMark/>
          </w:tcPr>
          <w:p w14:paraId="581156A8"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2965" w:type="dxa"/>
            <w:tcBorders>
              <w:top w:val="nil"/>
              <w:left w:val="nil"/>
              <w:bottom w:val="single" w:sz="4" w:space="0" w:color="auto"/>
              <w:right w:val="single" w:sz="4" w:space="0" w:color="auto"/>
            </w:tcBorders>
            <w:shd w:val="clear" w:color="000000" w:fill="ABF2B6"/>
            <w:vAlign w:val="center"/>
            <w:hideMark/>
          </w:tcPr>
          <w:p w14:paraId="2C364EEA"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3 Revision</w:t>
            </w:r>
          </w:p>
        </w:tc>
        <w:tc>
          <w:tcPr>
            <w:tcW w:w="2980" w:type="dxa"/>
            <w:tcBorders>
              <w:top w:val="nil"/>
              <w:left w:val="nil"/>
              <w:bottom w:val="single" w:sz="4" w:space="0" w:color="auto"/>
              <w:right w:val="single" w:sz="4" w:space="0" w:color="auto"/>
            </w:tcBorders>
            <w:shd w:val="clear" w:color="000000" w:fill="ABF2B6"/>
            <w:vAlign w:val="center"/>
            <w:hideMark/>
          </w:tcPr>
          <w:p w14:paraId="3A7E1F5B"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493" w:type="dxa"/>
            <w:tcBorders>
              <w:top w:val="nil"/>
              <w:left w:val="nil"/>
              <w:bottom w:val="single" w:sz="4" w:space="0" w:color="auto"/>
              <w:right w:val="single" w:sz="4" w:space="0" w:color="auto"/>
            </w:tcBorders>
            <w:shd w:val="clear" w:color="000000" w:fill="FFFFFF"/>
            <w:vAlign w:val="center"/>
            <w:hideMark/>
          </w:tcPr>
          <w:p w14:paraId="1385B051"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r w:rsidR="00354279" w:rsidRPr="00354279" w14:paraId="46208838" w14:textId="77777777" w:rsidTr="00354279">
        <w:trPr>
          <w:trHeight w:val="340"/>
        </w:trPr>
        <w:tc>
          <w:tcPr>
            <w:tcW w:w="1278" w:type="dxa"/>
            <w:tcBorders>
              <w:top w:val="nil"/>
              <w:left w:val="nil"/>
              <w:bottom w:val="nil"/>
              <w:right w:val="nil"/>
            </w:tcBorders>
            <w:shd w:val="clear" w:color="000000" w:fill="FFFFFF"/>
            <w:vAlign w:val="center"/>
            <w:hideMark/>
          </w:tcPr>
          <w:p w14:paraId="79E8FD33"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7A4680EA"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10-May</w:t>
            </w:r>
          </w:p>
        </w:tc>
        <w:tc>
          <w:tcPr>
            <w:tcW w:w="2964" w:type="dxa"/>
            <w:tcBorders>
              <w:top w:val="nil"/>
              <w:left w:val="nil"/>
              <w:bottom w:val="single" w:sz="4" w:space="0" w:color="auto"/>
              <w:right w:val="single" w:sz="4" w:space="0" w:color="auto"/>
            </w:tcBorders>
            <w:shd w:val="clear" w:color="000000" w:fill="CAEDFB"/>
            <w:vAlign w:val="center"/>
            <w:hideMark/>
          </w:tcPr>
          <w:p w14:paraId="7DCC86B7"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2965" w:type="dxa"/>
            <w:tcBorders>
              <w:top w:val="nil"/>
              <w:left w:val="nil"/>
              <w:bottom w:val="single" w:sz="4" w:space="0" w:color="auto"/>
              <w:right w:val="single" w:sz="4" w:space="0" w:color="auto"/>
            </w:tcBorders>
            <w:shd w:val="clear" w:color="000000" w:fill="FFF27D"/>
            <w:vAlign w:val="center"/>
            <w:hideMark/>
          </w:tcPr>
          <w:p w14:paraId="2A592879"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1 Revision</w:t>
            </w:r>
          </w:p>
        </w:tc>
        <w:tc>
          <w:tcPr>
            <w:tcW w:w="2980" w:type="dxa"/>
            <w:tcBorders>
              <w:top w:val="nil"/>
              <w:left w:val="nil"/>
              <w:bottom w:val="single" w:sz="4" w:space="0" w:color="auto"/>
              <w:right w:val="single" w:sz="4" w:space="0" w:color="auto"/>
            </w:tcBorders>
            <w:shd w:val="clear" w:color="000000" w:fill="FFF27D"/>
            <w:vAlign w:val="center"/>
            <w:hideMark/>
          </w:tcPr>
          <w:p w14:paraId="39726587"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493" w:type="dxa"/>
            <w:tcBorders>
              <w:top w:val="nil"/>
              <w:left w:val="nil"/>
              <w:bottom w:val="single" w:sz="4" w:space="0" w:color="auto"/>
              <w:right w:val="single" w:sz="4" w:space="0" w:color="auto"/>
            </w:tcBorders>
            <w:shd w:val="clear" w:color="000000" w:fill="FFFFFF"/>
            <w:vAlign w:val="center"/>
            <w:hideMark/>
          </w:tcPr>
          <w:p w14:paraId="74ADAF07"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r w:rsidR="00354279" w:rsidRPr="00354279" w14:paraId="0C43DF61" w14:textId="77777777" w:rsidTr="00354279">
        <w:trPr>
          <w:trHeight w:val="340"/>
        </w:trPr>
        <w:tc>
          <w:tcPr>
            <w:tcW w:w="1278" w:type="dxa"/>
            <w:tcBorders>
              <w:top w:val="nil"/>
              <w:left w:val="nil"/>
              <w:bottom w:val="nil"/>
              <w:right w:val="nil"/>
            </w:tcBorders>
            <w:shd w:val="clear" w:color="000000" w:fill="FFFFFF"/>
            <w:vAlign w:val="center"/>
            <w:hideMark/>
          </w:tcPr>
          <w:p w14:paraId="69169CBD"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2387FB0B"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17-May</w:t>
            </w:r>
          </w:p>
        </w:tc>
        <w:tc>
          <w:tcPr>
            <w:tcW w:w="2964" w:type="dxa"/>
            <w:tcBorders>
              <w:top w:val="nil"/>
              <w:left w:val="nil"/>
              <w:bottom w:val="single" w:sz="4" w:space="0" w:color="auto"/>
              <w:right w:val="single" w:sz="4" w:space="0" w:color="auto"/>
            </w:tcBorders>
            <w:shd w:val="clear" w:color="000000" w:fill="CAEDFB"/>
            <w:vAlign w:val="center"/>
            <w:hideMark/>
          </w:tcPr>
          <w:p w14:paraId="32B69C8E"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2965" w:type="dxa"/>
            <w:tcBorders>
              <w:top w:val="nil"/>
              <w:left w:val="nil"/>
              <w:bottom w:val="single" w:sz="4" w:space="0" w:color="auto"/>
              <w:right w:val="single" w:sz="4" w:space="0" w:color="auto"/>
            </w:tcBorders>
            <w:shd w:val="clear" w:color="000000" w:fill="FFF27D"/>
            <w:vAlign w:val="center"/>
            <w:hideMark/>
          </w:tcPr>
          <w:p w14:paraId="22A0B8F9"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1 Revision</w:t>
            </w:r>
          </w:p>
        </w:tc>
        <w:tc>
          <w:tcPr>
            <w:tcW w:w="2980" w:type="dxa"/>
            <w:tcBorders>
              <w:top w:val="nil"/>
              <w:left w:val="nil"/>
              <w:bottom w:val="single" w:sz="4" w:space="0" w:color="auto"/>
              <w:right w:val="single" w:sz="4" w:space="0" w:color="auto"/>
            </w:tcBorders>
            <w:shd w:val="clear" w:color="000000" w:fill="FFF27D"/>
            <w:vAlign w:val="center"/>
            <w:hideMark/>
          </w:tcPr>
          <w:p w14:paraId="0AE4E394"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493" w:type="dxa"/>
            <w:tcBorders>
              <w:top w:val="nil"/>
              <w:left w:val="nil"/>
              <w:bottom w:val="single" w:sz="4" w:space="0" w:color="auto"/>
              <w:right w:val="single" w:sz="4" w:space="0" w:color="auto"/>
            </w:tcBorders>
            <w:shd w:val="clear" w:color="000000" w:fill="FFFFFF"/>
            <w:vAlign w:val="center"/>
            <w:hideMark/>
          </w:tcPr>
          <w:p w14:paraId="09FB644F"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r w:rsidR="00354279" w:rsidRPr="00354279" w14:paraId="498C18DE" w14:textId="77777777" w:rsidTr="00354279">
        <w:trPr>
          <w:trHeight w:val="340"/>
        </w:trPr>
        <w:tc>
          <w:tcPr>
            <w:tcW w:w="1278" w:type="dxa"/>
            <w:tcBorders>
              <w:top w:val="nil"/>
              <w:left w:val="nil"/>
              <w:bottom w:val="nil"/>
              <w:right w:val="nil"/>
            </w:tcBorders>
            <w:shd w:val="clear" w:color="000000" w:fill="FFFFFF"/>
            <w:vAlign w:val="center"/>
            <w:hideMark/>
          </w:tcPr>
          <w:p w14:paraId="22DD33F4"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820" w:type="dxa"/>
            <w:tcBorders>
              <w:top w:val="nil"/>
              <w:left w:val="single" w:sz="4" w:space="0" w:color="auto"/>
              <w:bottom w:val="single" w:sz="4" w:space="0" w:color="auto"/>
              <w:right w:val="single" w:sz="4" w:space="0" w:color="auto"/>
            </w:tcBorders>
            <w:shd w:val="clear" w:color="000000" w:fill="FFFFFF"/>
            <w:vAlign w:val="center"/>
            <w:hideMark/>
          </w:tcPr>
          <w:p w14:paraId="1B1ED576"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24-May</w:t>
            </w:r>
          </w:p>
        </w:tc>
        <w:tc>
          <w:tcPr>
            <w:tcW w:w="2964" w:type="dxa"/>
            <w:tcBorders>
              <w:top w:val="nil"/>
              <w:left w:val="nil"/>
              <w:bottom w:val="single" w:sz="4" w:space="0" w:color="auto"/>
              <w:right w:val="single" w:sz="4" w:space="0" w:color="auto"/>
            </w:tcBorders>
            <w:shd w:val="clear" w:color="000000" w:fill="CAEDFB"/>
            <w:vAlign w:val="center"/>
            <w:hideMark/>
          </w:tcPr>
          <w:p w14:paraId="08EFBDBA"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2965" w:type="dxa"/>
            <w:tcBorders>
              <w:top w:val="nil"/>
              <w:left w:val="nil"/>
              <w:bottom w:val="single" w:sz="4" w:space="0" w:color="auto"/>
              <w:right w:val="single" w:sz="4" w:space="0" w:color="auto"/>
            </w:tcBorders>
            <w:shd w:val="clear" w:color="000000" w:fill="FFF27D"/>
            <w:vAlign w:val="center"/>
            <w:hideMark/>
          </w:tcPr>
          <w:p w14:paraId="704E4256"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Strand 1 Revision</w:t>
            </w:r>
          </w:p>
        </w:tc>
        <w:tc>
          <w:tcPr>
            <w:tcW w:w="2980" w:type="dxa"/>
            <w:tcBorders>
              <w:top w:val="nil"/>
              <w:left w:val="nil"/>
              <w:bottom w:val="single" w:sz="4" w:space="0" w:color="auto"/>
              <w:right w:val="single" w:sz="4" w:space="0" w:color="auto"/>
            </w:tcBorders>
            <w:shd w:val="clear" w:color="000000" w:fill="FFF27D"/>
            <w:vAlign w:val="center"/>
            <w:hideMark/>
          </w:tcPr>
          <w:p w14:paraId="0553DF2C"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1493" w:type="dxa"/>
            <w:tcBorders>
              <w:top w:val="nil"/>
              <w:left w:val="nil"/>
              <w:bottom w:val="single" w:sz="4" w:space="0" w:color="auto"/>
              <w:right w:val="single" w:sz="4" w:space="0" w:color="auto"/>
            </w:tcBorders>
            <w:shd w:val="clear" w:color="000000" w:fill="FFFFFF"/>
            <w:vAlign w:val="center"/>
            <w:hideMark/>
          </w:tcPr>
          <w:p w14:paraId="7DA54D1C"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bl>
    <w:p w14:paraId="4455BC97" w14:textId="77777777" w:rsidR="00354279" w:rsidRDefault="00354279">
      <w:pPr>
        <w:rPr>
          <w:rFonts w:ascii="Calibri" w:eastAsia="Times New Roman" w:hAnsi="Calibri" w:cs="Calibri"/>
          <w:b/>
          <w:bCs/>
          <w:color w:val="000000"/>
          <w:kern w:val="0"/>
          <w:sz w:val="32"/>
          <w:szCs w:val="32"/>
          <w:lang w:eastAsia="en-GB"/>
          <w14:ligatures w14:val="none"/>
        </w:rPr>
      </w:pPr>
      <w:r>
        <w:rPr>
          <w:rFonts w:ascii="Calibri" w:eastAsia="Times New Roman" w:hAnsi="Calibri" w:cs="Calibri"/>
          <w:b/>
          <w:bCs/>
          <w:color w:val="000000"/>
          <w:kern w:val="0"/>
          <w:sz w:val="32"/>
          <w:szCs w:val="32"/>
          <w:lang w:eastAsia="en-GB"/>
          <w14:ligatures w14:val="none"/>
        </w:rPr>
        <w:br w:type="page"/>
      </w:r>
    </w:p>
    <w:p w14:paraId="16363B06" w14:textId="4928FBEE" w:rsidR="00354279" w:rsidRPr="00354279" w:rsidRDefault="00354279" w:rsidP="00354279">
      <w:pPr>
        <w:spacing w:after="0" w:line="240" w:lineRule="auto"/>
        <w:rPr>
          <w:rFonts w:ascii="Calibri" w:eastAsia="Times New Roman" w:hAnsi="Calibri" w:cs="Calibri"/>
          <w:b/>
          <w:bCs/>
          <w:color w:val="000000"/>
          <w:kern w:val="0"/>
          <w:sz w:val="32"/>
          <w:szCs w:val="32"/>
          <w:lang w:eastAsia="en-GB"/>
          <w14:ligatures w14:val="none"/>
        </w:rPr>
      </w:pPr>
      <w:r w:rsidRPr="00354279">
        <w:rPr>
          <w:rFonts w:ascii="Calibri" w:eastAsia="Times New Roman" w:hAnsi="Calibri" w:cs="Calibri"/>
          <w:b/>
          <w:bCs/>
          <w:color w:val="000000"/>
          <w:kern w:val="0"/>
          <w:sz w:val="32"/>
          <w:szCs w:val="32"/>
          <w:lang w:eastAsia="en-GB"/>
          <w14:ligatures w14:val="none"/>
        </w:rPr>
        <w:lastRenderedPageBreak/>
        <w:t>For this planner, I've tried to outline the likely minimum time needed to cover each Learning Outcome, to help create a suggested time to allocate for each chapter. I used a rule of thumb that 3 hours is 1 week, but then also allowed for additional time per topic for chapter introduction, worksheets, assessments etc.. This overall plan will move through the course quick enough to have time in 6th year for both the project and revision, but can be adapted based on your teaching style/speed.</w:t>
      </w:r>
    </w:p>
    <w:p w14:paraId="596AEB0A" w14:textId="77777777" w:rsidR="00354279" w:rsidRDefault="00354279">
      <w:pPr>
        <w:rPr>
          <w:lang w:val="en-GB"/>
        </w:rPr>
      </w:pPr>
    </w:p>
    <w:p w14:paraId="4B9BDF2E" w14:textId="77777777" w:rsidR="00354279" w:rsidRDefault="00354279">
      <w:pPr>
        <w:rPr>
          <w:lang w:val="en-GB"/>
        </w:rPr>
      </w:pPr>
    </w:p>
    <w:tbl>
      <w:tblPr>
        <w:tblW w:w="15440" w:type="dxa"/>
        <w:tblLook w:val="04A0" w:firstRow="1" w:lastRow="0" w:firstColumn="1" w:lastColumn="0" w:noHBand="0" w:noVBand="1"/>
      </w:tblPr>
      <w:tblGrid>
        <w:gridCol w:w="4680"/>
        <w:gridCol w:w="4499"/>
        <w:gridCol w:w="777"/>
        <w:gridCol w:w="751"/>
        <w:gridCol w:w="873"/>
        <w:gridCol w:w="798"/>
        <w:gridCol w:w="822"/>
        <w:gridCol w:w="746"/>
        <w:gridCol w:w="747"/>
        <w:gridCol w:w="747"/>
      </w:tblGrid>
      <w:tr w:rsidR="00354279" w:rsidRPr="00354279" w14:paraId="6307A686" w14:textId="77777777" w:rsidTr="00354279">
        <w:trPr>
          <w:trHeight w:val="1200"/>
        </w:trPr>
        <w:tc>
          <w:tcPr>
            <w:tcW w:w="4680" w:type="dxa"/>
            <w:tcBorders>
              <w:top w:val="single" w:sz="4" w:space="0" w:color="auto"/>
              <w:left w:val="single" w:sz="4" w:space="0" w:color="auto"/>
              <w:bottom w:val="single" w:sz="4" w:space="0" w:color="auto"/>
              <w:right w:val="single" w:sz="4" w:space="0" w:color="auto"/>
            </w:tcBorders>
            <w:shd w:val="clear" w:color="000000" w:fill="94DCF8"/>
            <w:vAlign w:val="center"/>
            <w:hideMark/>
          </w:tcPr>
          <w:p w14:paraId="517C353A"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Strand 2 Chapter 6</w:t>
            </w:r>
          </w:p>
        </w:tc>
        <w:tc>
          <w:tcPr>
            <w:tcW w:w="4680" w:type="dxa"/>
            <w:tcBorders>
              <w:top w:val="single" w:sz="4" w:space="0" w:color="auto"/>
              <w:left w:val="nil"/>
              <w:bottom w:val="single" w:sz="4" w:space="0" w:color="auto"/>
              <w:right w:val="single" w:sz="4" w:space="0" w:color="auto"/>
            </w:tcBorders>
            <w:shd w:val="clear" w:color="000000" w:fill="94DCF8"/>
            <w:vAlign w:val="center"/>
            <w:hideMark/>
          </w:tcPr>
          <w:p w14:paraId="2512DE6B"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Enterprise in its broadest sense</w:t>
            </w:r>
          </w:p>
        </w:tc>
        <w:tc>
          <w:tcPr>
            <w:tcW w:w="2280" w:type="dxa"/>
            <w:gridSpan w:val="3"/>
            <w:tcBorders>
              <w:top w:val="nil"/>
              <w:left w:val="nil"/>
              <w:bottom w:val="nil"/>
              <w:right w:val="nil"/>
            </w:tcBorders>
            <w:shd w:val="clear" w:color="000000" w:fill="FFFFFF"/>
            <w:noWrap/>
            <w:vAlign w:val="center"/>
            <w:hideMark/>
          </w:tcPr>
          <w:p w14:paraId="5FEB7B5F"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1.5 weeks</w:t>
            </w:r>
          </w:p>
        </w:tc>
        <w:tc>
          <w:tcPr>
            <w:tcW w:w="760" w:type="dxa"/>
            <w:tcBorders>
              <w:top w:val="nil"/>
              <w:left w:val="nil"/>
              <w:bottom w:val="nil"/>
              <w:right w:val="nil"/>
            </w:tcBorders>
            <w:shd w:val="clear" w:color="000000" w:fill="FFFFFF"/>
            <w:vAlign w:val="center"/>
            <w:hideMark/>
          </w:tcPr>
          <w:p w14:paraId="67E8D6CF"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60" w:type="dxa"/>
            <w:tcBorders>
              <w:top w:val="nil"/>
              <w:left w:val="nil"/>
              <w:bottom w:val="nil"/>
              <w:right w:val="nil"/>
            </w:tcBorders>
            <w:shd w:val="clear" w:color="000000" w:fill="FFFFFF"/>
            <w:vAlign w:val="center"/>
            <w:hideMark/>
          </w:tcPr>
          <w:p w14:paraId="6A85A13B"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60" w:type="dxa"/>
            <w:tcBorders>
              <w:top w:val="nil"/>
              <w:left w:val="nil"/>
              <w:bottom w:val="nil"/>
              <w:right w:val="nil"/>
            </w:tcBorders>
            <w:shd w:val="clear" w:color="000000" w:fill="FFFFFF"/>
            <w:vAlign w:val="center"/>
            <w:hideMark/>
          </w:tcPr>
          <w:p w14:paraId="23875311"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60" w:type="dxa"/>
            <w:tcBorders>
              <w:top w:val="nil"/>
              <w:left w:val="nil"/>
              <w:bottom w:val="nil"/>
              <w:right w:val="nil"/>
            </w:tcBorders>
            <w:shd w:val="clear" w:color="000000" w:fill="FFFFFF"/>
            <w:vAlign w:val="center"/>
            <w:hideMark/>
          </w:tcPr>
          <w:p w14:paraId="198A659B"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60" w:type="dxa"/>
            <w:tcBorders>
              <w:top w:val="nil"/>
              <w:left w:val="nil"/>
              <w:bottom w:val="nil"/>
              <w:right w:val="nil"/>
            </w:tcBorders>
            <w:shd w:val="clear" w:color="000000" w:fill="FFFFFF"/>
            <w:vAlign w:val="center"/>
            <w:hideMark/>
          </w:tcPr>
          <w:p w14:paraId="6D68A826"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r>
      <w:tr w:rsidR="00354279" w:rsidRPr="00354279" w14:paraId="5E567E28" w14:textId="77777777" w:rsidTr="00354279">
        <w:trPr>
          <w:trHeight w:val="740"/>
        </w:trPr>
        <w:tc>
          <w:tcPr>
            <w:tcW w:w="4680" w:type="dxa"/>
            <w:tcBorders>
              <w:top w:val="nil"/>
              <w:left w:val="single" w:sz="4" w:space="0" w:color="auto"/>
              <w:bottom w:val="single" w:sz="4" w:space="0" w:color="auto"/>
              <w:right w:val="single" w:sz="4" w:space="0" w:color="auto"/>
            </w:tcBorders>
            <w:shd w:val="clear" w:color="000000" w:fill="94DCF8"/>
            <w:vAlign w:val="center"/>
            <w:hideMark/>
          </w:tcPr>
          <w:p w14:paraId="378C5219"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Learning Intention</w:t>
            </w:r>
          </w:p>
        </w:tc>
        <w:tc>
          <w:tcPr>
            <w:tcW w:w="4680" w:type="dxa"/>
            <w:tcBorders>
              <w:top w:val="nil"/>
              <w:left w:val="nil"/>
              <w:bottom w:val="single" w:sz="4" w:space="0" w:color="auto"/>
              <w:right w:val="single" w:sz="4" w:space="0" w:color="auto"/>
            </w:tcBorders>
            <w:shd w:val="clear" w:color="000000" w:fill="94DCF8"/>
            <w:vAlign w:val="center"/>
            <w:hideMark/>
          </w:tcPr>
          <w:p w14:paraId="1D3666BF"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Learning Outcome</w:t>
            </w:r>
          </w:p>
        </w:tc>
        <w:tc>
          <w:tcPr>
            <w:tcW w:w="760"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4B1062C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Page</w:t>
            </w:r>
          </w:p>
        </w:tc>
        <w:tc>
          <w:tcPr>
            <w:tcW w:w="760"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4EAB8C9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Time - mins</w:t>
            </w:r>
          </w:p>
        </w:tc>
        <w:tc>
          <w:tcPr>
            <w:tcW w:w="760"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263D848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Qs</w:t>
            </w:r>
          </w:p>
        </w:tc>
        <w:tc>
          <w:tcPr>
            <w:tcW w:w="760"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2112ED3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Qs</w:t>
            </w:r>
          </w:p>
        </w:tc>
        <w:tc>
          <w:tcPr>
            <w:tcW w:w="760"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6E222DB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P1 Qs</w:t>
            </w:r>
          </w:p>
        </w:tc>
        <w:tc>
          <w:tcPr>
            <w:tcW w:w="760"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3040B92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P2 Qs</w:t>
            </w:r>
          </w:p>
        </w:tc>
        <w:tc>
          <w:tcPr>
            <w:tcW w:w="760"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3E0C91D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P1 Qs</w:t>
            </w:r>
          </w:p>
        </w:tc>
        <w:tc>
          <w:tcPr>
            <w:tcW w:w="760"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0343E28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P2 Qs</w:t>
            </w:r>
          </w:p>
        </w:tc>
      </w:tr>
      <w:tr w:rsidR="00354279" w:rsidRPr="00354279" w14:paraId="5E4F4A8A" w14:textId="77777777" w:rsidTr="00354279">
        <w:trPr>
          <w:trHeight w:val="160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37329CF3"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range of different reasons for starting an enterprise; how enterprise and innovation are present in, and important for, government, society, business, the community, and their own lives.</w:t>
            </w:r>
          </w:p>
        </w:tc>
        <w:tc>
          <w:tcPr>
            <w:tcW w:w="4680" w:type="dxa"/>
            <w:tcBorders>
              <w:top w:val="nil"/>
              <w:left w:val="nil"/>
              <w:bottom w:val="single" w:sz="4" w:space="0" w:color="auto"/>
              <w:right w:val="single" w:sz="4" w:space="0" w:color="auto"/>
            </w:tcBorders>
            <w:shd w:val="clear" w:color="000000" w:fill="FFFFFF"/>
            <w:vAlign w:val="center"/>
            <w:hideMark/>
          </w:tcPr>
          <w:p w14:paraId="2BBBEDA5"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6.1 Identify examples of innovation, intrapreneurship, and entrepreneurship in their local community, nationally and internationally, and explain the importance of innovation for business, the economy and society. </w:t>
            </w:r>
          </w:p>
        </w:tc>
        <w:tc>
          <w:tcPr>
            <w:tcW w:w="760" w:type="dxa"/>
            <w:tcBorders>
              <w:top w:val="nil"/>
              <w:left w:val="nil"/>
              <w:bottom w:val="single" w:sz="4" w:space="0" w:color="auto"/>
              <w:right w:val="single" w:sz="4" w:space="0" w:color="auto"/>
            </w:tcBorders>
            <w:shd w:val="clear" w:color="000000" w:fill="FFFFFF"/>
            <w:vAlign w:val="center"/>
            <w:hideMark/>
          </w:tcPr>
          <w:p w14:paraId="6398A4D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102-104</w:t>
            </w:r>
          </w:p>
        </w:tc>
        <w:tc>
          <w:tcPr>
            <w:tcW w:w="760" w:type="dxa"/>
            <w:tcBorders>
              <w:top w:val="nil"/>
              <w:left w:val="nil"/>
              <w:bottom w:val="single" w:sz="4" w:space="0" w:color="auto"/>
              <w:right w:val="single" w:sz="4" w:space="0" w:color="auto"/>
            </w:tcBorders>
            <w:shd w:val="clear" w:color="000000" w:fill="FFFFFF"/>
            <w:vAlign w:val="center"/>
            <w:hideMark/>
          </w:tcPr>
          <w:p w14:paraId="71F89409"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60</w:t>
            </w:r>
          </w:p>
        </w:tc>
        <w:tc>
          <w:tcPr>
            <w:tcW w:w="760" w:type="dxa"/>
            <w:tcBorders>
              <w:top w:val="nil"/>
              <w:left w:val="nil"/>
              <w:bottom w:val="single" w:sz="4" w:space="0" w:color="auto"/>
              <w:right w:val="single" w:sz="4" w:space="0" w:color="auto"/>
            </w:tcBorders>
            <w:shd w:val="clear" w:color="000000" w:fill="FFFFFF"/>
            <w:vAlign w:val="center"/>
            <w:hideMark/>
          </w:tcPr>
          <w:p w14:paraId="6854057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Q1, Q2, Q3</w:t>
            </w:r>
          </w:p>
        </w:tc>
        <w:tc>
          <w:tcPr>
            <w:tcW w:w="760" w:type="dxa"/>
            <w:tcBorders>
              <w:top w:val="nil"/>
              <w:left w:val="nil"/>
              <w:bottom w:val="single" w:sz="4" w:space="0" w:color="auto"/>
              <w:right w:val="single" w:sz="4" w:space="0" w:color="auto"/>
            </w:tcBorders>
            <w:shd w:val="clear" w:color="000000" w:fill="FFFFFF"/>
            <w:vAlign w:val="center"/>
            <w:hideMark/>
          </w:tcPr>
          <w:p w14:paraId="7A63A61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Q1,Q2</w:t>
            </w:r>
          </w:p>
        </w:tc>
        <w:tc>
          <w:tcPr>
            <w:tcW w:w="760" w:type="dxa"/>
            <w:tcBorders>
              <w:top w:val="nil"/>
              <w:left w:val="nil"/>
              <w:bottom w:val="single" w:sz="4" w:space="0" w:color="auto"/>
              <w:right w:val="single" w:sz="4" w:space="0" w:color="auto"/>
            </w:tcBorders>
            <w:shd w:val="clear" w:color="000000" w:fill="FFFFFF"/>
            <w:vAlign w:val="center"/>
            <w:hideMark/>
          </w:tcPr>
          <w:p w14:paraId="5BE788B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5C757FF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22BB279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00EB4F5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OL2 Q5 (a)</w:t>
            </w:r>
          </w:p>
        </w:tc>
      </w:tr>
      <w:tr w:rsidR="00354279" w:rsidRPr="00354279" w14:paraId="0CA0162D" w14:textId="77777777" w:rsidTr="00354279">
        <w:trPr>
          <w:trHeight w:val="96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22EB8819"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competencies that support innovation and enterprise development.</w:t>
            </w:r>
          </w:p>
        </w:tc>
        <w:tc>
          <w:tcPr>
            <w:tcW w:w="4680" w:type="dxa"/>
            <w:tcBorders>
              <w:top w:val="nil"/>
              <w:left w:val="nil"/>
              <w:bottom w:val="single" w:sz="4" w:space="0" w:color="auto"/>
              <w:right w:val="single" w:sz="4" w:space="0" w:color="auto"/>
            </w:tcBorders>
            <w:shd w:val="clear" w:color="000000" w:fill="FFFFFF"/>
            <w:vAlign w:val="center"/>
            <w:hideMark/>
          </w:tcPr>
          <w:p w14:paraId="40D0DE9B"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6.2 Identify the competencies* of innovators and outline why these are significant when starting a business. </w:t>
            </w:r>
          </w:p>
        </w:tc>
        <w:tc>
          <w:tcPr>
            <w:tcW w:w="760" w:type="dxa"/>
            <w:tcBorders>
              <w:top w:val="nil"/>
              <w:left w:val="nil"/>
              <w:bottom w:val="single" w:sz="4" w:space="0" w:color="auto"/>
              <w:right w:val="single" w:sz="4" w:space="0" w:color="auto"/>
            </w:tcBorders>
            <w:shd w:val="clear" w:color="000000" w:fill="FFFFFF"/>
            <w:vAlign w:val="center"/>
            <w:hideMark/>
          </w:tcPr>
          <w:p w14:paraId="27F8AAA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105-107</w:t>
            </w:r>
          </w:p>
        </w:tc>
        <w:tc>
          <w:tcPr>
            <w:tcW w:w="760" w:type="dxa"/>
            <w:tcBorders>
              <w:top w:val="nil"/>
              <w:left w:val="nil"/>
              <w:bottom w:val="single" w:sz="4" w:space="0" w:color="auto"/>
              <w:right w:val="single" w:sz="4" w:space="0" w:color="auto"/>
            </w:tcBorders>
            <w:shd w:val="clear" w:color="000000" w:fill="FFFFFF"/>
            <w:vAlign w:val="center"/>
            <w:hideMark/>
          </w:tcPr>
          <w:p w14:paraId="09B7104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40</w:t>
            </w:r>
          </w:p>
        </w:tc>
        <w:tc>
          <w:tcPr>
            <w:tcW w:w="760" w:type="dxa"/>
            <w:tcBorders>
              <w:top w:val="nil"/>
              <w:left w:val="nil"/>
              <w:bottom w:val="single" w:sz="4" w:space="0" w:color="auto"/>
              <w:right w:val="single" w:sz="4" w:space="0" w:color="auto"/>
            </w:tcBorders>
            <w:shd w:val="clear" w:color="000000" w:fill="FFFFFF"/>
            <w:vAlign w:val="center"/>
            <w:hideMark/>
          </w:tcPr>
          <w:p w14:paraId="4EF7235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Q4</w:t>
            </w:r>
          </w:p>
        </w:tc>
        <w:tc>
          <w:tcPr>
            <w:tcW w:w="760" w:type="dxa"/>
            <w:tcBorders>
              <w:top w:val="nil"/>
              <w:left w:val="nil"/>
              <w:bottom w:val="single" w:sz="4" w:space="0" w:color="auto"/>
              <w:right w:val="single" w:sz="4" w:space="0" w:color="auto"/>
            </w:tcBorders>
            <w:shd w:val="clear" w:color="000000" w:fill="FFFFFF"/>
            <w:vAlign w:val="center"/>
            <w:hideMark/>
          </w:tcPr>
          <w:p w14:paraId="7A13B45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Q3, Q7</w:t>
            </w:r>
          </w:p>
        </w:tc>
        <w:tc>
          <w:tcPr>
            <w:tcW w:w="760" w:type="dxa"/>
            <w:tcBorders>
              <w:top w:val="nil"/>
              <w:left w:val="nil"/>
              <w:bottom w:val="single" w:sz="4" w:space="0" w:color="auto"/>
              <w:right w:val="single" w:sz="4" w:space="0" w:color="auto"/>
            </w:tcBorders>
            <w:vAlign w:val="center"/>
            <w:hideMark/>
          </w:tcPr>
          <w:p w14:paraId="60FB6C5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HL1Q2 (a) (</w:t>
            </w:r>
            <w:proofErr w:type="spellStart"/>
            <w:r w:rsidRPr="00354279">
              <w:rPr>
                <w:rFonts w:ascii="Calibri" w:eastAsia="Times New Roman" w:hAnsi="Calibri" w:cs="Calibri"/>
                <w:b/>
                <w:bCs/>
                <w:color w:val="000000"/>
                <w:kern w:val="0"/>
                <w:sz w:val="22"/>
                <w:szCs w:val="22"/>
                <w:lang w:eastAsia="en-GB"/>
                <w14:ligatures w14:val="none"/>
              </w:rPr>
              <w:t>i</w:t>
            </w:r>
            <w:proofErr w:type="spellEnd"/>
            <w:r w:rsidRPr="00354279">
              <w:rPr>
                <w:rFonts w:ascii="Calibri" w:eastAsia="Times New Roman" w:hAnsi="Calibri" w:cs="Calibri"/>
                <w:b/>
                <w:bCs/>
                <w:color w:val="000000"/>
                <w:kern w:val="0"/>
                <w:sz w:val="22"/>
                <w:szCs w:val="22"/>
                <w:lang w:eastAsia="en-GB"/>
                <w14:ligatures w14:val="none"/>
              </w:rPr>
              <w:t>)</w:t>
            </w:r>
          </w:p>
        </w:tc>
        <w:tc>
          <w:tcPr>
            <w:tcW w:w="760" w:type="dxa"/>
            <w:tcBorders>
              <w:top w:val="nil"/>
              <w:left w:val="nil"/>
              <w:bottom w:val="single" w:sz="4" w:space="0" w:color="auto"/>
              <w:right w:val="single" w:sz="4" w:space="0" w:color="auto"/>
            </w:tcBorders>
            <w:shd w:val="clear" w:color="000000" w:fill="FFFFFF"/>
            <w:vAlign w:val="center"/>
            <w:hideMark/>
          </w:tcPr>
          <w:p w14:paraId="2878188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2252B5F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5A1C597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OL2 Q1 (b)</w:t>
            </w:r>
          </w:p>
        </w:tc>
      </w:tr>
      <w:tr w:rsidR="00354279" w:rsidRPr="00354279" w14:paraId="765B599F" w14:textId="77777777" w:rsidTr="00354279">
        <w:trPr>
          <w:trHeight w:val="128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747F72D1"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role of the Irish government in supporting business and enterprise in Ireland both locally and nationally.</w:t>
            </w:r>
          </w:p>
        </w:tc>
        <w:tc>
          <w:tcPr>
            <w:tcW w:w="4680" w:type="dxa"/>
            <w:tcBorders>
              <w:top w:val="nil"/>
              <w:left w:val="nil"/>
              <w:bottom w:val="single" w:sz="4" w:space="0" w:color="auto"/>
              <w:right w:val="single" w:sz="4" w:space="0" w:color="auto"/>
            </w:tcBorders>
            <w:shd w:val="clear" w:color="000000" w:fill="FFFFFF"/>
            <w:vAlign w:val="center"/>
            <w:hideMark/>
          </w:tcPr>
          <w:p w14:paraId="5864BE26"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6.3 Investigate the role of government in fostering enterprise and supporting business development and growth. </w:t>
            </w:r>
          </w:p>
        </w:tc>
        <w:tc>
          <w:tcPr>
            <w:tcW w:w="760" w:type="dxa"/>
            <w:tcBorders>
              <w:top w:val="nil"/>
              <w:left w:val="nil"/>
              <w:bottom w:val="single" w:sz="4" w:space="0" w:color="auto"/>
              <w:right w:val="single" w:sz="4" w:space="0" w:color="auto"/>
            </w:tcBorders>
            <w:shd w:val="clear" w:color="000000" w:fill="FFFFFF"/>
            <w:vAlign w:val="center"/>
            <w:hideMark/>
          </w:tcPr>
          <w:p w14:paraId="2BDFAC2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108-111</w:t>
            </w:r>
          </w:p>
        </w:tc>
        <w:tc>
          <w:tcPr>
            <w:tcW w:w="760" w:type="dxa"/>
            <w:tcBorders>
              <w:top w:val="nil"/>
              <w:left w:val="nil"/>
              <w:bottom w:val="single" w:sz="4" w:space="0" w:color="auto"/>
              <w:right w:val="single" w:sz="4" w:space="0" w:color="auto"/>
            </w:tcBorders>
            <w:shd w:val="clear" w:color="000000" w:fill="FFFFFF"/>
            <w:vAlign w:val="center"/>
            <w:hideMark/>
          </w:tcPr>
          <w:p w14:paraId="3EDCCAD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60</w:t>
            </w:r>
          </w:p>
        </w:tc>
        <w:tc>
          <w:tcPr>
            <w:tcW w:w="760" w:type="dxa"/>
            <w:tcBorders>
              <w:top w:val="nil"/>
              <w:left w:val="nil"/>
              <w:bottom w:val="single" w:sz="4" w:space="0" w:color="auto"/>
              <w:right w:val="single" w:sz="4" w:space="0" w:color="auto"/>
            </w:tcBorders>
            <w:shd w:val="clear" w:color="000000" w:fill="FFFFFF"/>
            <w:vAlign w:val="center"/>
            <w:hideMark/>
          </w:tcPr>
          <w:p w14:paraId="375E25B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Q5, Q6</w:t>
            </w:r>
          </w:p>
        </w:tc>
        <w:tc>
          <w:tcPr>
            <w:tcW w:w="760" w:type="dxa"/>
            <w:tcBorders>
              <w:top w:val="nil"/>
              <w:left w:val="nil"/>
              <w:bottom w:val="single" w:sz="4" w:space="0" w:color="auto"/>
              <w:right w:val="single" w:sz="4" w:space="0" w:color="auto"/>
            </w:tcBorders>
            <w:shd w:val="clear" w:color="000000" w:fill="FFFFFF"/>
            <w:vAlign w:val="center"/>
            <w:hideMark/>
          </w:tcPr>
          <w:p w14:paraId="31D9E39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Q4, Q5, Q6, Q8</w:t>
            </w:r>
          </w:p>
        </w:tc>
        <w:tc>
          <w:tcPr>
            <w:tcW w:w="760" w:type="dxa"/>
            <w:tcBorders>
              <w:top w:val="nil"/>
              <w:left w:val="nil"/>
              <w:bottom w:val="single" w:sz="4" w:space="0" w:color="auto"/>
              <w:right w:val="single" w:sz="4" w:space="0" w:color="auto"/>
            </w:tcBorders>
            <w:shd w:val="clear" w:color="000000" w:fill="FFFFFF"/>
            <w:vAlign w:val="center"/>
            <w:hideMark/>
          </w:tcPr>
          <w:p w14:paraId="0EFD6A0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2AD97BA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HL2 Q4 (e)</w:t>
            </w:r>
          </w:p>
        </w:tc>
        <w:tc>
          <w:tcPr>
            <w:tcW w:w="760" w:type="dxa"/>
            <w:tcBorders>
              <w:top w:val="nil"/>
              <w:left w:val="nil"/>
              <w:bottom w:val="single" w:sz="4" w:space="0" w:color="auto"/>
              <w:right w:val="single" w:sz="4" w:space="0" w:color="auto"/>
            </w:tcBorders>
            <w:shd w:val="clear" w:color="000000" w:fill="FFFFFF"/>
            <w:vAlign w:val="center"/>
            <w:hideMark/>
          </w:tcPr>
          <w:p w14:paraId="74690809"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OL1 Q5 (c)</w:t>
            </w:r>
          </w:p>
        </w:tc>
        <w:tc>
          <w:tcPr>
            <w:tcW w:w="760" w:type="dxa"/>
            <w:tcBorders>
              <w:top w:val="nil"/>
              <w:left w:val="nil"/>
              <w:bottom w:val="single" w:sz="4" w:space="0" w:color="auto"/>
              <w:right w:val="single" w:sz="4" w:space="0" w:color="auto"/>
            </w:tcBorders>
            <w:shd w:val="clear" w:color="000000" w:fill="FFFFFF"/>
            <w:vAlign w:val="center"/>
            <w:hideMark/>
          </w:tcPr>
          <w:p w14:paraId="7C6629B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OL2 Q3 (b)</w:t>
            </w:r>
          </w:p>
        </w:tc>
      </w:tr>
      <w:tr w:rsidR="00354279" w:rsidRPr="00354279" w14:paraId="77BED71F" w14:textId="77777777" w:rsidTr="00354279">
        <w:trPr>
          <w:trHeight w:val="680"/>
        </w:trPr>
        <w:tc>
          <w:tcPr>
            <w:tcW w:w="4680" w:type="dxa"/>
            <w:tcBorders>
              <w:top w:val="nil"/>
              <w:left w:val="nil"/>
              <w:bottom w:val="nil"/>
              <w:right w:val="nil"/>
            </w:tcBorders>
            <w:shd w:val="clear" w:color="000000" w:fill="FFFFFF"/>
            <w:noWrap/>
            <w:vAlign w:val="center"/>
            <w:hideMark/>
          </w:tcPr>
          <w:p w14:paraId="298A2A9D" w14:textId="77777777" w:rsidR="00354279" w:rsidRPr="00354279" w:rsidRDefault="00354279" w:rsidP="00354279">
            <w:pPr>
              <w:spacing w:after="0" w:line="240" w:lineRule="auto"/>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4680" w:type="dxa"/>
            <w:tcBorders>
              <w:top w:val="nil"/>
              <w:left w:val="nil"/>
              <w:bottom w:val="nil"/>
              <w:right w:val="nil"/>
            </w:tcBorders>
            <w:shd w:val="clear" w:color="000000" w:fill="FFFFFF"/>
            <w:vAlign w:val="center"/>
            <w:hideMark/>
          </w:tcPr>
          <w:p w14:paraId="34919AA2" w14:textId="77777777" w:rsidR="00354279" w:rsidRPr="00354279" w:rsidRDefault="00354279" w:rsidP="00354279">
            <w:pPr>
              <w:spacing w:after="0" w:line="240" w:lineRule="auto"/>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tcBorders>
              <w:top w:val="nil"/>
              <w:left w:val="single" w:sz="4" w:space="0" w:color="auto"/>
              <w:bottom w:val="single" w:sz="4" w:space="0" w:color="auto"/>
              <w:right w:val="single" w:sz="4" w:space="0" w:color="auto"/>
            </w:tcBorders>
            <w:shd w:val="clear" w:color="000000" w:fill="C1F0C8"/>
            <w:vAlign w:val="center"/>
            <w:hideMark/>
          </w:tcPr>
          <w:p w14:paraId="50E60B46"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Total Time:</w:t>
            </w:r>
          </w:p>
        </w:tc>
        <w:tc>
          <w:tcPr>
            <w:tcW w:w="760" w:type="dxa"/>
            <w:tcBorders>
              <w:top w:val="nil"/>
              <w:left w:val="nil"/>
              <w:bottom w:val="single" w:sz="4" w:space="0" w:color="auto"/>
              <w:right w:val="single" w:sz="4" w:space="0" w:color="auto"/>
            </w:tcBorders>
            <w:shd w:val="clear" w:color="000000" w:fill="C1F0C8"/>
            <w:vAlign w:val="center"/>
            <w:hideMark/>
          </w:tcPr>
          <w:p w14:paraId="244B4EC7"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160</w:t>
            </w:r>
          </w:p>
        </w:tc>
        <w:tc>
          <w:tcPr>
            <w:tcW w:w="760" w:type="dxa"/>
            <w:tcBorders>
              <w:top w:val="nil"/>
              <w:left w:val="nil"/>
              <w:bottom w:val="single" w:sz="4" w:space="0" w:color="auto"/>
              <w:right w:val="single" w:sz="4" w:space="0" w:color="auto"/>
            </w:tcBorders>
            <w:shd w:val="clear" w:color="000000" w:fill="C1F0C8"/>
            <w:vAlign w:val="center"/>
            <w:hideMark/>
          </w:tcPr>
          <w:p w14:paraId="7819F3AB"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Hours:</w:t>
            </w:r>
          </w:p>
        </w:tc>
        <w:tc>
          <w:tcPr>
            <w:tcW w:w="760" w:type="dxa"/>
            <w:tcBorders>
              <w:top w:val="nil"/>
              <w:left w:val="nil"/>
              <w:bottom w:val="single" w:sz="4" w:space="0" w:color="auto"/>
              <w:right w:val="single" w:sz="4" w:space="0" w:color="auto"/>
            </w:tcBorders>
            <w:shd w:val="clear" w:color="000000" w:fill="C1F0C8"/>
            <w:vAlign w:val="center"/>
            <w:hideMark/>
          </w:tcPr>
          <w:p w14:paraId="16A5DCFC"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2.7</w:t>
            </w:r>
          </w:p>
        </w:tc>
        <w:tc>
          <w:tcPr>
            <w:tcW w:w="760" w:type="dxa"/>
            <w:tcBorders>
              <w:top w:val="nil"/>
              <w:left w:val="nil"/>
              <w:bottom w:val="nil"/>
              <w:right w:val="nil"/>
            </w:tcBorders>
            <w:shd w:val="clear" w:color="000000" w:fill="FFFFFF"/>
            <w:vAlign w:val="center"/>
            <w:hideMark/>
          </w:tcPr>
          <w:p w14:paraId="741B7EBE"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tcBorders>
              <w:top w:val="nil"/>
              <w:left w:val="nil"/>
              <w:bottom w:val="nil"/>
              <w:right w:val="nil"/>
            </w:tcBorders>
            <w:shd w:val="clear" w:color="000000" w:fill="FFFFFF"/>
            <w:vAlign w:val="center"/>
            <w:hideMark/>
          </w:tcPr>
          <w:p w14:paraId="5DDA3F00"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tcBorders>
              <w:top w:val="nil"/>
              <w:left w:val="nil"/>
              <w:bottom w:val="nil"/>
              <w:right w:val="nil"/>
            </w:tcBorders>
            <w:shd w:val="clear" w:color="000000" w:fill="FFFFFF"/>
            <w:vAlign w:val="center"/>
            <w:hideMark/>
          </w:tcPr>
          <w:p w14:paraId="18AFC622"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tcBorders>
              <w:top w:val="nil"/>
              <w:left w:val="nil"/>
              <w:bottom w:val="nil"/>
              <w:right w:val="nil"/>
            </w:tcBorders>
            <w:shd w:val="clear" w:color="000000" w:fill="FFFFFF"/>
            <w:vAlign w:val="center"/>
            <w:hideMark/>
          </w:tcPr>
          <w:p w14:paraId="2A50C5BE"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bl>
    <w:p w14:paraId="309E3A5F" w14:textId="3FFF3066" w:rsidR="00354279" w:rsidRDefault="00354279">
      <w:pPr>
        <w:rPr>
          <w:lang w:val="en-GB"/>
        </w:rPr>
      </w:pPr>
    </w:p>
    <w:p w14:paraId="3BF08ED9" w14:textId="77777777" w:rsidR="00354279" w:rsidRDefault="00354279">
      <w:pPr>
        <w:rPr>
          <w:lang w:val="en-GB"/>
        </w:rPr>
      </w:pPr>
      <w:r>
        <w:rPr>
          <w:lang w:val="en-GB"/>
        </w:rPr>
        <w:br w:type="page"/>
      </w:r>
    </w:p>
    <w:tbl>
      <w:tblPr>
        <w:tblW w:w="15440" w:type="dxa"/>
        <w:tblLook w:val="04A0" w:firstRow="1" w:lastRow="0" w:firstColumn="1" w:lastColumn="0" w:noHBand="0" w:noVBand="1"/>
      </w:tblPr>
      <w:tblGrid>
        <w:gridCol w:w="4680"/>
        <w:gridCol w:w="4568"/>
        <w:gridCol w:w="777"/>
        <w:gridCol w:w="753"/>
        <w:gridCol w:w="873"/>
        <w:gridCol w:w="798"/>
        <w:gridCol w:w="749"/>
        <w:gridCol w:w="746"/>
        <w:gridCol w:w="750"/>
        <w:gridCol w:w="746"/>
      </w:tblGrid>
      <w:tr w:rsidR="00354279" w:rsidRPr="00354279" w14:paraId="41C0D792" w14:textId="77777777" w:rsidTr="00354279">
        <w:trPr>
          <w:trHeight w:val="600"/>
        </w:trPr>
        <w:tc>
          <w:tcPr>
            <w:tcW w:w="4680" w:type="dxa"/>
            <w:tcBorders>
              <w:top w:val="single" w:sz="4" w:space="0" w:color="auto"/>
              <w:left w:val="single" w:sz="4" w:space="0" w:color="auto"/>
              <w:bottom w:val="single" w:sz="4" w:space="0" w:color="auto"/>
              <w:right w:val="single" w:sz="4" w:space="0" w:color="auto"/>
            </w:tcBorders>
            <w:shd w:val="clear" w:color="000000" w:fill="94DCF8"/>
            <w:vAlign w:val="center"/>
            <w:hideMark/>
          </w:tcPr>
          <w:p w14:paraId="0AC85280"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lastRenderedPageBreak/>
              <w:t>Strand 2 Chapter 7</w:t>
            </w:r>
          </w:p>
        </w:tc>
        <w:tc>
          <w:tcPr>
            <w:tcW w:w="4680" w:type="dxa"/>
            <w:tcBorders>
              <w:top w:val="single" w:sz="4" w:space="0" w:color="auto"/>
              <w:left w:val="nil"/>
              <w:bottom w:val="single" w:sz="4" w:space="0" w:color="auto"/>
              <w:right w:val="single" w:sz="4" w:space="0" w:color="auto"/>
            </w:tcBorders>
            <w:shd w:val="clear" w:color="000000" w:fill="94DCF8"/>
            <w:vAlign w:val="center"/>
            <w:hideMark/>
          </w:tcPr>
          <w:p w14:paraId="4211A36F"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Idea development</w:t>
            </w:r>
          </w:p>
        </w:tc>
        <w:tc>
          <w:tcPr>
            <w:tcW w:w="2280" w:type="dxa"/>
            <w:gridSpan w:val="3"/>
            <w:tcBorders>
              <w:top w:val="nil"/>
              <w:left w:val="nil"/>
              <w:bottom w:val="nil"/>
              <w:right w:val="nil"/>
            </w:tcBorders>
            <w:shd w:val="clear" w:color="000000" w:fill="FFFFFF"/>
            <w:noWrap/>
            <w:vAlign w:val="center"/>
            <w:hideMark/>
          </w:tcPr>
          <w:p w14:paraId="39B7B63C"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1.5 weeks</w:t>
            </w:r>
          </w:p>
        </w:tc>
        <w:tc>
          <w:tcPr>
            <w:tcW w:w="760" w:type="dxa"/>
            <w:tcBorders>
              <w:top w:val="nil"/>
              <w:left w:val="nil"/>
              <w:bottom w:val="nil"/>
              <w:right w:val="nil"/>
            </w:tcBorders>
            <w:shd w:val="clear" w:color="000000" w:fill="FFFFFF"/>
            <w:vAlign w:val="center"/>
            <w:hideMark/>
          </w:tcPr>
          <w:p w14:paraId="57D6FEA0"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60" w:type="dxa"/>
            <w:tcBorders>
              <w:top w:val="nil"/>
              <w:left w:val="nil"/>
              <w:bottom w:val="nil"/>
              <w:right w:val="nil"/>
            </w:tcBorders>
            <w:shd w:val="clear" w:color="000000" w:fill="FFFFFF"/>
            <w:vAlign w:val="center"/>
            <w:hideMark/>
          </w:tcPr>
          <w:p w14:paraId="6DF3305D"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60" w:type="dxa"/>
            <w:tcBorders>
              <w:top w:val="nil"/>
              <w:left w:val="nil"/>
              <w:bottom w:val="nil"/>
              <w:right w:val="nil"/>
            </w:tcBorders>
            <w:shd w:val="clear" w:color="000000" w:fill="FFFFFF"/>
            <w:vAlign w:val="center"/>
            <w:hideMark/>
          </w:tcPr>
          <w:p w14:paraId="259363BC"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60" w:type="dxa"/>
            <w:tcBorders>
              <w:top w:val="nil"/>
              <w:left w:val="nil"/>
              <w:bottom w:val="nil"/>
              <w:right w:val="nil"/>
            </w:tcBorders>
            <w:shd w:val="clear" w:color="000000" w:fill="FFFFFF"/>
            <w:vAlign w:val="center"/>
            <w:hideMark/>
          </w:tcPr>
          <w:p w14:paraId="2265F831"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60" w:type="dxa"/>
            <w:tcBorders>
              <w:top w:val="nil"/>
              <w:left w:val="nil"/>
              <w:bottom w:val="nil"/>
              <w:right w:val="nil"/>
            </w:tcBorders>
            <w:shd w:val="clear" w:color="000000" w:fill="FFFFFF"/>
            <w:vAlign w:val="center"/>
            <w:hideMark/>
          </w:tcPr>
          <w:p w14:paraId="3CEF41EC"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r>
      <w:tr w:rsidR="00354279" w:rsidRPr="00354279" w14:paraId="2C4FB187" w14:textId="77777777" w:rsidTr="00354279">
        <w:trPr>
          <w:trHeight w:val="740"/>
        </w:trPr>
        <w:tc>
          <w:tcPr>
            <w:tcW w:w="4680" w:type="dxa"/>
            <w:tcBorders>
              <w:top w:val="nil"/>
              <w:left w:val="single" w:sz="4" w:space="0" w:color="auto"/>
              <w:bottom w:val="single" w:sz="4" w:space="0" w:color="auto"/>
              <w:right w:val="single" w:sz="4" w:space="0" w:color="auto"/>
            </w:tcBorders>
            <w:shd w:val="clear" w:color="000000" w:fill="94DCF8"/>
            <w:vAlign w:val="center"/>
            <w:hideMark/>
          </w:tcPr>
          <w:p w14:paraId="1E1AD7E7"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Learning Intention</w:t>
            </w:r>
          </w:p>
        </w:tc>
        <w:tc>
          <w:tcPr>
            <w:tcW w:w="4680" w:type="dxa"/>
            <w:tcBorders>
              <w:top w:val="nil"/>
              <w:left w:val="nil"/>
              <w:bottom w:val="single" w:sz="4" w:space="0" w:color="auto"/>
              <w:right w:val="single" w:sz="4" w:space="0" w:color="auto"/>
            </w:tcBorders>
            <w:shd w:val="clear" w:color="000000" w:fill="94DCF8"/>
            <w:vAlign w:val="center"/>
            <w:hideMark/>
          </w:tcPr>
          <w:p w14:paraId="06D986EC"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Learning Outcome</w:t>
            </w:r>
          </w:p>
        </w:tc>
        <w:tc>
          <w:tcPr>
            <w:tcW w:w="760"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6219C29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Page</w:t>
            </w:r>
          </w:p>
        </w:tc>
        <w:tc>
          <w:tcPr>
            <w:tcW w:w="760"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114AA679"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Time - mins</w:t>
            </w:r>
          </w:p>
        </w:tc>
        <w:tc>
          <w:tcPr>
            <w:tcW w:w="760"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77E12959"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Qs</w:t>
            </w:r>
          </w:p>
        </w:tc>
        <w:tc>
          <w:tcPr>
            <w:tcW w:w="760"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13FC40C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Qs</w:t>
            </w:r>
          </w:p>
        </w:tc>
        <w:tc>
          <w:tcPr>
            <w:tcW w:w="760"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4F4DFF7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P1 Qs</w:t>
            </w:r>
          </w:p>
        </w:tc>
        <w:tc>
          <w:tcPr>
            <w:tcW w:w="760"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7E4E44A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P2 Qs</w:t>
            </w:r>
          </w:p>
        </w:tc>
        <w:tc>
          <w:tcPr>
            <w:tcW w:w="760"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1BACC55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P1 Qs</w:t>
            </w:r>
          </w:p>
        </w:tc>
        <w:tc>
          <w:tcPr>
            <w:tcW w:w="760"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4E1C3CA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P2 Qs</w:t>
            </w:r>
          </w:p>
        </w:tc>
      </w:tr>
      <w:tr w:rsidR="00354279" w:rsidRPr="00354279" w14:paraId="62655065" w14:textId="77777777" w:rsidTr="00354279">
        <w:trPr>
          <w:trHeight w:val="64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085A603D"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how business ideas are developed</w:t>
            </w:r>
          </w:p>
        </w:tc>
        <w:tc>
          <w:tcPr>
            <w:tcW w:w="4680" w:type="dxa"/>
            <w:tcBorders>
              <w:top w:val="nil"/>
              <w:left w:val="nil"/>
              <w:bottom w:val="single" w:sz="4" w:space="0" w:color="auto"/>
              <w:right w:val="single" w:sz="4" w:space="0" w:color="auto"/>
            </w:tcBorders>
            <w:shd w:val="clear" w:color="000000" w:fill="FFFFFF"/>
            <w:vAlign w:val="center"/>
            <w:hideMark/>
          </w:tcPr>
          <w:p w14:paraId="0E2AAF9F"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7.1 Determine the factors that impact on the development of business ideas. </w:t>
            </w:r>
          </w:p>
        </w:tc>
        <w:tc>
          <w:tcPr>
            <w:tcW w:w="760" w:type="dxa"/>
            <w:tcBorders>
              <w:top w:val="nil"/>
              <w:left w:val="nil"/>
              <w:bottom w:val="single" w:sz="4" w:space="0" w:color="auto"/>
              <w:right w:val="single" w:sz="4" w:space="0" w:color="auto"/>
            </w:tcBorders>
            <w:shd w:val="clear" w:color="000000" w:fill="FFFFFF"/>
            <w:vAlign w:val="center"/>
            <w:hideMark/>
          </w:tcPr>
          <w:p w14:paraId="16A027B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115-117</w:t>
            </w:r>
          </w:p>
        </w:tc>
        <w:tc>
          <w:tcPr>
            <w:tcW w:w="760" w:type="dxa"/>
            <w:tcBorders>
              <w:top w:val="nil"/>
              <w:left w:val="nil"/>
              <w:bottom w:val="single" w:sz="4" w:space="0" w:color="auto"/>
              <w:right w:val="single" w:sz="4" w:space="0" w:color="auto"/>
            </w:tcBorders>
            <w:shd w:val="clear" w:color="000000" w:fill="FFFFFF"/>
            <w:vAlign w:val="center"/>
            <w:hideMark/>
          </w:tcPr>
          <w:p w14:paraId="1920D08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40</w:t>
            </w:r>
          </w:p>
        </w:tc>
        <w:tc>
          <w:tcPr>
            <w:tcW w:w="760" w:type="dxa"/>
            <w:tcBorders>
              <w:top w:val="nil"/>
              <w:left w:val="nil"/>
              <w:bottom w:val="single" w:sz="4" w:space="0" w:color="auto"/>
              <w:right w:val="single" w:sz="4" w:space="0" w:color="auto"/>
            </w:tcBorders>
            <w:shd w:val="clear" w:color="000000" w:fill="FFFFFF"/>
            <w:vAlign w:val="center"/>
            <w:hideMark/>
          </w:tcPr>
          <w:p w14:paraId="1AEDA41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Q1</w:t>
            </w:r>
          </w:p>
        </w:tc>
        <w:tc>
          <w:tcPr>
            <w:tcW w:w="760" w:type="dxa"/>
            <w:tcBorders>
              <w:top w:val="nil"/>
              <w:left w:val="nil"/>
              <w:bottom w:val="single" w:sz="4" w:space="0" w:color="auto"/>
              <w:right w:val="single" w:sz="4" w:space="0" w:color="auto"/>
            </w:tcBorders>
            <w:shd w:val="clear" w:color="000000" w:fill="FFFFFF"/>
            <w:vAlign w:val="center"/>
            <w:hideMark/>
          </w:tcPr>
          <w:p w14:paraId="29BCCB4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Q1,Q2</w:t>
            </w:r>
          </w:p>
        </w:tc>
        <w:tc>
          <w:tcPr>
            <w:tcW w:w="760" w:type="dxa"/>
            <w:tcBorders>
              <w:top w:val="nil"/>
              <w:left w:val="nil"/>
              <w:bottom w:val="single" w:sz="4" w:space="0" w:color="auto"/>
              <w:right w:val="single" w:sz="4" w:space="0" w:color="auto"/>
            </w:tcBorders>
            <w:shd w:val="clear" w:color="000000" w:fill="FFFFFF"/>
            <w:vAlign w:val="center"/>
            <w:hideMark/>
          </w:tcPr>
          <w:p w14:paraId="4ACFB3E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1D3616A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3F0F440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47B0BD9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2ACD0F89" w14:textId="77777777" w:rsidTr="00354279">
        <w:trPr>
          <w:trHeight w:val="192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63CA2208"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significance of design thinking* (including the four phases of clarify, ideate, develop, and implement) to support idea development and the importance of evaluating a business idea to determine the potential future viability of the business.</w:t>
            </w:r>
          </w:p>
        </w:tc>
        <w:tc>
          <w:tcPr>
            <w:tcW w:w="4680" w:type="dxa"/>
            <w:tcBorders>
              <w:top w:val="nil"/>
              <w:left w:val="nil"/>
              <w:bottom w:val="single" w:sz="4" w:space="0" w:color="auto"/>
              <w:right w:val="single" w:sz="4" w:space="0" w:color="auto"/>
            </w:tcBorders>
            <w:shd w:val="clear" w:color="000000" w:fill="FFFFFF"/>
            <w:vAlign w:val="center"/>
            <w:hideMark/>
          </w:tcPr>
          <w:p w14:paraId="5C8889F6"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7.2 Outline design thinking as an innovative approach to idea development and appreciate how the process is iterative and both solution- and person-centred. </w:t>
            </w:r>
          </w:p>
        </w:tc>
        <w:tc>
          <w:tcPr>
            <w:tcW w:w="760" w:type="dxa"/>
            <w:tcBorders>
              <w:top w:val="nil"/>
              <w:left w:val="nil"/>
              <w:bottom w:val="single" w:sz="4" w:space="0" w:color="auto"/>
              <w:right w:val="single" w:sz="4" w:space="0" w:color="auto"/>
            </w:tcBorders>
            <w:shd w:val="clear" w:color="000000" w:fill="FFFFFF"/>
            <w:vAlign w:val="center"/>
            <w:hideMark/>
          </w:tcPr>
          <w:p w14:paraId="7D21824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118-120</w:t>
            </w:r>
          </w:p>
        </w:tc>
        <w:tc>
          <w:tcPr>
            <w:tcW w:w="760" w:type="dxa"/>
            <w:tcBorders>
              <w:top w:val="nil"/>
              <w:left w:val="nil"/>
              <w:bottom w:val="single" w:sz="4" w:space="0" w:color="auto"/>
              <w:right w:val="single" w:sz="4" w:space="0" w:color="auto"/>
            </w:tcBorders>
            <w:shd w:val="clear" w:color="000000" w:fill="FFFFFF"/>
            <w:vAlign w:val="center"/>
            <w:hideMark/>
          </w:tcPr>
          <w:p w14:paraId="098FA47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100</w:t>
            </w:r>
          </w:p>
        </w:tc>
        <w:tc>
          <w:tcPr>
            <w:tcW w:w="760" w:type="dxa"/>
            <w:tcBorders>
              <w:top w:val="nil"/>
              <w:left w:val="nil"/>
              <w:bottom w:val="single" w:sz="4" w:space="0" w:color="auto"/>
              <w:right w:val="single" w:sz="4" w:space="0" w:color="auto"/>
            </w:tcBorders>
            <w:shd w:val="clear" w:color="000000" w:fill="FFFFFF"/>
            <w:vAlign w:val="center"/>
            <w:hideMark/>
          </w:tcPr>
          <w:p w14:paraId="66A4B4B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Q2,Q3</w:t>
            </w:r>
          </w:p>
        </w:tc>
        <w:tc>
          <w:tcPr>
            <w:tcW w:w="760" w:type="dxa"/>
            <w:tcBorders>
              <w:top w:val="nil"/>
              <w:left w:val="nil"/>
              <w:bottom w:val="single" w:sz="4" w:space="0" w:color="auto"/>
              <w:right w:val="single" w:sz="4" w:space="0" w:color="auto"/>
            </w:tcBorders>
            <w:shd w:val="clear" w:color="000000" w:fill="FFFFFF"/>
            <w:vAlign w:val="center"/>
            <w:hideMark/>
          </w:tcPr>
          <w:p w14:paraId="57B550E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Q3,Q4</w:t>
            </w:r>
          </w:p>
        </w:tc>
        <w:tc>
          <w:tcPr>
            <w:tcW w:w="760" w:type="dxa"/>
            <w:tcBorders>
              <w:top w:val="nil"/>
              <w:left w:val="nil"/>
              <w:bottom w:val="single" w:sz="4" w:space="0" w:color="auto"/>
              <w:right w:val="single" w:sz="4" w:space="0" w:color="auto"/>
            </w:tcBorders>
            <w:shd w:val="clear" w:color="000000" w:fill="FFFFFF"/>
            <w:vAlign w:val="center"/>
            <w:hideMark/>
          </w:tcPr>
          <w:p w14:paraId="61EE97B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HL1 Q1 (d)</w:t>
            </w:r>
          </w:p>
        </w:tc>
        <w:tc>
          <w:tcPr>
            <w:tcW w:w="760" w:type="dxa"/>
            <w:tcBorders>
              <w:top w:val="nil"/>
              <w:left w:val="nil"/>
              <w:bottom w:val="single" w:sz="4" w:space="0" w:color="auto"/>
              <w:right w:val="single" w:sz="4" w:space="0" w:color="auto"/>
            </w:tcBorders>
            <w:shd w:val="clear" w:color="000000" w:fill="FFFFFF"/>
            <w:vAlign w:val="center"/>
            <w:hideMark/>
          </w:tcPr>
          <w:p w14:paraId="194059B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54BDDD4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12DFB26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497B27C3" w14:textId="77777777" w:rsidTr="00354279">
        <w:trPr>
          <w:trHeight w:val="192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17D9D1FD"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significance of design thinking* (including the four phases of clarify, ideate, develop, and implement) to support idea development and the importance of evaluating a business idea to determine the potential future viability of the business.</w:t>
            </w:r>
          </w:p>
        </w:tc>
        <w:tc>
          <w:tcPr>
            <w:tcW w:w="4680" w:type="dxa"/>
            <w:tcBorders>
              <w:top w:val="nil"/>
              <w:left w:val="nil"/>
              <w:bottom w:val="single" w:sz="4" w:space="0" w:color="auto"/>
              <w:right w:val="single" w:sz="4" w:space="0" w:color="auto"/>
            </w:tcBorders>
            <w:shd w:val="clear" w:color="000000" w:fill="FFFFFF"/>
            <w:vAlign w:val="center"/>
            <w:hideMark/>
          </w:tcPr>
          <w:p w14:paraId="1A599ADF"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7.3 Appreciate the importance of conducting a feasibility study to evaluate a business idea. </w:t>
            </w:r>
          </w:p>
        </w:tc>
        <w:tc>
          <w:tcPr>
            <w:tcW w:w="760" w:type="dxa"/>
            <w:tcBorders>
              <w:top w:val="nil"/>
              <w:left w:val="nil"/>
              <w:bottom w:val="single" w:sz="4" w:space="0" w:color="auto"/>
              <w:right w:val="single" w:sz="4" w:space="0" w:color="auto"/>
            </w:tcBorders>
            <w:shd w:val="clear" w:color="000000" w:fill="FFFFFF"/>
            <w:vAlign w:val="center"/>
            <w:hideMark/>
          </w:tcPr>
          <w:p w14:paraId="7A972D2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121,</w:t>
            </w:r>
          </w:p>
        </w:tc>
        <w:tc>
          <w:tcPr>
            <w:tcW w:w="760" w:type="dxa"/>
            <w:tcBorders>
              <w:top w:val="nil"/>
              <w:left w:val="nil"/>
              <w:bottom w:val="single" w:sz="4" w:space="0" w:color="auto"/>
              <w:right w:val="single" w:sz="4" w:space="0" w:color="auto"/>
            </w:tcBorders>
            <w:shd w:val="clear" w:color="000000" w:fill="FFFFFF"/>
            <w:vAlign w:val="center"/>
            <w:hideMark/>
          </w:tcPr>
          <w:p w14:paraId="14AD4B8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30</w:t>
            </w:r>
          </w:p>
        </w:tc>
        <w:tc>
          <w:tcPr>
            <w:tcW w:w="760" w:type="dxa"/>
            <w:tcBorders>
              <w:top w:val="nil"/>
              <w:left w:val="nil"/>
              <w:bottom w:val="single" w:sz="4" w:space="0" w:color="auto"/>
              <w:right w:val="single" w:sz="4" w:space="0" w:color="auto"/>
            </w:tcBorders>
            <w:shd w:val="clear" w:color="000000" w:fill="FFFFFF"/>
            <w:vAlign w:val="center"/>
            <w:hideMark/>
          </w:tcPr>
          <w:p w14:paraId="5738343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Q4</w:t>
            </w:r>
          </w:p>
        </w:tc>
        <w:tc>
          <w:tcPr>
            <w:tcW w:w="760" w:type="dxa"/>
            <w:tcBorders>
              <w:top w:val="nil"/>
              <w:left w:val="nil"/>
              <w:bottom w:val="single" w:sz="4" w:space="0" w:color="auto"/>
              <w:right w:val="single" w:sz="4" w:space="0" w:color="auto"/>
            </w:tcBorders>
            <w:shd w:val="clear" w:color="000000" w:fill="FFFFFF"/>
            <w:vAlign w:val="center"/>
            <w:hideMark/>
          </w:tcPr>
          <w:p w14:paraId="2238139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Q5</w:t>
            </w:r>
          </w:p>
        </w:tc>
        <w:tc>
          <w:tcPr>
            <w:tcW w:w="760" w:type="dxa"/>
            <w:tcBorders>
              <w:top w:val="nil"/>
              <w:left w:val="nil"/>
              <w:bottom w:val="single" w:sz="4" w:space="0" w:color="auto"/>
              <w:right w:val="single" w:sz="4" w:space="0" w:color="auto"/>
            </w:tcBorders>
            <w:shd w:val="clear" w:color="000000" w:fill="FFFFFF"/>
            <w:vAlign w:val="center"/>
            <w:hideMark/>
          </w:tcPr>
          <w:p w14:paraId="5C53AFF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11926E1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399686F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OL1 Q5 (b)</w:t>
            </w:r>
          </w:p>
        </w:tc>
        <w:tc>
          <w:tcPr>
            <w:tcW w:w="760" w:type="dxa"/>
            <w:tcBorders>
              <w:top w:val="nil"/>
              <w:left w:val="nil"/>
              <w:bottom w:val="single" w:sz="4" w:space="0" w:color="auto"/>
              <w:right w:val="single" w:sz="4" w:space="0" w:color="auto"/>
            </w:tcBorders>
            <w:shd w:val="clear" w:color="000000" w:fill="FFFFFF"/>
            <w:vAlign w:val="center"/>
            <w:hideMark/>
          </w:tcPr>
          <w:p w14:paraId="5EC5131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1A7E9B25" w14:textId="77777777" w:rsidTr="00354279">
        <w:trPr>
          <w:trHeight w:val="680"/>
        </w:trPr>
        <w:tc>
          <w:tcPr>
            <w:tcW w:w="4680" w:type="dxa"/>
            <w:tcBorders>
              <w:top w:val="nil"/>
              <w:left w:val="nil"/>
              <w:bottom w:val="nil"/>
              <w:right w:val="nil"/>
            </w:tcBorders>
            <w:shd w:val="clear" w:color="000000" w:fill="FFFFFF"/>
            <w:noWrap/>
            <w:vAlign w:val="center"/>
            <w:hideMark/>
          </w:tcPr>
          <w:p w14:paraId="14B130B8" w14:textId="77777777" w:rsidR="00354279" w:rsidRPr="00354279" w:rsidRDefault="00354279" w:rsidP="00354279">
            <w:pPr>
              <w:spacing w:after="0" w:line="240" w:lineRule="auto"/>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4680" w:type="dxa"/>
            <w:tcBorders>
              <w:top w:val="nil"/>
              <w:left w:val="nil"/>
              <w:bottom w:val="nil"/>
              <w:right w:val="nil"/>
            </w:tcBorders>
            <w:shd w:val="clear" w:color="000000" w:fill="FFFFFF"/>
            <w:vAlign w:val="center"/>
            <w:hideMark/>
          </w:tcPr>
          <w:p w14:paraId="6CA6C441" w14:textId="77777777" w:rsidR="00354279" w:rsidRPr="00354279" w:rsidRDefault="00354279" w:rsidP="00354279">
            <w:pPr>
              <w:spacing w:after="0" w:line="240" w:lineRule="auto"/>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tcBorders>
              <w:top w:val="nil"/>
              <w:left w:val="single" w:sz="4" w:space="0" w:color="auto"/>
              <w:bottom w:val="single" w:sz="4" w:space="0" w:color="auto"/>
              <w:right w:val="single" w:sz="4" w:space="0" w:color="auto"/>
            </w:tcBorders>
            <w:shd w:val="clear" w:color="000000" w:fill="C1F0C8"/>
            <w:vAlign w:val="center"/>
            <w:hideMark/>
          </w:tcPr>
          <w:p w14:paraId="54C3E168"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Total Time:</w:t>
            </w:r>
          </w:p>
        </w:tc>
        <w:tc>
          <w:tcPr>
            <w:tcW w:w="760" w:type="dxa"/>
            <w:tcBorders>
              <w:top w:val="nil"/>
              <w:left w:val="nil"/>
              <w:bottom w:val="single" w:sz="4" w:space="0" w:color="auto"/>
              <w:right w:val="single" w:sz="4" w:space="0" w:color="auto"/>
            </w:tcBorders>
            <w:shd w:val="clear" w:color="000000" w:fill="C1F0C8"/>
            <w:vAlign w:val="center"/>
            <w:hideMark/>
          </w:tcPr>
          <w:p w14:paraId="79AB2CEB"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170</w:t>
            </w:r>
          </w:p>
        </w:tc>
        <w:tc>
          <w:tcPr>
            <w:tcW w:w="760" w:type="dxa"/>
            <w:tcBorders>
              <w:top w:val="nil"/>
              <w:left w:val="nil"/>
              <w:bottom w:val="single" w:sz="4" w:space="0" w:color="auto"/>
              <w:right w:val="single" w:sz="4" w:space="0" w:color="auto"/>
            </w:tcBorders>
            <w:shd w:val="clear" w:color="000000" w:fill="C1F0C8"/>
            <w:vAlign w:val="center"/>
            <w:hideMark/>
          </w:tcPr>
          <w:p w14:paraId="36E720EB"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Hours:</w:t>
            </w:r>
          </w:p>
        </w:tc>
        <w:tc>
          <w:tcPr>
            <w:tcW w:w="760" w:type="dxa"/>
            <w:tcBorders>
              <w:top w:val="nil"/>
              <w:left w:val="nil"/>
              <w:bottom w:val="single" w:sz="4" w:space="0" w:color="auto"/>
              <w:right w:val="single" w:sz="4" w:space="0" w:color="auto"/>
            </w:tcBorders>
            <w:shd w:val="clear" w:color="000000" w:fill="C1F0C8"/>
            <w:vAlign w:val="center"/>
            <w:hideMark/>
          </w:tcPr>
          <w:p w14:paraId="5BE6A046"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2.8</w:t>
            </w:r>
          </w:p>
        </w:tc>
        <w:tc>
          <w:tcPr>
            <w:tcW w:w="760" w:type="dxa"/>
            <w:tcBorders>
              <w:top w:val="nil"/>
              <w:left w:val="nil"/>
              <w:bottom w:val="nil"/>
              <w:right w:val="nil"/>
            </w:tcBorders>
            <w:shd w:val="clear" w:color="000000" w:fill="FFFFFF"/>
            <w:vAlign w:val="center"/>
            <w:hideMark/>
          </w:tcPr>
          <w:p w14:paraId="399F9384"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tcBorders>
              <w:top w:val="nil"/>
              <w:left w:val="nil"/>
              <w:bottom w:val="nil"/>
              <w:right w:val="nil"/>
            </w:tcBorders>
            <w:shd w:val="clear" w:color="000000" w:fill="FFFFFF"/>
            <w:vAlign w:val="center"/>
            <w:hideMark/>
          </w:tcPr>
          <w:p w14:paraId="39EB12FC"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tcBorders>
              <w:top w:val="nil"/>
              <w:left w:val="nil"/>
              <w:bottom w:val="nil"/>
              <w:right w:val="nil"/>
            </w:tcBorders>
            <w:shd w:val="clear" w:color="000000" w:fill="FFFFFF"/>
            <w:vAlign w:val="center"/>
            <w:hideMark/>
          </w:tcPr>
          <w:p w14:paraId="0A4413D5"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tcBorders>
              <w:top w:val="nil"/>
              <w:left w:val="nil"/>
              <w:bottom w:val="nil"/>
              <w:right w:val="nil"/>
            </w:tcBorders>
            <w:shd w:val="clear" w:color="000000" w:fill="FFFFFF"/>
            <w:vAlign w:val="center"/>
            <w:hideMark/>
          </w:tcPr>
          <w:p w14:paraId="70B99463"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bl>
    <w:p w14:paraId="6C2E1C43" w14:textId="3F33A899" w:rsidR="00354279" w:rsidRDefault="00354279">
      <w:pPr>
        <w:rPr>
          <w:lang w:val="en-GB"/>
        </w:rPr>
      </w:pPr>
    </w:p>
    <w:p w14:paraId="3BD7C874" w14:textId="77777777" w:rsidR="00354279" w:rsidRDefault="00354279">
      <w:pPr>
        <w:rPr>
          <w:lang w:val="en-GB"/>
        </w:rPr>
      </w:pPr>
      <w:r>
        <w:rPr>
          <w:lang w:val="en-GB"/>
        </w:rPr>
        <w:br w:type="page"/>
      </w:r>
    </w:p>
    <w:p w14:paraId="6AC26899" w14:textId="77777777" w:rsidR="00354279" w:rsidRDefault="00354279">
      <w:pPr>
        <w:rPr>
          <w:lang w:val="en-GB"/>
        </w:rPr>
      </w:pPr>
    </w:p>
    <w:tbl>
      <w:tblPr>
        <w:tblW w:w="15440" w:type="dxa"/>
        <w:tblLook w:val="04A0" w:firstRow="1" w:lastRow="0" w:firstColumn="1" w:lastColumn="0" w:noHBand="0" w:noVBand="1"/>
      </w:tblPr>
      <w:tblGrid>
        <w:gridCol w:w="4680"/>
        <w:gridCol w:w="4552"/>
        <w:gridCol w:w="777"/>
        <w:gridCol w:w="754"/>
        <w:gridCol w:w="873"/>
        <w:gridCol w:w="798"/>
        <w:gridCol w:w="751"/>
        <w:gridCol w:w="751"/>
        <w:gridCol w:w="752"/>
        <w:gridCol w:w="752"/>
      </w:tblGrid>
      <w:tr w:rsidR="00354279" w:rsidRPr="00354279" w14:paraId="6057E408" w14:textId="77777777" w:rsidTr="00354279">
        <w:trPr>
          <w:trHeight w:val="600"/>
        </w:trPr>
        <w:tc>
          <w:tcPr>
            <w:tcW w:w="4680" w:type="dxa"/>
            <w:tcBorders>
              <w:top w:val="single" w:sz="4" w:space="0" w:color="auto"/>
              <w:left w:val="single" w:sz="4" w:space="0" w:color="auto"/>
              <w:bottom w:val="single" w:sz="4" w:space="0" w:color="auto"/>
              <w:right w:val="single" w:sz="4" w:space="0" w:color="auto"/>
            </w:tcBorders>
            <w:shd w:val="clear" w:color="000000" w:fill="94DCF8"/>
            <w:vAlign w:val="center"/>
            <w:hideMark/>
          </w:tcPr>
          <w:p w14:paraId="4A09E4AA"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Strand 2 Chapter 8</w:t>
            </w:r>
          </w:p>
        </w:tc>
        <w:tc>
          <w:tcPr>
            <w:tcW w:w="4680" w:type="dxa"/>
            <w:tcBorders>
              <w:top w:val="single" w:sz="4" w:space="0" w:color="auto"/>
              <w:left w:val="nil"/>
              <w:bottom w:val="single" w:sz="4" w:space="0" w:color="auto"/>
              <w:right w:val="single" w:sz="4" w:space="0" w:color="auto"/>
            </w:tcBorders>
            <w:shd w:val="clear" w:color="000000" w:fill="94DCF8"/>
            <w:vAlign w:val="center"/>
            <w:hideMark/>
          </w:tcPr>
          <w:p w14:paraId="78962F63"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xml:space="preserve">Business planning </w:t>
            </w:r>
          </w:p>
        </w:tc>
        <w:tc>
          <w:tcPr>
            <w:tcW w:w="2280" w:type="dxa"/>
            <w:gridSpan w:val="3"/>
            <w:tcBorders>
              <w:top w:val="nil"/>
              <w:left w:val="nil"/>
              <w:bottom w:val="nil"/>
              <w:right w:val="nil"/>
            </w:tcBorders>
            <w:shd w:val="clear" w:color="000000" w:fill="FFFFFF"/>
            <w:noWrap/>
            <w:vAlign w:val="center"/>
            <w:hideMark/>
          </w:tcPr>
          <w:p w14:paraId="34A4DCCE"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2.5 weeks</w:t>
            </w:r>
          </w:p>
        </w:tc>
        <w:tc>
          <w:tcPr>
            <w:tcW w:w="760" w:type="dxa"/>
            <w:tcBorders>
              <w:top w:val="nil"/>
              <w:left w:val="nil"/>
              <w:bottom w:val="nil"/>
              <w:right w:val="nil"/>
            </w:tcBorders>
            <w:shd w:val="clear" w:color="000000" w:fill="FFFFFF"/>
            <w:vAlign w:val="center"/>
            <w:hideMark/>
          </w:tcPr>
          <w:p w14:paraId="33B79DA2"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60" w:type="dxa"/>
            <w:tcBorders>
              <w:top w:val="nil"/>
              <w:left w:val="nil"/>
              <w:bottom w:val="nil"/>
              <w:right w:val="nil"/>
            </w:tcBorders>
            <w:shd w:val="clear" w:color="000000" w:fill="FFFFFF"/>
            <w:vAlign w:val="center"/>
            <w:hideMark/>
          </w:tcPr>
          <w:p w14:paraId="26271EAE"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60" w:type="dxa"/>
            <w:tcBorders>
              <w:top w:val="nil"/>
              <w:left w:val="nil"/>
              <w:bottom w:val="nil"/>
              <w:right w:val="nil"/>
            </w:tcBorders>
            <w:shd w:val="clear" w:color="000000" w:fill="FFFFFF"/>
            <w:vAlign w:val="center"/>
            <w:hideMark/>
          </w:tcPr>
          <w:p w14:paraId="45D0AFFC"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60" w:type="dxa"/>
            <w:tcBorders>
              <w:top w:val="nil"/>
              <w:left w:val="nil"/>
              <w:bottom w:val="nil"/>
              <w:right w:val="nil"/>
            </w:tcBorders>
            <w:shd w:val="clear" w:color="000000" w:fill="FFFFFF"/>
            <w:vAlign w:val="center"/>
            <w:hideMark/>
          </w:tcPr>
          <w:p w14:paraId="71FC27EB"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60" w:type="dxa"/>
            <w:tcBorders>
              <w:top w:val="nil"/>
              <w:left w:val="nil"/>
              <w:bottom w:val="nil"/>
              <w:right w:val="nil"/>
            </w:tcBorders>
            <w:shd w:val="clear" w:color="000000" w:fill="FFFFFF"/>
            <w:vAlign w:val="center"/>
            <w:hideMark/>
          </w:tcPr>
          <w:p w14:paraId="7194463F"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r>
      <w:tr w:rsidR="00354279" w:rsidRPr="00354279" w14:paraId="0AC8EA6D" w14:textId="77777777" w:rsidTr="00354279">
        <w:trPr>
          <w:trHeight w:val="740"/>
        </w:trPr>
        <w:tc>
          <w:tcPr>
            <w:tcW w:w="4680" w:type="dxa"/>
            <w:tcBorders>
              <w:top w:val="nil"/>
              <w:left w:val="single" w:sz="4" w:space="0" w:color="auto"/>
              <w:bottom w:val="single" w:sz="4" w:space="0" w:color="auto"/>
              <w:right w:val="single" w:sz="4" w:space="0" w:color="auto"/>
            </w:tcBorders>
            <w:shd w:val="clear" w:color="000000" w:fill="94DCF8"/>
            <w:vAlign w:val="center"/>
            <w:hideMark/>
          </w:tcPr>
          <w:p w14:paraId="26D3FE92"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Learning Intention</w:t>
            </w:r>
          </w:p>
        </w:tc>
        <w:tc>
          <w:tcPr>
            <w:tcW w:w="4680" w:type="dxa"/>
            <w:tcBorders>
              <w:top w:val="nil"/>
              <w:left w:val="nil"/>
              <w:bottom w:val="single" w:sz="4" w:space="0" w:color="auto"/>
              <w:right w:val="single" w:sz="4" w:space="0" w:color="auto"/>
            </w:tcBorders>
            <w:shd w:val="clear" w:color="000000" w:fill="94DCF8"/>
            <w:vAlign w:val="center"/>
            <w:hideMark/>
          </w:tcPr>
          <w:p w14:paraId="2DD9DD97"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Learning Outcome</w:t>
            </w:r>
          </w:p>
        </w:tc>
        <w:tc>
          <w:tcPr>
            <w:tcW w:w="760"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1A16A65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Page</w:t>
            </w:r>
          </w:p>
        </w:tc>
        <w:tc>
          <w:tcPr>
            <w:tcW w:w="760"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71F7880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Time - mins</w:t>
            </w:r>
          </w:p>
        </w:tc>
        <w:tc>
          <w:tcPr>
            <w:tcW w:w="760"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402A787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Qs</w:t>
            </w:r>
          </w:p>
        </w:tc>
        <w:tc>
          <w:tcPr>
            <w:tcW w:w="760"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385D4EA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Qs</w:t>
            </w:r>
          </w:p>
        </w:tc>
        <w:tc>
          <w:tcPr>
            <w:tcW w:w="760"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6E9FC83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P1 Qs</w:t>
            </w:r>
          </w:p>
        </w:tc>
        <w:tc>
          <w:tcPr>
            <w:tcW w:w="760"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02D1CF5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P2 Qs</w:t>
            </w:r>
          </w:p>
        </w:tc>
        <w:tc>
          <w:tcPr>
            <w:tcW w:w="760"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460CD85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P1 Qs</w:t>
            </w:r>
          </w:p>
        </w:tc>
        <w:tc>
          <w:tcPr>
            <w:tcW w:w="760"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75D5166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P2 Qs</w:t>
            </w:r>
          </w:p>
        </w:tc>
      </w:tr>
      <w:tr w:rsidR="00354279" w:rsidRPr="00354279" w14:paraId="4DF195CB" w14:textId="77777777" w:rsidTr="00354279">
        <w:trPr>
          <w:trHeight w:val="192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58D600E2"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importance of a coherent business plan at different stages of business development and how it supports business start-up, operations, funding and</w:t>
            </w:r>
            <w:r w:rsidRPr="00354279">
              <w:rPr>
                <w:rFonts w:ascii="Calibri" w:eastAsia="Times New Roman" w:hAnsi="Calibri" w:cs="Calibri"/>
                <w:b/>
                <w:bCs/>
                <w:color w:val="000000"/>
                <w:kern w:val="0"/>
                <w:sz w:val="22"/>
                <w:szCs w:val="22"/>
                <w:lang w:eastAsia="en-GB"/>
                <w14:ligatures w14:val="none"/>
              </w:rPr>
              <w:br/>
              <w:t>development, and the need to consider both ethical and sustainability factors.</w:t>
            </w:r>
          </w:p>
        </w:tc>
        <w:tc>
          <w:tcPr>
            <w:tcW w:w="4680" w:type="dxa"/>
            <w:tcBorders>
              <w:top w:val="nil"/>
              <w:left w:val="nil"/>
              <w:bottom w:val="single" w:sz="4" w:space="0" w:color="auto"/>
              <w:right w:val="single" w:sz="4" w:space="0" w:color="auto"/>
            </w:tcBorders>
            <w:shd w:val="clear" w:color="000000" w:fill="FFFFFF"/>
            <w:vAlign w:val="center"/>
            <w:hideMark/>
          </w:tcPr>
          <w:p w14:paraId="24ECBB2A"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8.1 Appreciate the importance of having a business plan and outline the key functions of a business plan. </w:t>
            </w:r>
          </w:p>
        </w:tc>
        <w:tc>
          <w:tcPr>
            <w:tcW w:w="760" w:type="dxa"/>
            <w:tcBorders>
              <w:top w:val="nil"/>
              <w:left w:val="nil"/>
              <w:bottom w:val="single" w:sz="4" w:space="0" w:color="auto"/>
              <w:right w:val="single" w:sz="4" w:space="0" w:color="auto"/>
            </w:tcBorders>
            <w:shd w:val="clear" w:color="000000" w:fill="FFFFFF"/>
            <w:vAlign w:val="center"/>
            <w:hideMark/>
          </w:tcPr>
          <w:p w14:paraId="28D504A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125-127</w:t>
            </w:r>
          </w:p>
        </w:tc>
        <w:tc>
          <w:tcPr>
            <w:tcW w:w="760" w:type="dxa"/>
            <w:tcBorders>
              <w:top w:val="nil"/>
              <w:left w:val="nil"/>
              <w:bottom w:val="single" w:sz="4" w:space="0" w:color="auto"/>
              <w:right w:val="single" w:sz="4" w:space="0" w:color="auto"/>
            </w:tcBorders>
            <w:shd w:val="clear" w:color="000000" w:fill="FFFFFF"/>
            <w:vAlign w:val="center"/>
            <w:hideMark/>
          </w:tcPr>
          <w:p w14:paraId="0F20AF6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80</w:t>
            </w:r>
          </w:p>
        </w:tc>
        <w:tc>
          <w:tcPr>
            <w:tcW w:w="760" w:type="dxa"/>
            <w:tcBorders>
              <w:top w:val="nil"/>
              <w:left w:val="nil"/>
              <w:bottom w:val="single" w:sz="4" w:space="0" w:color="auto"/>
              <w:right w:val="single" w:sz="4" w:space="0" w:color="auto"/>
            </w:tcBorders>
            <w:shd w:val="clear" w:color="000000" w:fill="FFFFFF"/>
            <w:vAlign w:val="center"/>
            <w:hideMark/>
          </w:tcPr>
          <w:p w14:paraId="73F5940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Q1</w:t>
            </w:r>
          </w:p>
        </w:tc>
        <w:tc>
          <w:tcPr>
            <w:tcW w:w="760" w:type="dxa"/>
            <w:tcBorders>
              <w:top w:val="nil"/>
              <w:left w:val="nil"/>
              <w:bottom w:val="single" w:sz="4" w:space="0" w:color="auto"/>
              <w:right w:val="single" w:sz="4" w:space="0" w:color="auto"/>
            </w:tcBorders>
            <w:shd w:val="clear" w:color="000000" w:fill="FFFFFF"/>
            <w:vAlign w:val="center"/>
            <w:hideMark/>
          </w:tcPr>
          <w:p w14:paraId="2F3C9E5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Q1,Q2</w:t>
            </w:r>
          </w:p>
        </w:tc>
        <w:tc>
          <w:tcPr>
            <w:tcW w:w="760" w:type="dxa"/>
            <w:tcBorders>
              <w:top w:val="nil"/>
              <w:left w:val="nil"/>
              <w:bottom w:val="single" w:sz="4" w:space="0" w:color="auto"/>
              <w:right w:val="single" w:sz="4" w:space="0" w:color="auto"/>
            </w:tcBorders>
            <w:shd w:val="clear" w:color="000000" w:fill="FFFFFF"/>
            <w:vAlign w:val="center"/>
            <w:hideMark/>
          </w:tcPr>
          <w:p w14:paraId="4392781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6516156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1B40AED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1B81644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OL2 Q1 (c)</w:t>
            </w:r>
          </w:p>
        </w:tc>
      </w:tr>
      <w:tr w:rsidR="00354279" w:rsidRPr="00354279" w14:paraId="04888845" w14:textId="77777777" w:rsidTr="00354279">
        <w:trPr>
          <w:trHeight w:val="192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480C72F3"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importance of a coherent business plan at different stages of business development and how it supports business start-up, operations, funding and</w:t>
            </w:r>
            <w:r w:rsidRPr="00354279">
              <w:rPr>
                <w:rFonts w:ascii="Calibri" w:eastAsia="Times New Roman" w:hAnsi="Calibri" w:cs="Calibri"/>
                <w:b/>
                <w:bCs/>
                <w:color w:val="000000"/>
                <w:kern w:val="0"/>
                <w:sz w:val="22"/>
                <w:szCs w:val="22"/>
                <w:lang w:eastAsia="en-GB"/>
                <w14:ligatures w14:val="none"/>
              </w:rPr>
              <w:br/>
              <w:t>development, and the need to consider both ethical and sustainability factors.</w:t>
            </w:r>
          </w:p>
        </w:tc>
        <w:tc>
          <w:tcPr>
            <w:tcW w:w="4680" w:type="dxa"/>
            <w:tcBorders>
              <w:top w:val="nil"/>
              <w:left w:val="nil"/>
              <w:bottom w:val="single" w:sz="4" w:space="0" w:color="auto"/>
              <w:right w:val="single" w:sz="4" w:space="0" w:color="auto"/>
            </w:tcBorders>
            <w:shd w:val="clear" w:color="000000" w:fill="FFFFFF"/>
            <w:vAlign w:val="center"/>
            <w:hideMark/>
          </w:tcPr>
          <w:p w14:paraId="20A2A4D4"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8.2 Outline the importance of ethics and sustainability when planning in business. </w:t>
            </w:r>
          </w:p>
        </w:tc>
        <w:tc>
          <w:tcPr>
            <w:tcW w:w="760" w:type="dxa"/>
            <w:tcBorders>
              <w:top w:val="nil"/>
              <w:left w:val="nil"/>
              <w:bottom w:val="single" w:sz="4" w:space="0" w:color="auto"/>
              <w:right w:val="single" w:sz="4" w:space="0" w:color="auto"/>
            </w:tcBorders>
            <w:shd w:val="clear" w:color="000000" w:fill="FFFFFF"/>
            <w:vAlign w:val="center"/>
            <w:hideMark/>
          </w:tcPr>
          <w:p w14:paraId="1A9A169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128-129</w:t>
            </w:r>
          </w:p>
        </w:tc>
        <w:tc>
          <w:tcPr>
            <w:tcW w:w="760" w:type="dxa"/>
            <w:tcBorders>
              <w:top w:val="nil"/>
              <w:left w:val="nil"/>
              <w:bottom w:val="single" w:sz="4" w:space="0" w:color="auto"/>
              <w:right w:val="single" w:sz="4" w:space="0" w:color="auto"/>
            </w:tcBorders>
            <w:shd w:val="clear" w:color="000000" w:fill="FFFFFF"/>
            <w:vAlign w:val="center"/>
            <w:hideMark/>
          </w:tcPr>
          <w:p w14:paraId="24621DF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40</w:t>
            </w:r>
          </w:p>
        </w:tc>
        <w:tc>
          <w:tcPr>
            <w:tcW w:w="760" w:type="dxa"/>
            <w:tcBorders>
              <w:top w:val="nil"/>
              <w:left w:val="nil"/>
              <w:bottom w:val="single" w:sz="4" w:space="0" w:color="auto"/>
              <w:right w:val="single" w:sz="4" w:space="0" w:color="auto"/>
            </w:tcBorders>
            <w:shd w:val="clear" w:color="000000" w:fill="FFFFFF"/>
            <w:vAlign w:val="center"/>
            <w:hideMark/>
          </w:tcPr>
          <w:p w14:paraId="6325390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Q2</w:t>
            </w:r>
          </w:p>
        </w:tc>
        <w:tc>
          <w:tcPr>
            <w:tcW w:w="760" w:type="dxa"/>
            <w:tcBorders>
              <w:top w:val="nil"/>
              <w:left w:val="nil"/>
              <w:bottom w:val="single" w:sz="4" w:space="0" w:color="auto"/>
              <w:right w:val="single" w:sz="4" w:space="0" w:color="auto"/>
            </w:tcBorders>
            <w:shd w:val="clear" w:color="000000" w:fill="FFFFFF"/>
            <w:vAlign w:val="center"/>
            <w:hideMark/>
          </w:tcPr>
          <w:p w14:paraId="260A357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Q3</w:t>
            </w:r>
          </w:p>
        </w:tc>
        <w:tc>
          <w:tcPr>
            <w:tcW w:w="760" w:type="dxa"/>
            <w:tcBorders>
              <w:top w:val="nil"/>
              <w:left w:val="nil"/>
              <w:bottom w:val="single" w:sz="4" w:space="0" w:color="auto"/>
              <w:right w:val="single" w:sz="4" w:space="0" w:color="auto"/>
            </w:tcBorders>
            <w:shd w:val="clear" w:color="000000" w:fill="FFFFFF"/>
            <w:vAlign w:val="center"/>
            <w:hideMark/>
          </w:tcPr>
          <w:p w14:paraId="70B0C66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48B7560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3C6BF57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14B5263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OL2 Q3 (d)</w:t>
            </w:r>
          </w:p>
        </w:tc>
      </w:tr>
      <w:tr w:rsidR="00354279" w:rsidRPr="00354279" w14:paraId="2B3B288B" w14:textId="77777777" w:rsidTr="00354279">
        <w:trPr>
          <w:trHeight w:val="96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04E06296"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role of business models* in generating income and creating, delivering, and capturing value for both the enterprise and its customers.</w:t>
            </w:r>
          </w:p>
        </w:tc>
        <w:tc>
          <w:tcPr>
            <w:tcW w:w="4680" w:type="dxa"/>
            <w:tcBorders>
              <w:top w:val="nil"/>
              <w:left w:val="nil"/>
              <w:bottom w:val="single" w:sz="4" w:space="0" w:color="auto"/>
              <w:right w:val="single" w:sz="4" w:space="0" w:color="auto"/>
            </w:tcBorders>
            <w:shd w:val="clear" w:color="000000" w:fill="FFFFFF"/>
            <w:vAlign w:val="center"/>
            <w:hideMark/>
          </w:tcPr>
          <w:p w14:paraId="2F32CBB7"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8.3 Explain what is meant by a business model and appreciate its role within the business plan. </w:t>
            </w:r>
          </w:p>
        </w:tc>
        <w:tc>
          <w:tcPr>
            <w:tcW w:w="760" w:type="dxa"/>
            <w:tcBorders>
              <w:top w:val="nil"/>
              <w:left w:val="nil"/>
              <w:bottom w:val="single" w:sz="4" w:space="0" w:color="auto"/>
              <w:right w:val="single" w:sz="4" w:space="0" w:color="auto"/>
            </w:tcBorders>
            <w:shd w:val="clear" w:color="000000" w:fill="FFFFFF"/>
            <w:vAlign w:val="center"/>
            <w:hideMark/>
          </w:tcPr>
          <w:p w14:paraId="4ABE004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130,</w:t>
            </w:r>
          </w:p>
        </w:tc>
        <w:tc>
          <w:tcPr>
            <w:tcW w:w="760" w:type="dxa"/>
            <w:tcBorders>
              <w:top w:val="nil"/>
              <w:left w:val="nil"/>
              <w:bottom w:val="single" w:sz="4" w:space="0" w:color="auto"/>
              <w:right w:val="single" w:sz="4" w:space="0" w:color="auto"/>
            </w:tcBorders>
            <w:shd w:val="clear" w:color="000000" w:fill="FFFFFF"/>
            <w:vAlign w:val="center"/>
            <w:hideMark/>
          </w:tcPr>
          <w:p w14:paraId="761E551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30</w:t>
            </w:r>
          </w:p>
        </w:tc>
        <w:tc>
          <w:tcPr>
            <w:tcW w:w="760" w:type="dxa"/>
            <w:tcBorders>
              <w:top w:val="nil"/>
              <w:left w:val="nil"/>
              <w:bottom w:val="single" w:sz="4" w:space="0" w:color="auto"/>
              <w:right w:val="single" w:sz="4" w:space="0" w:color="auto"/>
            </w:tcBorders>
            <w:shd w:val="clear" w:color="000000" w:fill="FFFFFF"/>
            <w:vAlign w:val="center"/>
            <w:hideMark/>
          </w:tcPr>
          <w:p w14:paraId="04B48D9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Q3</w:t>
            </w:r>
          </w:p>
        </w:tc>
        <w:tc>
          <w:tcPr>
            <w:tcW w:w="760" w:type="dxa"/>
            <w:tcBorders>
              <w:top w:val="nil"/>
              <w:left w:val="nil"/>
              <w:bottom w:val="single" w:sz="4" w:space="0" w:color="auto"/>
              <w:right w:val="single" w:sz="4" w:space="0" w:color="auto"/>
            </w:tcBorders>
            <w:shd w:val="clear" w:color="000000" w:fill="FFFFFF"/>
            <w:vAlign w:val="center"/>
            <w:hideMark/>
          </w:tcPr>
          <w:p w14:paraId="1DA8689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Q5</w:t>
            </w:r>
          </w:p>
        </w:tc>
        <w:tc>
          <w:tcPr>
            <w:tcW w:w="760" w:type="dxa"/>
            <w:tcBorders>
              <w:top w:val="nil"/>
              <w:left w:val="nil"/>
              <w:bottom w:val="single" w:sz="4" w:space="0" w:color="auto"/>
              <w:right w:val="single" w:sz="4" w:space="0" w:color="auto"/>
            </w:tcBorders>
            <w:shd w:val="clear" w:color="000000" w:fill="FFFFFF"/>
            <w:vAlign w:val="center"/>
            <w:hideMark/>
          </w:tcPr>
          <w:p w14:paraId="60C246E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1827973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vAlign w:val="center"/>
            <w:hideMark/>
          </w:tcPr>
          <w:p w14:paraId="41DFE2E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4510A949"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03CC262B" w14:textId="77777777" w:rsidTr="00354279">
        <w:trPr>
          <w:trHeight w:val="96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178F19DD"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importance of the business model and the elements of the business model canvas*.</w:t>
            </w:r>
          </w:p>
        </w:tc>
        <w:tc>
          <w:tcPr>
            <w:tcW w:w="4680" w:type="dxa"/>
            <w:tcBorders>
              <w:top w:val="nil"/>
              <w:left w:val="nil"/>
              <w:bottom w:val="single" w:sz="4" w:space="0" w:color="auto"/>
              <w:right w:val="single" w:sz="4" w:space="0" w:color="auto"/>
            </w:tcBorders>
            <w:shd w:val="clear" w:color="000000" w:fill="FFFFFF"/>
            <w:vAlign w:val="center"/>
            <w:hideMark/>
          </w:tcPr>
          <w:p w14:paraId="67E0040E"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8.4 Identify the key elements of the business model canvas and outline the role of business models in successful enterprises. </w:t>
            </w:r>
          </w:p>
        </w:tc>
        <w:tc>
          <w:tcPr>
            <w:tcW w:w="760" w:type="dxa"/>
            <w:tcBorders>
              <w:top w:val="nil"/>
              <w:left w:val="nil"/>
              <w:bottom w:val="single" w:sz="4" w:space="0" w:color="auto"/>
              <w:right w:val="single" w:sz="4" w:space="0" w:color="auto"/>
            </w:tcBorders>
            <w:shd w:val="clear" w:color="000000" w:fill="FFFFFF"/>
            <w:vAlign w:val="center"/>
            <w:hideMark/>
          </w:tcPr>
          <w:p w14:paraId="180885F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131-132</w:t>
            </w:r>
          </w:p>
        </w:tc>
        <w:tc>
          <w:tcPr>
            <w:tcW w:w="760" w:type="dxa"/>
            <w:tcBorders>
              <w:top w:val="nil"/>
              <w:left w:val="nil"/>
              <w:bottom w:val="single" w:sz="4" w:space="0" w:color="auto"/>
              <w:right w:val="single" w:sz="4" w:space="0" w:color="auto"/>
            </w:tcBorders>
            <w:shd w:val="clear" w:color="000000" w:fill="FFFFFF"/>
            <w:vAlign w:val="center"/>
            <w:hideMark/>
          </w:tcPr>
          <w:p w14:paraId="1A076E3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30</w:t>
            </w:r>
          </w:p>
        </w:tc>
        <w:tc>
          <w:tcPr>
            <w:tcW w:w="760" w:type="dxa"/>
            <w:tcBorders>
              <w:top w:val="nil"/>
              <w:left w:val="nil"/>
              <w:bottom w:val="single" w:sz="4" w:space="0" w:color="auto"/>
              <w:right w:val="single" w:sz="4" w:space="0" w:color="auto"/>
            </w:tcBorders>
            <w:shd w:val="clear" w:color="000000" w:fill="FFFFFF"/>
            <w:vAlign w:val="center"/>
            <w:hideMark/>
          </w:tcPr>
          <w:p w14:paraId="2A1C94B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Q4</w:t>
            </w:r>
          </w:p>
        </w:tc>
        <w:tc>
          <w:tcPr>
            <w:tcW w:w="760" w:type="dxa"/>
            <w:tcBorders>
              <w:top w:val="nil"/>
              <w:left w:val="nil"/>
              <w:bottom w:val="single" w:sz="4" w:space="0" w:color="auto"/>
              <w:right w:val="single" w:sz="4" w:space="0" w:color="auto"/>
            </w:tcBorders>
            <w:shd w:val="clear" w:color="000000" w:fill="FFFFFF"/>
            <w:vAlign w:val="center"/>
            <w:hideMark/>
          </w:tcPr>
          <w:p w14:paraId="25811A2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Q4</w:t>
            </w:r>
          </w:p>
        </w:tc>
        <w:tc>
          <w:tcPr>
            <w:tcW w:w="760" w:type="dxa"/>
            <w:tcBorders>
              <w:top w:val="nil"/>
              <w:left w:val="nil"/>
              <w:bottom w:val="single" w:sz="4" w:space="0" w:color="auto"/>
              <w:right w:val="single" w:sz="4" w:space="0" w:color="auto"/>
            </w:tcBorders>
            <w:shd w:val="clear" w:color="000000" w:fill="FFFFFF"/>
            <w:vAlign w:val="center"/>
            <w:hideMark/>
          </w:tcPr>
          <w:p w14:paraId="64D5FBF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002F7DA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vAlign w:val="center"/>
            <w:hideMark/>
          </w:tcPr>
          <w:p w14:paraId="38F5655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393D680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4AB25A5E" w14:textId="77777777" w:rsidTr="00354279">
        <w:trPr>
          <w:trHeight w:val="96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49E0E263"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a range of business models including retail, manufacturing, subscription, franchise, and affiliate.</w:t>
            </w:r>
          </w:p>
        </w:tc>
        <w:tc>
          <w:tcPr>
            <w:tcW w:w="4680" w:type="dxa"/>
            <w:tcBorders>
              <w:top w:val="nil"/>
              <w:left w:val="nil"/>
              <w:bottom w:val="single" w:sz="4" w:space="0" w:color="auto"/>
              <w:right w:val="single" w:sz="4" w:space="0" w:color="auto"/>
            </w:tcBorders>
            <w:shd w:val="clear" w:color="000000" w:fill="FFFFFF"/>
            <w:vAlign w:val="center"/>
            <w:hideMark/>
          </w:tcPr>
          <w:p w14:paraId="5359D498"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8.5 Identify and compare the most common business models. </w:t>
            </w:r>
          </w:p>
        </w:tc>
        <w:tc>
          <w:tcPr>
            <w:tcW w:w="760" w:type="dxa"/>
            <w:tcBorders>
              <w:top w:val="nil"/>
              <w:left w:val="nil"/>
              <w:bottom w:val="single" w:sz="4" w:space="0" w:color="auto"/>
              <w:right w:val="single" w:sz="4" w:space="0" w:color="auto"/>
            </w:tcBorders>
            <w:shd w:val="clear" w:color="000000" w:fill="FFFFFF"/>
            <w:vAlign w:val="center"/>
            <w:hideMark/>
          </w:tcPr>
          <w:p w14:paraId="383DA2E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133-134</w:t>
            </w:r>
          </w:p>
        </w:tc>
        <w:tc>
          <w:tcPr>
            <w:tcW w:w="760" w:type="dxa"/>
            <w:tcBorders>
              <w:top w:val="nil"/>
              <w:left w:val="nil"/>
              <w:bottom w:val="single" w:sz="4" w:space="0" w:color="auto"/>
              <w:right w:val="single" w:sz="4" w:space="0" w:color="auto"/>
            </w:tcBorders>
            <w:shd w:val="clear" w:color="000000" w:fill="FFFFFF"/>
            <w:vAlign w:val="center"/>
            <w:hideMark/>
          </w:tcPr>
          <w:p w14:paraId="2F9EA5D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60</w:t>
            </w:r>
          </w:p>
        </w:tc>
        <w:tc>
          <w:tcPr>
            <w:tcW w:w="760" w:type="dxa"/>
            <w:tcBorders>
              <w:top w:val="nil"/>
              <w:left w:val="nil"/>
              <w:bottom w:val="single" w:sz="4" w:space="0" w:color="auto"/>
              <w:right w:val="single" w:sz="4" w:space="0" w:color="auto"/>
            </w:tcBorders>
            <w:shd w:val="clear" w:color="000000" w:fill="FFFFFF"/>
            <w:vAlign w:val="center"/>
            <w:hideMark/>
          </w:tcPr>
          <w:p w14:paraId="744E39D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Q5</w:t>
            </w:r>
          </w:p>
        </w:tc>
        <w:tc>
          <w:tcPr>
            <w:tcW w:w="760" w:type="dxa"/>
            <w:tcBorders>
              <w:top w:val="nil"/>
              <w:left w:val="nil"/>
              <w:bottom w:val="single" w:sz="4" w:space="0" w:color="auto"/>
              <w:right w:val="single" w:sz="4" w:space="0" w:color="auto"/>
            </w:tcBorders>
            <w:shd w:val="clear" w:color="000000" w:fill="FFFFFF"/>
            <w:vAlign w:val="center"/>
            <w:hideMark/>
          </w:tcPr>
          <w:p w14:paraId="780D170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Q5, Q6</w:t>
            </w:r>
          </w:p>
        </w:tc>
        <w:tc>
          <w:tcPr>
            <w:tcW w:w="760" w:type="dxa"/>
            <w:tcBorders>
              <w:top w:val="nil"/>
              <w:left w:val="nil"/>
              <w:bottom w:val="single" w:sz="4" w:space="0" w:color="auto"/>
              <w:right w:val="single" w:sz="4" w:space="0" w:color="auto"/>
            </w:tcBorders>
            <w:shd w:val="clear" w:color="000000" w:fill="FFFFFF"/>
            <w:vAlign w:val="center"/>
            <w:hideMark/>
          </w:tcPr>
          <w:p w14:paraId="2938B35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7F44138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vAlign w:val="center"/>
            <w:hideMark/>
          </w:tcPr>
          <w:p w14:paraId="71AEDBF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5C3A7BF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409087E2" w14:textId="77777777" w:rsidTr="00354279">
        <w:trPr>
          <w:trHeight w:val="224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3741A55C"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lastRenderedPageBreak/>
              <w:t>the digital economy including marketplace, subscription, crowdfunding and advertising-supported models; the similarities and differences when compared to non-digital business models, and how businesses have adapted to or developed based on the digital economy and other internal or external drivers.</w:t>
            </w:r>
          </w:p>
        </w:tc>
        <w:tc>
          <w:tcPr>
            <w:tcW w:w="4680" w:type="dxa"/>
            <w:tcBorders>
              <w:top w:val="nil"/>
              <w:left w:val="nil"/>
              <w:bottom w:val="single" w:sz="4" w:space="0" w:color="auto"/>
              <w:right w:val="single" w:sz="4" w:space="0" w:color="auto"/>
            </w:tcBorders>
            <w:shd w:val="clear" w:color="000000" w:fill="FFFFFF"/>
            <w:vAlign w:val="center"/>
            <w:hideMark/>
          </w:tcPr>
          <w:p w14:paraId="6C7192C3"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8.6 Outline how digital technology is a driver of change in business.</w:t>
            </w:r>
          </w:p>
        </w:tc>
        <w:tc>
          <w:tcPr>
            <w:tcW w:w="760" w:type="dxa"/>
            <w:tcBorders>
              <w:top w:val="nil"/>
              <w:left w:val="nil"/>
              <w:bottom w:val="single" w:sz="4" w:space="0" w:color="auto"/>
              <w:right w:val="single" w:sz="4" w:space="0" w:color="auto"/>
            </w:tcBorders>
            <w:shd w:val="clear" w:color="000000" w:fill="FFFFFF"/>
            <w:vAlign w:val="center"/>
            <w:hideMark/>
          </w:tcPr>
          <w:p w14:paraId="5C182299"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135-136</w:t>
            </w:r>
          </w:p>
        </w:tc>
        <w:tc>
          <w:tcPr>
            <w:tcW w:w="760" w:type="dxa"/>
            <w:tcBorders>
              <w:top w:val="nil"/>
              <w:left w:val="nil"/>
              <w:bottom w:val="single" w:sz="4" w:space="0" w:color="auto"/>
              <w:right w:val="single" w:sz="4" w:space="0" w:color="auto"/>
            </w:tcBorders>
            <w:shd w:val="clear" w:color="000000" w:fill="FFFFFF"/>
            <w:vAlign w:val="center"/>
            <w:hideMark/>
          </w:tcPr>
          <w:p w14:paraId="24F426A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40</w:t>
            </w:r>
          </w:p>
        </w:tc>
        <w:tc>
          <w:tcPr>
            <w:tcW w:w="760" w:type="dxa"/>
            <w:tcBorders>
              <w:top w:val="nil"/>
              <w:left w:val="nil"/>
              <w:bottom w:val="single" w:sz="4" w:space="0" w:color="auto"/>
              <w:right w:val="single" w:sz="4" w:space="0" w:color="auto"/>
            </w:tcBorders>
            <w:shd w:val="clear" w:color="000000" w:fill="FFFFFF"/>
            <w:vAlign w:val="center"/>
            <w:hideMark/>
          </w:tcPr>
          <w:p w14:paraId="457C34D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Q6</w:t>
            </w:r>
          </w:p>
        </w:tc>
        <w:tc>
          <w:tcPr>
            <w:tcW w:w="760" w:type="dxa"/>
            <w:tcBorders>
              <w:top w:val="nil"/>
              <w:left w:val="nil"/>
              <w:bottom w:val="single" w:sz="4" w:space="0" w:color="auto"/>
              <w:right w:val="single" w:sz="4" w:space="0" w:color="auto"/>
            </w:tcBorders>
            <w:shd w:val="clear" w:color="000000" w:fill="FFFFFF"/>
            <w:vAlign w:val="center"/>
            <w:hideMark/>
          </w:tcPr>
          <w:p w14:paraId="49047B0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4BF030E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5890EFB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vAlign w:val="center"/>
            <w:hideMark/>
          </w:tcPr>
          <w:p w14:paraId="4B48817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379A969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15EFA061" w14:textId="77777777" w:rsidTr="00354279">
        <w:trPr>
          <w:trHeight w:val="224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03B9BF33"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digital economy including marketplace, subscription, crowdfunding and advertising-supported models; the similarities and differences when compared to non-digital business models, and how businesses have adapted to or developed based on the digital economy and other internal or external drivers.</w:t>
            </w:r>
          </w:p>
        </w:tc>
        <w:tc>
          <w:tcPr>
            <w:tcW w:w="4680" w:type="dxa"/>
            <w:tcBorders>
              <w:top w:val="nil"/>
              <w:left w:val="nil"/>
              <w:bottom w:val="single" w:sz="4" w:space="0" w:color="auto"/>
              <w:right w:val="single" w:sz="4" w:space="0" w:color="auto"/>
            </w:tcBorders>
            <w:shd w:val="clear" w:color="000000" w:fill="FFFFFF"/>
            <w:vAlign w:val="center"/>
            <w:hideMark/>
          </w:tcPr>
          <w:p w14:paraId="07E8AFB1"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8.7 Identify and compare a number of technology-driven business models and outline the key characteristics of each model. </w:t>
            </w:r>
          </w:p>
        </w:tc>
        <w:tc>
          <w:tcPr>
            <w:tcW w:w="760" w:type="dxa"/>
            <w:tcBorders>
              <w:top w:val="nil"/>
              <w:left w:val="nil"/>
              <w:bottom w:val="single" w:sz="4" w:space="0" w:color="auto"/>
              <w:right w:val="single" w:sz="4" w:space="0" w:color="auto"/>
            </w:tcBorders>
            <w:shd w:val="clear" w:color="000000" w:fill="FFFFFF"/>
            <w:vAlign w:val="center"/>
            <w:hideMark/>
          </w:tcPr>
          <w:p w14:paraId="04A8DA9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137-138</w:t>
            </w:r>
          </w:p>
        </w:tc>
        <w:tc>
          <w:tcPr>
            <w:tcW w:w="760" w:type="dxa"/>
            <w:tcBorders>
              <w:top w:val="nil"/>
              <w:left w:val="nil"/>
              <w:bottom w:val="single" w:sz="4" w:space="0" w:color="auto"/>
              <w:right w:val="single" w:sz="4" w:space="0" w:color="auto"/>
            </w:tcBorders>
            <w:shd w:val="clear" w:color="000000" w:fill="FFFFFF"/>
            <w:vAlign w:val="center"/>
            <w:hideMark/>
          </w:tcPr>
          <w:p w14:paraId="5CD5A82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60</w:t>
            </w:r>
          </w:p>
        </w:tc>
        <w:tc>
          <w:tcPr>
            <w:tcW w:w="760" w:type="dxa"/>
            <w:tcBorders>
              <w:top w:val="nil"/>
              <w:left w:val="nil"/>
              <w:bottom w:val="single" w:sz="4" w:space="0" w:color="auto"/>
              <w:right w:val="single" w:sz="4" w:space="0" w:color="auto"/>
            </w:tcBorders>
            <w:shd w:val="clear" w:color="000000" w:fill="FFFFFF"/>
            <w:vAlign w:val="center"/>
            <w:hideMark/>
          </w:tcPr>
          <w:p w14:paraId="0BA15C0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Q7</w:t>
            </w:r>
          </w:p>
        </w:tc>
        <w:tc>
          <w:tcPr>
            <w:tcW w:w="760" w:type="dxa"/>
            <w:tcBorders>
              <w:top w:val="nil"/>
              <w:left w:val="nil"/>
              <w:bottom w:val="single" w:sz="4" w:space="0" w:color="auto"/>
              <w:right w:val="single" w:sz="4" w:space="0" w:color="auto"/>
            </w:tcBorders>
            <w:shd w:val="clear" w:color="000000" w:fill="FFFFFF"/>
            <w:vAlign w:val="center"/>
            <w:hideMark/>
          </w:tcPr>
          <w:p w14:paraId="485358C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Q6</w:t>
            </w:r>
          </w:p>
        </w:tc>
        <w:tc>
          <w:tcPr>
            <w:tcW w:w="760" w:type="dxa"/>
            <w:tcBorders>
              <w:top w:val="nil"/>
              <w:left w:val="nil"/>
              <w:bottom w:val="single" w:sz="4" w:space="0" w:color="auto"/>
              <w:right w:val="single" w:sz="4" w:space="0" w:color="auto"/>
            </w:tcBorders>
            <w:shd w:val="clear" w:color="000000" w:fill="FFFFFF"/>
            <w:vAlign w:val="center"/>
            <w:hideMark/>
          </w:tcPr>
          <w:p w14:paraId="40825A0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HL1 Q2 (b)</w:t>
            </w:r>
          </w:p>
        </w:tc>
        <w:tc>
          <w:tcPr>
            <w:tcW w:w="760" w:type="dxa"/>
            <w:tcBorders>
              <w:top w:val="nil"/>
              <w:left w:val="nil"/>
              <w:bottom w:val="single" w:sz="4" w:space="0" w:color="auto"/>
              <w:right w:val="single" w:sz="4" w:space="0" w:color="auto"/>
            </w:tcBorders>
            <w:shd w:val="clear" w:color="000000" w:fill="FFFFFF"/>
            <w:vAlign w:val="center"/>
            <w:hideMark/>
          </w:tcPr>
          <w:p w14:paraId="63C5C40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HL2 Q3 (d)</w:t>
            </w:r>
          </w:p>
        </w:tc>
        <w:tc>
          <w:tcPr>
            <w:tcW w:w="760" w:type="dxa"/>
            <w:tcBorders>
              <w:top w:val="nil"/>
              <w:left w:val="nil"/>
              <w:bottom w:val="single" w:sz="4" w:space="0" w:color="auto"/>
              <w:right w:val="single" w:sz="4" w:space="0" w:color="auto"/>
            </w:tcBorders>
            <w:vAlign w:val="center"/>
            <w:hideMark/>
          </w:tcPr>
          <w:p w14:paraId="34FDD41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OL1 Q2 (d)</w:t>
            </w:r>
          </w:p>
        </w:tc>
        <w:tc>
          <w:tcPr>
            <w:tcW w:w="760" w:type="dxa"/>
            <w:tcBorders>
              <w:top w:val="nil"/>
              <w:left w:val="nil"/>
              <w:bottom w:val="single" w:sz="4" w:space="0" w:color="auto"/>
              <w:right w:val="single" w:sz="4" w:space="0" w:color="auto"/>
            </w:tcBorders>
            <w:shd w:val="clear" w:color="000000" w:fill="FFFFFF"/>
            <w:vAlign w:val="center"/>
            <w:hideMark/>
          </w:tcPr>
          <w:p w14:paraId="08BEAC9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13B0CB29" w14:textId="77777777" w:rsidTr="00354279">
        <w:trPr>
          <w:trHeight w:val="680"/>
        </w:trPr>
        <w:tc>
          <w:tcPr>
            <w:tcW w:w="4680" w:type="dxa"/>
            <w:tcBorders>
              <w:top w:val="nil"/>
              <w:left w:val="nil"/>
              <w:bottom w:val="nil"/>
              <w:right w:val="nil"/>
            </w:tcBorders>
            <w:shd w:val="clear" w:color="000000" w:fill="FFFFFF"/>
            <w:noWrap/>
            <w:vAlign w:val="center"/>
            <w:hideMark/>
          </w:tcPr>
          <w:p w14:paraId="24E87152" w14:textId="77777777" w:rsidR="00354279" w:rsidRPr="00354279" w:rsidRDefault="00354279" w:rsidP="00354279">
            <w:pPr>
              <w:spacing w:after="0" w:line="240" w:lineRule="auto"/>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4680" w:type="dxa"/>
            <w:tcBorders>
              <w:top w:val="nil"/>
              <w:left w:val="nil"/>
              <w:bottom w:val="nil"/>
              <w:right w:val="nil"/>
            </w:tcBorders>
            <w:shd w:val="clear" w:color="000000" w:fill="FFFFFF"/>
            <w:vAlign w:val="center"/>
            <w:hideMark/>
          </w:tcPr>
          <w:p w14:paraId="04502697" w14:textId="77777777" w:rsidR="00354279" w:rsidRPr="00354279" w:rsidRDefault="00354279" w:rsidP="00354279">
            <w:pPr>
              <w:spacing w:after="0" w:line="240" w:lineRule="auto"/>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tcBorders>
              <w:top w:val="nil"/>
              <w:left w:val="single" w:sz="4" w:space="0" w:color="auto"/>
              <w:bottom w:val="single" w:sz="4" w:space="0" w:color="auto"/>
              <w:right w:val="single" w:sz="4" w:space="0" w:color="auto"/>
            </w:tcBorders>
            <w:shd w:val="clear" w:color="000000" w:fill="C1F0C8"/>
            <w:vAlign w:val="center"/>
            <w:hideMark/>
          </w:tcPr>
          <w:p w14:paraId="11E5337E"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Total Time:</w:t>
            </w:r>
          </w:p>
        </w:tc>
        <w:tc>
          <w:tcPr>
            <w:tcW w:w="760" w:type="dxa"/>
            <w:tcBorders>
              <w:top w:val="nil"/>
              <w:left w:val="nil"/>
              <w:bottom w:val="single" w:sz="4" w:space="0" w:color="auto"/>
              <w:right w:val="single" w:sz="4" w:space="0" w:color="auto"/>
            </w:tcBorders>
            <w:shd w:val="clear" w:color="000000" w:fill="C1F0C8"/>
            <w:vAlign w:val="center"/>
            <w:hideMark/>
          </w:tcPr>
          <w:p w14:paraId="20F52AF0"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340</w:t>
            </w:r>
          </w:p>
        </w:tc>
        <w:tc>
          <w:tcPr>
            <w:tcW w:w="760" w:type="dxa"/>
            <w:tcBorders>
              <w:top w:val="nil"/>
              <w:left w:val="nil"/>
              <w:bottom w:val="single" w:sz="4" w:space="0" w:color="auto"/>
              <w:right w:val="single" w:sz="4" w:space="0" w:color="auto"/>
            </w:tcBorders>
            <w:shd w:val="clear" w:color="000000" w:fill="C1F0C8"/>
            <w:vAlign w:val="center"/>
            <w:hideMark/>
          </w:tcPr>
          <w:p w14:paraId="787CFB92"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Hours:</w:t>
            </w:r>
          </w:p>
        </w:tc>
        <w:tc>
          <w:tcPr>
            <w:tcW w:w="760" w:type="dxa"/>
            <w:tcBorders>
              <w:top w:val="nil"/>
              <w:left w:val="nil"/>
              <w:bottom w:val="single" w:sz="4" w:space="0" w:color="auto"/>
              <w:right w:val="single" w:sz="4" w:space="0" w:color="auto"/>
            </w:tcBorders>
            <w:shd w:val="clear" w:color="000000" w:fill="C1F0C8"/>
            <w:vAlign w:val="center"/>
            <w:hideMark/>
          </w:tcPr>
          <w:p w14:paraId="6DCC0DB1"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5.7</w:t>
            </w:r>
          </w:p>
        </w:tc>
        <w:tc>
          <w:tcPr>
            <w:tcW w:w="760" w:type="dxa"/>
            <w:tcBorders>
              <w:top w:val="nil"/>
              <w:left w:val="nil"/>
              <w:bottom w:val="nil"/>
              <w:right w:val="nil"/>
            </w:tcBorders>
            <w:shd w:val="clear" w:color="000000" w:fill="FFFFFF"/>
            <w:vAlign w:val="center"/>
            <w:hideMark/>
          </w:tcPr>
          <w:p w14:paraId="483630AB"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tcBorders>
              <w:top w:val="nil"/>
              <w:left w:val="nil"/>
              <w:bottom w:val="nil"/>
              <w:right w:val="nil"/>
            </w:tcBorders>
            <w:shd w:val="clear" w:color="000000" w:fill="FFFFFF"/>
            <w:vAlign w:val="center"/>
            <w:hideMark/>
          </w:tcPr>
          <w:p w14:paraId="61F5E337"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tcBorders>
              <w:top w:val="nil"/>
              <w:left w:val="nil"/>
              <w:bottom w:val="nil"/>
              <w:right w:val="nil"/>
            </w:tcBorders>
            <w:shd w:val="clear" w:color="000000" w:fill="FFFFFF"/>
            <w:vAlign w:val="center"/>
            <w:hideMark/>
          </w:tcPr>
          <w:p w14:paraId="311A9FAE"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tcBorders>
              <w:top w:val="nil"/>
              <w:left w:val="nil"/>
              <w:bottom w:val="nil"/>
              <w:right w:val="nil"/>
            </w:tcBorders>
            <w:shd w:val="clear" w:color="000000" w:fill="FFFFFF"/>
            <w:vAlign w:val="center"/>
            <w:hideMark/>
          </w:tcPr>
          <w:p w14:paraId="656CA2DC"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bl>
    <w:p w14:paraId="7468ACD6" w14:textId="77777777" w:rsidR="00354279" w:rsidRDefault="00354279">
      <w:pPr>
        <w:rPr>
          <w:lang w:val="en-GB"/>
        </w:rPr>
      </w:pPr>
    </w:p>
    <w:p w14:paraId="43CC8902" w14:textId="18B0EA85" w:rsidR="00354279" w:rsidRDefault="00354279">
      <w:pPr>
        <w:rPr>
          <w:lang w:val="en-GB"/>
        </w:rPr>
      </w:pPr>
      <w:r>
        <w:rPr>
          <w:lang w:val="en-GB"/>
        </w:rPr>
        <w:br w:type="page"/>
      </w:r>
    </w:p>
    <w:p w14:paraId="5621AD28" w14:textId="77777777" w:rsidR="00354279" w:rsidRDefault="00354279">
      <w:pPr>
        <w:rPr>
          <w:lang w:val="en-GB"/>
        </w:rPr>
      </w:pPr>
    </w:p>
    <w:tbl>
      <w:tblPr>
        <w:tblW w:w="15440" w:type="dxa"/>
        <w:tblLook w:val="04A0" w:firstRow="1" w:lastRow="0" w:firstColumn="1" w:lastColumn="0" w:noHBand="0" w:noVBand="1"/>
      </w:tblPr>
      <w:tblGrid>
        <w:gridCol w:w="4622"/>
        <w:gridCol w:w="4631"/>
        <w:gridCol w:w="777"/>
        <w:gridCol w:w="760"/>
        <w:gridCol w:w="873"/>
        <w:gridCol w:w="755"/>
        <w:gridCol w:w="756"/>
        <w:gridCol w:w="756"/>
        <w:gridCol w:w="754"/>
        <w:gridCol w:w="756"/>
      </w:tblGrid>
      <w:tr w:rsidR="00354279" w:rsidRPr="00354279" w14:paraId="51B58EB6" w14:textId="77777777" w:rsidTr="00354279">
        <w:trPr>
          <w:trHeight w:val="1080"/>
        </w:trPr>
        <w:tc>
          <w:tcPr>
            <w:tcW w:w="4680" w:type="dxa"/>
            <w:tcBorders>
              <w:top w:val="single" w:sz="4" w:space="0" w:color="auto"/>
              <w:left w:val="single" w:sz="4" w:space="0" w:color="auto"/>
              <w:bottom w:val="single" w:sz="4" w:space="0" w:color="auto"/>
              <w:right w:val="single" w:sz="4" w:space="0" w:color="auto"/>
            </w:tcBorders>
            <w:shd w:val="clear" w:color="000000" w:fill="FFFF00"/>
            <w:vAlign w:val="center"/>
            <w:hideMark/>
          </w:tcPr>
          <w:p w14:paraId="62D9EFEB" w14:textId="77777777" w:rsidR="00354279" w:rsidRPr="00354279" w:rsidRDefault="00354279" w:rsidP="00354279">
            <w:pPr>
              <w:spacing w:after="0" w:line="240" w:lineRule="auto"/>
              <w:rPr>
                <w:rFonts w:ascii="Calibri" w:eastAsia="Times New Roman" w:hAnsi="Calibri" w:cs="Calibri"/>
                <w:b/>
                <w:bCs/>
                <w:color w:val="000000"/>
                <w:kern w:val="0"/>
                <w:sz w:val="40"/>
                <w:szCs w:val="40"/>
                <w:lang w:eastAsia="en-GB"/>
                <w14:ligatures w14:val="none"/>
              </w:rPr>
            </w:pPr>
            <w:r w:rsidRPr="00354279">
              <w:rPr>
                <w:rFonts w:ascii="Calibri" w:eastAsia="Times New Roman" w:hAnsi="Calibri" w:cs="Calibri"/>
                <w:b/>
                <w:bCs/>
                <w:color w:val="000000"/>
                <w:kern w:val="0"/>
                <w:sz w:val="40"/>
                <w:szCs w:val="40"/>
                <w:lang w:eastAsia="en-GB"/>
                <w14:ligatures w14:val="none"/>
              </w:rPr>
              <w:t>Strand 1 Chapter 1</w:t>
            </w:r>
          </w:p>
        </w:tc>
        <w:tc>
          <w:tcPr>
            <w:tcW w:w="4680" w:type="dxa"/>
            <w:tcBorders>
              <w:top w:val="single" w:sz="4" w:space="0" w:color="auto"/>
              <w:left w:val="nil"/>
              <w:bottom w:val="single" w:sz="4" w:space="0" w:color="auto"/>
              <w:right w:val="single" w:sz="4" w:space="0" w:color="auto"/>
            </w:tcBorders>
            <w:shd w:val="clear" w:color="000000" w:fill="FFFF00"/>
            <w:vAlign w:val="center"/>
            <w:hideMark/>
          </w:tcPr>
          <w:p w14:paraId="5DD5F9A3" w14:textId="77777777" w:rsidR="00354279" w:rsidRPr="00354279" w:rsidRDefault="00354279" w:rsidP="00354279">
            <w:pPr>
              <w:spacing w:after="0" w:line="240" w:lineRule="auto"/>
              <w:rPr>
                <w:rFonts w:ascii="Calibri" w:eastAsia="Times New Roman" w:hAnsi="Calibri" w:cs="Calibri"/>
                <w:b/>
                <w:bCs/>
                <w:color w:val="000000"/>
                <w:kern w:val="0"/>
                <w:sz w:val="40"/>
                <w:szCs w:val="40"/>
                <w:lang w:eastAsia="en-GB"/>
                <w14:ligatures w14:val="none"/>
              </w:rPr>
            </w:pPr>
            <w:r w:rsidRPr="00354279">
              <w:rPr>
                <w:rFonts w:ascii="Calibri" w:eastAsia="Times New Roman" w:hAnsi="Calibri" w:cs="Calibri"/>
                <w:b/>
                <w:bCs/>
                <w:color w:val="000000"/>
                <w:kern w:val="0"/>
                <w:sz w:val="40"/>
                <w:szCs w:val="40"/>
                <w:lang w:eastAsia="en-GB"/>
                <w14:ligatures w14:val="none"/>
              </w:rPr>
              <w:t>Key stakeholders in business</w:t>
            </w:r>
          </w:p>
        </w:tc>
        <w:tc>
          <w:tcPr>
            <w:tcW w:w="1520" w:type="dxa"/>
            <w:gridSpan w:val="2"/>
            <w:tcBorders>
              <w:top w:val="nil"/>
              <w:left w:val="nil"/>
              <w:bottom w:val="nil"/>
              <w:right w:val="nil"/>
            </w:tcBorders>
            <w:shd w:val="clear" w:color="000000" w:fill="FFFFFF"/>
            <w:noWrap/>
            <w:vAlign w:val="center"/>
            <w:hideMark/>
          </w:tcPr>
          <w:p w14:paraId="74D6D84D" w14:textId="77777777" w:rsidR="00354279" w:rsidRPr="00354279" w:rsidRDefault="00354279" w:rsidP="00354279">
            <w:pPr>
              <w:spacing w:after="0" w:line="240" w:lineRule="auto"/>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 weeks</w:t>
            </w:r>
          </w:p>
        </w:tc>
        <w:tc>
          <w:tcPr>
            <w:tcW w:w="760" w:type="dxa"/>
            <w:tcBorders>
              <w:top w:val="nil"/>
              <w:left w:val="nil"/>
              <w:bottom w:val="nil"/>
              <w:right w:val="nil"/>
            </w:tcBorders>
            <w:shd w:val="clear" w:color="000000" w:fill="FFFFFF"/>
            <w:vAlign w:val="center"/>
            <w:hideMark/>
          </w:tcPr>
          <w:p w14:paraId="7134E600"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60" w:type="dxa"/>
            <w:tcBorders>
              <w:top w:val="nil"/>
              <w:left w:val="nil"/>
              <w:bottom w:val="nil"/>
              <w:right w:val="nil"/>
            </w:tcBorders>
            <w:shd w:val="clear" w:color="000000" w:fill="FFFFFF"/>
            <w:vAlign w:val="center"/>
            <w:hideMark/>
          </w:tcPr>
          <w:p w14:paraId="15687AB9"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60" w:type="dxa"/>
            <w:tcBorders>
              <w:top w:val="nil"/>
              <w:left w:val="nil"/>
              <w:bottom w:val="nil"/>
              <w:right w:val="nil"/>
            </w:tcBorders>
            <w:shd w:val="clear" w:color="000000" w:fill="FFFFFF"/>
            <w:vAlign w:val="center"/>
            <w:hideMark/>
          </w:tcPr>
          <w:p w14:paraId="6438D443"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60" w:type="dxa"/>
            <w:tcBorders>
              <w:top w:val="nil"/>
              <w:left w:val="nil"/>
              <w:bottom w:val="nil"/>
              <w:right w:val="nil"/>
            </w:tcBorders>
            <w:shd w:val="clear" w:color="000000" w:fill="FFFFFF"/>
            <w:vAlign w:val="center"/>
            <w:hideMark/>
          </w:tcPr>
          <w:p w14:paraId="7333EBFF"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60" w:type="dxa"/>
            <w:tcBorders>
              <w:top w:val="nil"/>
              <w:left w:val="nil"/>
              <w:bottom w:val="nil"/>
              <w:right w:val="nil"/>
            </w:tcBorders>
            <w:shd w:val="clear" w:color="000000" w:fill="FFFFFF"/>
            <w:vAlign w:val="center"/>
            <w:hideMark/>
          </w:tcPr>
          <w:p w14:paraId="29F197CA"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60" w:type="dxa"/>
            <w:tcBorders>
              <w:top w:val="nil"/>
              <w:left w:val="nil"/>
              <w:bottom w:val="nil"/>
              <w:right w:val="nil"/>
            </w:tcBorders>
            <w:shd w:val="clear" w:color="000000" w:fill="FFFFFF"/>
            <w:vAlign w:val="center"/>
            <w:hideMark/>
          </w:tcPr>
          <w:p w14:paraId="3458E77E"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r>
      <w:tr w:rsidR="00354279" w:rsidRPr="00354279" w14:paraId="1EC1AAD6" w14:textId="77777777" w:rsidTr="00354279">
        <w:trPr>
          <w:trHeight w:val="740"/>
        </w:trPr>
        <w:tc>
          <w:tcPr>
            <w:tcW w:w="4680" w:type="dxa"/>
            <w:tcBorders>
              <w:top w:val="nil"/>
              <w:left w:val="single" w:sz="4" w:space="0" w:color="auto"/>
              <w:bottom w:val="single" w:sz="4" w:space="0" w:color="auto"/>
              <w:right w:val="single" w:sz="4" w:space="0" w:color="auto"/>
            </w:tcBorders>
            <w:shd w:val="clear" w:color="000000" w:fill="FFFF00"/>
            <w:vAlign w:val="center"/>
            <w:hideMark/>
          </w:tcPr>
          <w:p w14:paraId="3D30AFF6"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Learning Intention</w:t>
            </w:r>
          </w:p>
        </w:tc>
        <w:tc>
          <w:tcPr>
            <w:tcW w:w="4680" w:type="dxa"/>
            <w:tcBorders>
              <w:top w:val="nil"/>
              <w:left w:val="nil"/>
              <w:bottom w:val="single" w:sz="4" w:space="0" w:color="auto"/>
              <w:right w:val="single" w:sz="4" w:space="0" w:color="auto"/>
            </w:tcBorders>
            <w:shd w:val="clear" w:color="000000" w:fill="FFFF00"/>
            <w:vAlign w:val="center"/>
            <w:hideMark/>
          </w:tcPr>
          <w:p w14:paraId="0FDB5406"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Learning Outcome</w:t>
            </w:r>
          </w:p>
        </w:tc>
        <w:tc>
          <w:tcPr>
            <w:tcW w:w="760" w:type="dxa"/>
            <w:tcBorders>
              <w:top w:val="single" w:sz="4" w:space="0" w:color="auto"/>
              <w:left w:val="nil"/>
              <w:bottom w:val="single" w:sz="4" w:space="0" w:color="auto"/>
              <w:right w:val="single" w:sz="4" w:space="0" w:color="auto"/>
            </w:tcBorders>
            <w:shd w:val="clear" w:color="000000" w:fill="FFFF00"/>
            <w:textDirection w:val="tbRl"/>
            <w:vAlign w:val="center"/>
            <w:hideMark/>
          </w:tcPr>
          <w:p w14:paraId="6C3333F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Page</w:t>
            </w:r>
          </w:p>
        </w:tc>
        <w:tc>
          <w:tcPr>
            <w:tcW w:w="760" w:type="dxa"/>
            <w:tcBorders>
              <w:top w:val="single" w:sz="4" w:space="0" w:color="auto"/>
              <w:left w:val="nil"/>
              <w:bottom w:val="single" w:sz="4" w:space="0" w:color="auto"/>
              <w:right w:val="single" w:sz="4" w:space="0" w:color="auto"/>
            </w:tcBorders>
            <w:shd w:val="clear" w:color="000000" w:fill="FFFF00"/>
            <w:textDirection w:val="tbRl"/>
            <w:vAlign w:val="center"/>
            <w:hideMark/>
          </w:tcPr>
          <w:p w14:paraId="035E212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Time - mins</w:t>
            </w:r>
          </w:p>
        </w:tc>
        <w:tc>
          <w:tcPr>
            <w:tcW w:w="760" w:type="dxa"/>
            <w:tcBorders>
              <w:top w:val="single" w:sz="4" w:space="0" w:color="auto"/>
              <w:left w:val="nil"/>
              <w:bottom w:val="single" w:sz="4" w:space="0" w:color="auto"/>
              <w:right w:val="single" w:sz="4" w:space="0" w:color="auto"/>
            </w:tcBorders>
            <w:shd w:val="clear" w:color="000000" w:fill="FFFF00"/>
            <w:textDirection w:val="tbRl"/>
            <w:vAlign w:val="center"/>
            <w:hideMark/>
          </w:tcPr>
          <w:p w14:paraId="4D2B213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Qs</w:t>
            </w:r>
          </w:p>
        </w:tc>
        <w:tc>
          <w:tcPr>
            <w:tcW w:w="760" w:type="dxa"/>
            <w:tcBorders>
              <w:top w:val="single" w:sz="4" w:space="0" w:color="auto"/>
              <w:left w:val="nil"/>
              <w:bottom w:val="single" w:sz="4" w:space="0" w:color="auto"/>
              <w:right w:val="single" w:sz="4" w:space="0" w:color="auto"/>
            </w:tcBorders>
            <w:shd w:val="clear" w:color="000000" w:fill="FFFF00"/>
            <w:textDirection w:val="tbRl"/>
            <w:vAlign w:val="center"/>
            <w:hideMark/>
          </w:tcPr>
          <w:p w14:paraId="0AA56C4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Qs</w:t>
            </w:r>
          </w:p>
        </w:tc>
        <w:tc>
          <w:tcPr>
            <w:tcW w:w="760" w:type="dxa"/>
            <w:tcBorders>
              <w:top w:val="single" w:sz="4" w:space="0" w:color="auto"/>
              <w:left w:val="nil"/>
              <w:bottom w:val="single" w:sz="4" w:space="0" w:color="auto"/>
              <w:right w:val="single" w:sz="4" w:space="0" w:color="auto"/>
            </w:tcBorders>
            <w:shd w:val="clear" w:color="000000" w:fill="FFFF00"/>
            <w:textDirection w:val="tbRl"/>
            <w:vAlign w:val="center"/>
            <w:hideMark/>
          </w:tcPr>
          <w:p w14:paraId="0738D0D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P1 Qs</w:t>
            </w:r>
          </w:p>
        </w:tc>
        <w:tc>
          <w:tcPr>
            <w:tcW w:w="760" w:type="dxa"/>
            <w:tcBorders>
              <w:top w:val="single" w:sz="4" w:space="0" w:color="auto"/>
              <w:left w:val="nil"/>
              <w:bottom w:val="single" w:sz="4" w:space="0" w:color="auto"/>
              <w:right w:val="single" w:sz="4" w:space="0" w:color="auto"/>
            </w:tcBorders>
            <w:shd w:val="clear" w:color="000000" w:fill="FFFF00"/>
            <w:textDirection w:val="tbRl"/>
            <w:vAlign w:val="center"/>
            <w:hideMark/>
          </w:tcPr>
          <w:p w14:paraId="29AFABA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P2 Qs</w:t>
            </w:r>
          </w:p>
        </w:tc>
        <w:tc>
          <w:tcPr>
            <w:tcW w:w="760" w:type="dxa"/>
            <w:tcBorders>
              <w:top w:val="single" w:sz="4" w:space="0" w:color="auto"/>
              <w:left w:val="nil"/>
              <w:bottom w:val="single" w:sz="4" w:space="0" w:color="auto"/>
              <w:right w:val="single" w:sz="4" w:space="0" w:color="auto"/>
            </w:tcBorders>
            <w:shd w:val="clear" w:color="000000" w:fill="FFFF00"/>
            <w:textDirection w:val="tbRl"/>
            <w:vAlign w:val="center"/>
            <w:hideMark/>
          </w:tcPr>
          <w:p w14:paraId="53591BA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P1 Qs</w:t>
            </w:r>
          </w:p>
        </w:tc>
        <w:tc>
          <w:tcPr>
            <w:tcW w:w="760" w:type="dxa"/>
            <w:tcBorders>
              <w:top w:val="single" w:sz="4" w:space="0" w:color="auto"/>
              <w:left w:val="nil"/>
              <w:bottom w:val="single" w:sz="4" w:space="0" w:color="auto"/>
              <w:right w:val="single" w:sz="4" w:space="0" w:color="auto"/>
            </w:tcBorders>
            <w:shd w:val="clear" w:color="000000" w:fill="FFFF00"/>
            <w:textDirection w:val="tbRl"/>
            <w:vAlign w:val="center"/>
            <w:hideMark/>
          </w:tcPr>
          <w:p w14:paraId="1C87BF4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P2 Qs</w:t>
            </w:r>
          </w:p>
        </w:tc>
      </w:tr>
      <w:tr w:rsidR="00354279" w:rsidRPr="00354279" w14:paraId="04F97657" w14:textId="77777777" w:rsidTr="00354279">
        <w:trPr>
          <w:trHeight w:val="960"/>
        </w:trPr>
        <w:tc>
          <w:tcPr>
            <w:tcW w:w="4680"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06C39562"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key stakeholders in business (including business owners, investors, employees, consumers, suppliers, local community, and government), their importance in business and their interdependencies, including the needs and wants of different stakeholders at different stages of business development.</w:t>
            </w:r>
          </w:p>
        </w:tc>
        <w:tc>
          <w:tcPr>
            <w:tcW w:w="4680" w:type="dxa"/>
            <w:tcBorders>
              <w:top w:val="nil"/>
              <w:left w:val="nil"/>
              <w:bottom w:val="single" w:sz="4" w:space="0" w:color="auto"/>
              <w:right w:val="single" w:sz="4" w:space="0" w:color="auto"/>
            </w:tcBorders>
            <w:shd w:val="clear" w:color="000000" w:fill="FFFFFF"/>
            <w:vAlign w:val="center"/>
            <w:hideMark/>
          </w:tcPr>
          <w:p w14:paraId="18468893"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1.1 Outline the key internal and external stakeholders in a business and demonstrate their importance in the business environment.</w:t>
            </w:r>
          </w:p>
        </w:tc>
        <w:tc>
          <w:tcPr>
            <w:tcW w:w="760" w:type="dxa"/>
            <w:tcBorders>
              <w:top w:val="nil"/>
              <w:left w:val="nil"/>
              <w:bottom w:val="single" w:sz="4" w:space="0" w:color="auto"/>
              <w:right w:val="single" w:sz="4" w:space="0" w:color="auto"/>
            </w:tcBorders>
            <w:shd w:val="clear" w:color="000000" w:fill="FFFFFF"/>
            <w:vAlign w:val="center"/>
            <w:hideMark/>
          </w:tcPr>
          <w:p w14:paraId="64F23D2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2--7</w:t>
            </w:r>
          </w:p>
        </w:tc>
        <w:tc>
          <w:tcPr>
            <w:tcW w:w="760" w:type="dxa"/>
            <w:tcBorders>
              <w:top w:val="nil"/>
              <w:left w:val="nil"/>
              <w:bottom w:val="single" w:sz="4" w:space="0" w:color="auto"/>
              <w:right w:val="single" w:sz="4" w:space="0" w:color="auto"/>
            </w:tcBorders>
            <w:shd w:val="clear" w:color="000000" w:fill="FFFFFF"/>
            <w:vAlign w:val="center"/>
            <w:hideMark/>
          </w:tcPr>
          <w:p w14:paraId="3C21D60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100</w:t>
            </w:r>
          </w:p>
        </w:tc>
        <w:tc>
          <w:tcPr>
            <w:tcW w:w="760" w:type="dxa"/>
            <w:tcBorders>
              <w:top w:val="nil"/>
              <w:left w:val="nil"/>
              <w:bottom w:val="single" w:sz="4" w:space="0" w:color="auto"/>
              <w:right w:val="single" w:sz="4" w:space="0" w:color="auto"/>
            </w:tcBorders>
            <w:shd w:val="clear" w:color="000000" w:fill="FFFFFF"/>
            <w:vAlign w:val="center"/>
            <w:hideMark/>
          </w:tcPr>
          <w:p w14:paraId="791C3C2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Q1, Q2</w:t>
            </w:r>
          </w:p>
        </w:tc>
        <w:tc>
          <w:tcPr>
            <w:tcW w:w="760" w:type="dxa"/>
            <w:tcBorders>
              <w:top w:val="nil"/>
              <w:left w:val="nil"/>
              <w:bottom w:val="single" w:sz="4" w:space="0" w:color="auto"/>
              <w:right w:val="single" w:sz="4" w:space="0" w:color="auto"/>
            </w:tcBorders>
            <w:shd w:val="clear" w:color="000000" w:fill="FFFFFF"/>
            <w:vAlign w:val="center"/>
            <w:hideMark/>
          </w:tcPr>
          <w:p w14:paraId="4B3CA92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Q1, Q2</w:t>
            </w:r>
          </w:p>
        </w:tc>
        <w:tc>
          <w:tcPr>
            <w:tcW w:w="760" w:type="dxa"/>
            <w:tcBorders>
              <w:top w:val="nil"/>
              <w:left w:val="nil"/>
              <w:bottom w:val="single" w:sz="4" w:space="0" w:color="auto"/>
              <w:right w:val="single" w:sz="4" w:space="0" w:color="auto"/>
            </w:tcBorders>
            <w:vAlign w:val="center"/>
            <w:hideMark/>
          </w:tcPr>
          <w:p w14:paraId="713299F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HL1 Q2 (a)</w:t>
            </w:r>
          </w:p>
        </w:tc>
        <w:tc>
          <w:tcPr>
            <w:tcW w:w="760" w:type="dxa"/>
            <w:tcBorders>
              <w:top w:val="nil"/>
              <w:left w:val="nil"/>
              <w:bottom w:val="single" w:sz="4" w:space="0" w:color="auto"/>
              <w:right w:val="single" w:sz="4" w:space="0" w:color="auto"/>
            </w:tcBorders>
            <w:shd w:val="clear" w:color="000000" w:fill="FFFFFF"/>
            <w:vAlign w:val="center"/>
            <w:hideMark/>
          </w:tcPr>
          <w:p w14:paraId="3D4A175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5E6E205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41DAE11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OL2 Q1 (a)</w:t>
            </w:r>
          </w:p>
        </w:tc>
      </w:tr>
      <w:tr w:rsidR="00354279" w:rsidRPr="00354279" w14:paraId="56E05082" w14:textId="77777777" w:rsidTr="00354279">
        <w:trPr>
          <w:trHeight w:val="960"/>
        </w:trPr>
        <w:tc>
          <w:tcPr>
            <w:tcW w:w="4680" w:type="dxa"/>
            <w:vMerge/>
            <w:tcBorders>
              <w:top w:val="nil"/>
              <w:left w:val="single" w:sz="4" w:space="0" w:color="auto"/>
              <w:bottom w:val="single" w:sz="4" w:space="0" w:color="000000"/>
              <w:right w:val="single" w:sz="4" w:space="0" w:color="auto"/>
            </w:tcBorders>
            <w:vAlign w:val="center"/>
            <w:hideMark/>
          </w:tcPr>
          <w:p w14:paraId="713D9250"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p>
        </w:tc>
        <w:tc>
          <w:tcPr>
            <w:tcW w:w="4680" w:type="dxa"/>
            <w:tcBorders>
              <w:top w:val="nil"/>
              <w:left w:val="nil"/>
              <w:bottom w:val="single" w:sz="4" w:space="0" w:color="auto"/>
              <w:right w:val="single" w:sz="4" w:space="0" w:color="auto"/>
            </w:tcBorders>
            <w:shd w:val="clear" w:color="000000" w:fill="FFFFFF"/>
            <w:vAlign w:val="center"/>
            <w:hideMark/>
          </w:tcPr>
          <w:p w14:paraId="6222F56E"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1.2 Demonstrate how stakeholders interact and identify potential conflict between stakeholders.</w:t>
            </w:r>
          </w:p>
        </w:tc>
        <w:tc>
          <w:tcPr>
            <w:tcW w:w="760" w:type="dxa"/>
            <w:tcBorders>
              <w:top w:val="nil"/>
              <w:left w:val="nil"/>
              <w:bottom w:val="single" w:sz="4" w:space="0" w:color="auto"/>
              <w:right w:val="single" w:sz="4" w:space="0" w:color="auto"/>
            </w:tcBorders>
            <w:shd w:val="clear" w:color="000000" w:fill="FFFFFF"/>
            <w:vAlign w:val="center"/>
            <w:hideMark/>
          </w:tcPr>
          <w:p w14:paraId="722E6C3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8--9</w:t>
            </w:r>
          </w:p>
        </w:tc>
        <w:tc>
          <w:tcPr>
            <w:tcW w:w="760" w:type="dxa"/>
            <w:tcBorders>
              <w:top w:val="nil"/>
              <w:left w:val="nil"/>
              <w:bottom w:val="single" w:sz="4" w:space="0" w:color="auto"/>
              <w:right w:val="single" w:sz="4" w:space="0" w:color="auto"/>
            </w:tcBorders>
            <w:shd w:val="clear" w:color="000000" w:fill="FFFFFF"/>
            <w:vAlign w:val="center"/>
            <w:hideMark/>
          </w:tcPr>
          <w:p w14:paraId="79FAE32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40</w:t>
            </w:r>
          </w:p>
        </w:tc>
        <w:tc>
          <w:tcPr>
            <w:tcW w:w="760" w:type="dxa"/>
            <w:tcBorders>
              <w:top w:val="nil"/>
              <w:left w:val="nil"/>
              <w:bottom w:val="single" w:sz="4" w:space="0" w:color="auto"/>
              <w:right w:val="single" w:sz="4" w:space="0" w:color="auto"/>
            </w:tcBorders>
            <w:shd w:val="clear" w:color="000000" w:fill="FFFFFF"/>
            <w:vAlign w:val="center"/>
            <w:hideMark/>
          </w:tcPr>
          <w:p w14:paraId="28E9599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Q3, Q4</w:t>
            </w:r>
          </w:p>
        </w:tc>
        <w:tc>
          <w:tcPr>
            <w:tcW w:w="760" w:type="dxa"/>
            <w:tcBorders>
              <w:top w:val="nil"/>
              <w:left w:val="nil"/>
              <w:bottom w:val="single" w:sz="4" w:space="0" w:color="auto"/>
              <w:right w:val="single" w:sz="4" w:space="0" w:color="auto"/>
            </w:tcBorders>
            <w:shd w:val="clear" w:color="000000" w:fill="FFFFFF"/>
            <w:vAlign w:val="center"/>
            <w:hideMark/>
          </w:tcPr>
          <w:p w14:paraId="1B1DAFA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Q3, Q4</w:t>
            </w:r>
          </w:p>
        </w:tc>
        <w:tc>
          <w:tcPr>
            <w:tcW w:w="760" w:type="dxa"/>
            <w:tcBorders>
              <w:top w:val="nil"/>
              <w:left w:val="nil"/>
              <w:bottom w:val="single" w:sz="4" w:space="0" w:color="auto"/>
              <w:right w:val="single" w:sz="4" w:space="0" w:color="auto"/>
            </w:tcBorders>
            <w:vAlign w:val="center"/>
            <w:hideMark/>
          </w:tcPr>
          <w:p w14:paraId="5CE9227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76DC05E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71DC0EA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222A969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444208B7" w14:textId="77777777" w:rsidTr="00354279">
        <w:trPr>
          <w:trHeight w:val="640"/>
        </w:trPr>
        <w:tc>
          <w:tcPr>
            <w:tcW w:w="4680" w:type="dxa"/>
            <w:vMerge/>
            <w:tcBorders>
              <w:top w:val="nil"/>
              <w:left w:val="single" w:sz="4" w:space="0" w:color="auto"/>
              <w:bottom w:val="single" w:sz="4" w:space="0" w:color="000000"/>
              <w:right w:val="single" w:sz="4" w:space="0" w:color="auto"/>
            </w:tcBorders>
            <w:vAlign w:val="center"/>
            <w:hideMark/>
          </w:tcPr>
          <w:p w14:paraId="767D7EC3"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p>
        </w:tc>
        <w:tc>
          <w:tcPr>
            <w:tcW w:w="4680" w:type="dxa"/>
            <w:tcBorders>
              <w:top w:val="nil"/>
              <w:left w:val="nil"/>
              <w:bottom w:val="single" w:sz="4" w:space="0" w:color="auto"/>
              <w:right w:val="single" w:sz="4" w:space="0" w:color="auto"/>
            </w:tcBorders>
            <w:shd w:val="clear" w:color="000000" w:fill="FFFFFF"/>
            <w:vAlign w:val="center"/>
            <w:hideMark/>
          </w:tcPr>
          <w:p w14:paraId="4775027D"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1.3  Suggest appropriate ways of avoiding and resolving conflict between stakeholders.</w:t>
            </w:r>
          </w:p>
        </w:tc>
        <w:tc>
          <w:tcPr>
            <w:tcW w:w="760" w:type="dxa"/>
            <w:tcBorders>
              <w:top w:val="nil"/>
              <w:left w:val="nil"/>
              <w:bottom w:val="single" w:sz="4" w:space="0" w:color="auto"/>
              <w:right w:val="single" w:sz="4" w:space="0" w:color="auto"/>
            </w:tcBorders>
            <w:shd w:val="clear" w:color="000000" w:fill="FFFFFF"/>
            <w:vAlign w:val="center"/>
            <w:hideMark/>
          </w:tcPr>
          <w:p w14:paraId="6EED54C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10--13</w:t>
            </w:r>
          </w:p>
        </w:tc>
        <w:tc>
          <w:tcPr>
            <w:tcW w:w="760" w:type="dxa"/>
            <w:tcBorders>
              <w:top w:val="nil"/>
              <w:left w:val="nil"/>
              <w:bottom w:val="single" w:sz="4" w:space="0" w:color="auto"/>
              <w:right w:val="single" w:sz="4" w:space="0" w:color="auto"/>
            </w:tcBorders>
            <w:shd w:val="clear" w:color="000000" w:fill="FFFFFF"/>
            <w:vAlign w:val="center"/>
            <w:hideMark/>
          </w:tcPr>
          <w:p w14:paraId="21DAD25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60</w:t>
            </w:r>
          </w:p>
        </w:tc>
        <w:tc>
          <w:tcPr>
            <w:tcW w:w="760" w:type="dxa"/>
            <w:tcBorders>
              <w:top w:val="nil"/>
              <w:left w:val="nil"/>
              <w:bottom w:val="single" w:sz="4" w:space="0" w:color="auto"/>
              <w:right w:val="single" w:sz="4" w:space="0" w:color="auto"/>
            </w:tcBorders>
            <w:shd w:val="clear" w:color="000000" w:fill="FFFFFF"/>
            <w:vAlign w:val="center"/>
            <w:hideMark/>
          </w:tcPr>
          <w:p w14:paraId="62C4A20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Q4</w:t>
            </w:r>
          </w:p>
        </w:tc>
        <w:tc>
          <w:tcPr>
            <w:tcW w:w="760" w:type="dxa"/>
            <w:tcBorders>
              <w:top w:val="nil"/>
              <w:left w:val="nil"/>
              <w:bottom w:val="single" w:sz="4" w:space="0" w:color="auto"/>
              <w:right w:val="single" w:sz="4" w:space="0" w:color="auto"/>
            </w:tcBorders>
            <w:shd w:val="clear" w:color="000000" w:fill="FFFFFF"/>
            <w:vAlign w:val="center"/>
            <w:hideMark/>
          </w:tcPr>
          <w:p w14:paraId="2C88F6D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Q5</w:t>
            </w:r>
          </w:p>
        </w:tc>
        <w:tc>
          <w:tcPr>
            <w:tcW w:w="760" w:type="dxa"/>
            <w:tcBorders>
              <w:top w:val="nil"/>
              <w:left w:val="nil"/>
              <w:bottom w:val="single" w:sz="4" w:space="0" w:color="auto"/>
              <w:right w:val="single" w:sz="4" w:space="0" w:color="auto"/>
            </w:tcBorders>
            <w:shd w:val="clear" w:color="000000" w:fill="FFFFFF"/>
            <w:vAlign w:val="center"/>
            <w:hideMark/>
          </w:tcPr>
          <w:p w14:paraId="1D73034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6050AA5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11A350E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416469F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57897478" w14:textId="77777777" w:rsidTr="00354279">
        <w:trPr>
          <w:trHeight w:val="960"/>
        </w:trPr>
        <w:tc>
          <w:tcPr>
            <w:tcW w:w="4680" w:type="dxa"/>
            <w:vMerge/>
            <w:tcBorders>
              <w:top w:val="nil"/>
              <w:left w:val="single" w:sz="4" w:space="0" w:color="auto"/>
              <w:bottom w:val="single" w:sz="4" w:space="0" w:color="000000"/>
              <w:right w:val="single" w:sz="4" w:space="0" w:color="auto"/>
            </w:tcBorders>
            <w:vAlign w:val="center"/>
            <w:hideMark/>
          </w:tcPr>
          <w:p w14:paraId="3455221B"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p>
        </w:tc>
        <w:tc>
          <w:tcPr>
            <w:tcW w:w="4680" w:type="dxa"/>
            <w:tcBorders>
              <w:top w:val="nil"/>
              <w:left w:val="nil"/>
              <w:bottom w:val="single" w:sz="4" w:space="0" w:color="auto"/>
              <w:right w:val="single" w:sz="4" w:space="0" w:color="auto"/>
            </w:tcBorders>
            <w:shd w:val="clear" w:color="000000" w:fill="FFFFFF"/>
            <w:vAlign w:val="center"/>
            <w:hideMark/>
          </w:tcPr>
          <w:p w14:paraId="410A468B"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1.4 Conduct stakeholder mapping and explain the importance of prioritising different stakeholder interests.</w:t>
            </w:r>
          </w:p>
        </w:tc>
        <w:tc>
          <w:tcPr>
            <w:tcW w:w="760" w:type="dxa"/>
            <w:tcBorders>
              <w:top w:val="nil"/>
              <w:left w:val="nil"/>
              <w:bottom w:val="single" w:sz="4" w:space="0" w:color="auto"/>
              <w:right w:val="single" w:sz="4" w:space="0" w:color="auto"/>
            </w:tcBorders>
            <w:shd w:val="clear" w:color="000000" w:fill="FFFFFF"/>
            <w:vAlign w:val="center"/>
            <w:hideMark/>
          </w:tcPr>
          <w:p w14:paraId="4241091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14-16</w:t>
            </w:r>
          </w:p>
        </w:tc>
        <w:tc>
          <w:tcPr>
            <w:tcW w:w="760" w:type="dxa"/>
            <w:tcBorders>
              <w:top w:val="nil"/>
              <w:left w:val="nil"/>
              <w:bottom w:val="single" w:sz="4" w:space="0" w:color="auto"/>
              <w:right w:val="single" w:sz="4" w:space="0" w:color="auto"/>
            </w:tcBorders>
            <w:shd w:val="clear" w:color="000000" w:fill="FFFFFF"/>
            <w:vAlign w:val="center"/>
            <w:hideMark/>
          </w:tcPr>
          <w:p w14:paraId="5406222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40</w:t>
            </w:r>
          </w:p>
        </w:tc>
        <w:tc>
          <w:tcPr>
            <w:tcW w:w="760" w:type="dxa"/>
            <w:tcBorders>
              <w:top w:val="nil"/>
              <w:left w:val="nil"/>
              <w:bottom w:val="single" w:sz="4" w:space="0" w:color="auto"/>
              <w:right w:val="single" w:sz="4" w:space="0" w:color="auto"/>
            </w:tcBorders>
            <w:shd w:val="clear" w:color="000000" w:fill="FFFFFF"/>
            <w:vAlign w:val="center"/>
            <w:hideMark/>
          </w:tcPr>
          <w:p w14:paraId="0A58FC8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Q5</w:t>
            </w:r>
          </w:p>
        </w:tc>
        <w:tc>
          <w:tcPr>
            <w:tcW w:w="760" w:type="dxa"/>
            <w:tcBorders>
              <w:top w:val="nil"/>
              <w:left w:val="nil"/>
              <w:bottom w:val="single" w:sz="4" w:space="0" w:color="auto"/>
              <w:right w:val="single" w:sz="4" w:space="0" w:color="auto"/>
            </w:tcBorders>
            <w:shd w:val="clear" w:color="000000" w:fill="FFFFFF"/>
            <w:vAlign w:val="center"/>
            <w:hideMark/>
          </w:tcPr>
          <w:p w14:paraId="12DB752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Q6</w:t>
            </w:r>
          </w:p>
        </w:tc>
        <w:tc>
          <w:tcPr>
            <w:tcW w:w="760" w:type="dxa"/>
            <w:tcBorders>
              <w:top w:val="nil"/>
              <w:left w:val="nil"/>
              <w:bottom w:val="single" w:sz="4" w:space="0" w:color="auto"/>
              <w:right w:val="single" w:sz="4" w:space="0" w:color="auto"/>
            </w:tcBorders>
            <w:shd w:val="clear" w:color="000000" w:fill="FFFFFF"/>
            <w:vAlign w:val="center"/>
            <w:hideMark/>
          </w:tcPr>
          <w:p w14:paraId="082AD51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6E3D2DA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HL2 Q1 (b)</w:t>
            </w:r>
          </w:p>
        </w:tc>
        <w:tc>
          <w:tcPr>
            <w:tcW w:w="760" w:type="dxa"/>
            <w:tcBorders>
              <w:top w:val="nil"/>
              <w:left w:val="nil"/>
              <w:bottom w:val="single" w:sz="4" w:space="0" w:color="auto"/>
              <w:right w:val="single" w:sz="4" w:space="0" w:color="auto"/>
            </w:tcBorders>
            <w:shd w:val="clear" w:color="000000" w:fill="FFFFFF"/>
            <w:vAlign w:val="center"/>
            <w:hideMark/>
          </w:tcPr>
          <w:p w14:paraId="3C0DC4F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7749713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6C2C46DD" w14:textId="77777777" w:rsidTr="00354279">
        <w:trPr>
          <w:trHeight w:val="680"/>
        </w:trPr>
        <w:tc>
          <w:tcPr>
            <w:tcW w:w="4680" w:type="dxa"/>
            <w:tcBorders>
              <w:top w:val="nil"/>
              <w:left w:val="nil"/>
              <w:bottom w:val="nil"/>
              <w:right w:val="nil"/>
            </w:tcBorders>
            <w:shd w:val="clear" w:color="000000" w:fill="FFFFFF"/>
            <w:vAlign w:val="center"/>
            <w:hideMark/>
          </w:tcPr>
          <w:p w14:paraId="4F45F47D" w14:textId="77777777" w:rsidR="00354279" w:rsidRPr="00354279" w:rsidRDefault="00354279" w:rsidP="00354279">
            <w:pPr>
              <w:spacing w:after="0" w:line="240" w:lineRule="auto"/>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4680" w:type="dxa"/>
            <w:tcBorders>
              <w:top w:val="nil"/>
              <w:left w:val="nil"/>
              <w:bottom w:val="nil"/>
              <w:right w:val="single" w:sz="4" w:space="0" w:color="auto"/>
            </w:tcBorders>
            <w:shd w:val="clear" w:color="000000" w:fill="FFFFFF"/>
            <w:vAlign w:val="center"/>
            <w:hideMark/>
          </w:tcPr>
          <w:p w14:paraId="49C13188" w14:textId="77777777" w:rsidR="00354279" w:rsidRPr="00354279" w:rsidRDefault="00354279" w:rsidP="00354279">
            <w:pPr>
              <w:spacing w:after="0" w:line="240" w:lineRule="auto"/>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tcBorders>
              <w:top w:val="nil"/>
              <w:left w:val="nil"/>
              <w:bottom w:val="single" w:sz="4" w:space="0" w:color="auto"/>
              <w:right w:val="single" w:sz="4" w:space="0" w:color="auto"/>
            </w:tcBorders>
            <w:shd w:val="clear" w:color="000000" w:fill="C1F0C8"/>
            <w:vAlign w:val="center"/>
            <w:hideMark/>
          </w:tcPr>
          <w:p w14:paraId="13960B3F"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Total Time:</w:t>
            </w:r>
          </w:p>
        </w:tc>
        <w:tc>
          <w:tcPr>
            <w:tcW w:w="760" w:type="dxa"/>
            <w:tcBorders>
              <w:top w:val="nil"/>
              <w:left w:val="nil"/>
              <w:bottom w:val="single" w:sz="4" w:space="0" w:color="auto"/>
              <w:right w:val="single" w:sz="4" w:space="0" w:color="auto"/>
            </w:tcBorders>
            <w:shd w:val="clear" w:color="000000" w:fill="C1F0C8"/>
            <w:vAlign w:val="center"/>
            <w:hideMark/>
          </w:tcPr>
          <w:p w14:paraId="7E3A2562"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240</w:t>
            </w:r>
          </w:p>
        </w:tc>
        <w:tc>
          <w:tcPr>
            <w:tcW w:w="760" w:type="dxa"/>
            <w:tcBorders>
              <w:top w:val="nil"/>
              <w:left w:val="nil"/>
              <w:bottom w:val="single" w:sz="4" w:space="0" w:color="auto"/>
              <w:right w:val="single" w:sz="4" w:space="0" w:color="auto"/>
            </w:tcBorders>
            <w:shd w:val="clear" w:color="000000" w:fill="C1F0C8"/>
            <w:vAlign w:val="center"/>
            <w:hideMark/>
          </w:tcPr>
          <w:p w14:paraId="17B914F8"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Hours:</w:t>
            </w:r>
          </w:p>
        </w:tc>
        <w:tc>
          <w:tcPr>
            <w:tcW w:w="760" w:type="dxa"/>
            <w:tcBorders>
              <w:top w:val="nil"/>
              <w:left w:val="nil"/>
              <w:bottom w:val="single" w:sz="4" w:space="0" w:color="auto"/>
              <w:right w:val="single" w:sz="4" w:space="0" w:color="auto"/>
            </w:tcBorders>
            <w:shd w:val="clear" w:color="000000" w:fill="C1F0C8"/>
            <w:vAlign w:val="center"/>
            <w:hideMark/>
          </w:tcPr>
          <w:p w14:paraId="32662504"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4.0</w:t>
            </w:r>
          </w:p>
        </w:tc>
        <w:tc>
          <w:tcPr>
            <w:tcW w:w="760" w:type="dxa"/>
            <w:tcBorders>
              <w:top w:val="nil"/>
              <w:left w:val="nil"/>
              <w:bottom w:val="nil"/>
              <w:right w:val="nil"/>
            </w:tcBorders>
            <w:shd w:val="clear" w:color="000000" w:fill="FFFFFF"/>
            <w:vAlign w:val="center"/>
            <w:hideMark/>
          </w:tcPr>
          <w:p w14:paraId="13A6E9C4"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tcBorders>
              <w:top w:val="nil"/>
              <w:left w:val="nil"/>
              <w:bottom w:val="nil"/>
              <w:right w:val="nil"/>
            </w:tcBorders>
            <w:shd w:val="clear" w:color="000000" w:fill="FFFFFF"/>
            <w:vAlign w:val="center"/>
            <w:hideMark/>
          </w:tcPr>
          <w:p w14:paraId="0562B97B"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tcBorders>
              <w:top w:val="nil"/>
              <w:left w:val="nil"/>
              <w:bottom w:val="nil"/>
              <w:right w:val="nil"/>
            </w:tcBorders>
            <w:shd w:val="clear" w:color="000000" w:fill="FFFFFF"/>
            <w:vAlign w:val="center"/>
            <w:hideMark/>
          </w:tcPr>
          <w:p w14:paraId="37725CC8"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tcBorders>
              <w:top w:val="nil"/>
              <w:left w:val="nil"/>
              <w:bottom w:val="nil"/>
              <w:right w:val="nil"/>
            </w:tcBorders>
            <w:shd w:val="clear" w:color="000000" w:fill="FFFFFF"/>
            <w:vAlign w:val="center"/>
            <w:hideMark/>
          </w:tcPr>
          <w:p w14:paraId="395E27DE"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bl>
    <w:p w14:paraId="5001BA98" w14:textId="77777777" w:rsidR="00354279" w:rsidRDefault="00354279">
      <w:pPr>
        <w:rPr>
          <w:lang w:val="en-GB"/>
        </w:rPr>
      </w:pPr>
    </w:p>
    <w:p w14:paraId="6E797098" w14:textId="43E15E18" w:rsidR="00354279" w:rsidRDefault="00354279">
      <w:pPr>
        <w:rPr>
          <w:lang w:val="en-GB"/>
        </w:rPr>
      </w:pPr>
      <w:r>
        <w:rPr>
          <w:lang w:val="en-GB"/>
        </w:rPr>
        <w:br w:type="page"/>
      </w:r>
    </w:p>
    <w:p w14:paraId="37E3A7B2" w14:textId="77777777" w:rsidR="00354279" w:rsidRDefault="00354279">
      <w:pPr>
        <w:rPr>
          <w:lang w:val="en-GB"/>
        </w:rPr>
      </w:pPr>
    </w:p>
    <w:tbl>
      <w:tblPr>
        <w:tblW w:w="15440" w:type="dxa"/>
        <w:tblLook w:val="04A0" w:firstRow="1" w:lastRow="0" w:firstColumn="1" w:lastColumn="0" w:noHBand="0" w:noVBand="1"/>
      </w:tblPr>
      <w:tblGrid>
        <w:gridCol w:w="4612"/>
        <w:gridCol w:w="4363"/>
        <w:gridCol w:w="777"/>
        <w:gridCol w:w="750"/>
        <w:gridCol w:w="873"/>
        <w:gridCol w:w="1117"/>
        <w:gridCol w:w="737"/>
        <w:gridCol w:w="737"/>
        <w:gridCol w:w="737"/>
        <w:gridCol w:w="737"/>
      </w:tblGrid>
      <w:tr w:rsidR="00354279" w:rsidRPr="00354279" w14:paraId="74C22637" w14:textId="77777777" w:rsidTr="00354279">
        <w:trPr>
          <w:trHeight w:val="600"/>
        </w:trPr>
        <w:tc>
          <w:tcPr>
            <w:tcW w:w="4612" w:type="dxa"/>
            <w:tcBorders>
              <w:top w:val="single" w:sz="4" w:space="0" w:color="auto"/>
              <w:left w:val="single" w:sz="4" w:space="0" w:color="auto"/>
              <w:bottom w:val="single" w:sz="4" w:space="0" w:color="auto"/>
              <w:right w:val="single" w:sz="4" w:space="0" w:color="auto"/>
            </w:tcBorders>
            <w:shd w:val="clear" w:color="000000" w:fill="94DCF8"/>
            <w:vAlign w:val="center"/>
            <w:hideMark/>
          </w:tcPr>
          <w:p w14:paraId="7D5A0685"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Strand 2 Chapter 9</w:t>
            </w:r>
          </w:p>
        </w:tc>
        <w:tc>
          <w:tcPr>
            <w:tcW w:w="4609" w:type="dxa"/>
            <w:tcBorders>
              <w:top w:val="single" w:sz="4" w:space="0" w:color="auto"/>
              <w:left w:val="nil"/>
              <w:bottom w:val="single" w:sz="4" w:space="0" w:color="auto"/>
              <w:right w:val="single" w:sz="4" w:space="0" w:color="auto"/>
            </w:tcBorders>
            <w:shd w:val="clear" w:color="000000" w:fill="94DCF8"/>
            <w:vAlign w:val="center"/>
            <w:hideMark/>
          </w:tcPr>
          <w:p w14:paraId="01B92A89"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The Target Market</w:t>
            </w:r>
          </w:p>
        </w:tc>
        <w:tc>
          <w:tcPr>
            <w:tcW w:w="2280" w:type="dxa"/>
            <w:gridSpan w:val="3"/>
            <w:tcBorders>
              <w:top w:val="nil"/>
              <w:left w:val="nil"/>
              <w:bottom w:val="nil"/>
              <w:right w:val="nil"/>
            </w:tcBorders>
            <w:shd w:val="clear" w:color="000000" w:fill="FFFFFF"/>
            <w:noWrap/>
            <w:vAlign w:val="center"/>
            <w:hideMark/>
          </w:tcPr>
          <w:p w14:paraId="37A173CE"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3 weeks</w:t>
            </w:r>
          </w:p>
        </w:tc>
        <w:tc>
          <w:tcPr>
            <w:tcW w:w="931" w:type="dxa"/>
            <w:tcBorders>
              <w:top w:val="nil"/>
              <w:left w:val="nil"/>
              <w:bottom w:val="nil"/>
              <w:right w:val="nil"/>
            </w:tcBorders>
            <w:shd w:val="clear" w:color="000000" w:fill="FFFFFF"/>
            <w:vAlign w:val="center"/>
            <w:hideMark/>
          </w:tcPr>
          <w:p w14:paraId="47E47BDB"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52" w:type="dxa"/>
            <w:tcBorders>
              <w:top w:val="nil"/>
              <w:left w:val="nil"/>
              <w:bottom w:val="nil"/>
              <w:right w:val="nil"/>
            </w:tcBorders>
            <w:shd w:val="clear" w:color="000000" w:fill="FFFFFF"/>
            <w:vAlign w:val="center"/>
            <w:hideMark/>
          </w:tcPr>
          <w:p w14:paraId="23705F1F"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52" w:type="dxa"/>
            <w:tcBorders>
              <w:top w:val="nil"/>
              <w:left w:val="nil"/>
              <w:bottom w:val="nil"/>
              <w:right w:val="nil"/>
            </w:tcBorders>
            <w:shd w:val="clear" w:color="000000" w:fill="FFFFFF"/>
            <w:vAlign w:val="center"/>
            <w:hideMark/>
          </w:tcPr>
          <w:p w14:paraId="28FDE495"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52" w:type="dxa"/>
            <w:tcBorders>
              <w:top w:val="nil"/>
              <w:left w:val="nil"/>
              <w:bottom w:val="nil"/>
              <w:right w:val="nil"/>
            </w:tcBorders>
            <w:shd w:val="clear" w:color="000000" w:fill="FFFFFF"/>
            <w:vAlign w:val="center"/>
            <w:hideMark/>
          </w:tcPr>
          <w:p w14:paraId="2F36E413"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52" w:type="dxa"/>
            <w:tcBorders>
              <w:top w:val="nil"/>
              <w:left w:val="nil"/>
              <w:bottom w:val="nil"/>
              <w:right w:val="nil"/>
            </w:tcBorders>
            <w:shd w:val="clear" w:color="000000" w:fill="FFFFFF"/>
            <w:vAlign w:val="center"/>
            <w:hideMark/>
          </w:tcPr>
          <w:p w14:paraId="67D86C5D"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r>
      <w:tr w:rsidR="00354279" w:rsidRPr="00354279" w14:paraId="3A44FD1E" w14:textId="77777777" w:rsidTr="00354279">
        <w:trPr>
          <w:trHeight w:val="740"/>
        </w:trPr>
        <w:tc>
          <w:tcPr>
            <w:tcW w:w="4612" w:type="dxa"/>
            <w:tcBorders>
              <w:top w:val="nil"/>
              <w:left w:val="single" w:sz="4" w:space="0" w:color="auto"/>
              <w:bottom w:val="single" w:sz="4" w:space="0" w:color="auto"/>
              <w:right w:val="single" w:sz="4" w:space="0" w:color="auto"/>
            </w:tcBorders>
            <w:shd w:val="clear" w:color="000000" w:fill="94DCF8"/>
            <w:vAlign w:val="center"/>
            <w:hideMark/>
          </w:tcPr>
          <w:p w14:paraId="5741048A"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Learning Intention</w:t>
            </w:r>
          </w:p>
        </w:tc>
        <w:tc>
          <w:tcPr>
            <w:tcW w:w="4609" w:type="dxa"/>
            <w:tcBorders>
              <w:top w:val="nil"/>
              <w:left w:val="nil"/>
              <w:bottom w:val="single" w:sz="4" w:space="0" w:color="auto"/>
              <w:right w:val="single" w:sz="4" w:space="0" w:color="auto"/>
            </w:tcBorders>
            <w:shd w:val="clear" w:color="000000" w:fill="94DCF8"/>
            <w:vAlign w:val="center"/>
            <w:hideMark/>
          </w:tcPr>
          <w:p w14:paraId="74580602"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Learning Outcome</w:t>
            </w:r>
          </w:p>
        </w:tc>
        <w:tc>
          <w:tcPr>
            <w:tcW w:w="760"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6FEB7FC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Page</w:t>
            </w:r>
          </w:p>
        </w:tc>
        <w:tc>
          <w:tcPr>
            <w:tcW w:w="760"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3892A5B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Time - mins</w:t>
            </w:r>
          </w:p>
        </w:tc>
        <w:tc>
          <w:tcPr>
            <w:tcW w:w="760"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6CECAAB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Qs</w:t>
            </w:r>
          </w:p>
        </w:tc>
        <w:tc>
          <w:tcPr>
            <w:tcW w:w="931"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4E5DCF4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Qs</w:t>
            </w:r>
          </w:p>
        </w:tc>
        <w:tc>
          <w:tcPr>
            <w:tcW w:w="752"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7FE685E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P1 Qs</w:t>
            </w:r>
          </w:p>
        </w:tc>
        <w:tc>
          <w:tcPr>
            <w:tcW w:w="752"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49AAD87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P2 Qs</w:t>
            </w:r>
          </w:p>
        </w:tc>
        <w:tc>
          <w:tcPr>
            <w:tcW w:w="752"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3A3F0AE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P1 Qs</w:t>
            </w:r>
          </w:p>
        </w:tc>
        <w:tc>
          <w:tcPr>
            <w:tcW w:w="752"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1F91DFD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P2 Qs</w:t>
            </w:r>
          </w:p>
        </w:tc>
      </w:tr>
      <w:tr w:rsidR="00354279" w:rsidRPr="00354279" w14:paraId="56D3ED97" w14:textId="77777777" w:rsidTr="00354279">
        <w:trPr>
          <w:trHeight w:val="1600"/>
        </w:trPr>
        <w:tc>
          <w:tcPr>
            <w:tcW w:w="4612" w:type="dxa"/>
            <w:tcBorders>
              <w:top w:val="nil"/>
              <w:left w:val="single" w:sz="4" w:space="0" w:color="auto"/>
              <w:bottom w:val="single" w:sz="4" w:space="0" w:color="auto"/>
              <w:right w:val="single" w:sz="4" w:space="0" w:color="auto"/>
            </w:tcBorders>
            <w:shd w:val="clear" w:color="000000" w:fill="FFFFFF"/>
            <w:vAlign w:val="center"/>
            <w:hideMark/>
          </w:tcPr>
          <w:p w14:paraId="03AF42B7"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marketing mix and the importance of identifying the target market; conducting market research and marketing for a business including product/service, pricing, promotion, people, packaging, process, and place.</w:t>
            </w:r>
          </w:p>
        </w:tc>
        <w:tc>
          <w:tcPr>
            <w:tcW w:w="4609" w:type="dxa"/>
            <w:tcBorders>
              <w:top w:val="nil"/>
              <w:left w:val="nil"/>
              <w:bottom w:val="single" w:sz="4" w:space="0" w:color="auto"/>
              <w:right w:val="single" w:sz="4" w:space="0" w:color="auto"/>
            </w:tcBorders>
            <w:shd w:val="clear" w:color="000000" w:fill="FFFFFF"/>
            <w:vAlign w:val="center"/>
            <w:hideMark/>
          </w:tcPr>
          <w:p w14:paraId="759F1FA6"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9.1 Appreciate the importance of market research in identifying the target market and discuss how businesses conduct market research. </w:t>
            </w:r>
          </w:p>
        </w:tc>
        <w:tc>
          <w:tcPr>
            <w:tcW w:w="760" w:type="dxa"/>
            <w:tcBorders>
              <w:top w:val="nil"/>
              <w:left w:val="nil"/>
              <w:bottom w:val="single" w:sz="4" w:space="0" w:color="auto"/>
              <w:right w:val="single" w:sz="4" w:space="0" w:color="auto"/>
            </w:tcBorders>
            <w:shd w:val="clear" w:color="000000" w:fill="FFFFFF"/>
            <w:vAlign w:val="center"/>
            <w:hideMark/>
          </w:tcPr>
          <w:p w14:paraId="748E13D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143-147</w:t>
            </w:r>
          </w:p>
        </w:tc>
        <w:tc>
          <w:tcPr>
            <w:tcW w:w="760" w:type="dxa"/>
            <w:tcBorders>
              <w:top w:val="nil"/>
              <w:left w:val="nil"/>
              <w:bottom w:val="single" w:sz="4" w:space="0" w:color="auto"/>
              <w:right w:val="single" w:sz="4" w:space="0" w:color="auto"/>
            </w:tcBorders>
            <w:shd w:val="clear" w:color="000000" w:fill="FFFFFF"/>
            <w:vAlign w:val="center"/>
            <w:hideMark/>
          </w:tcPr>
          <w:p w14:paraId="099C3EE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60</w:t>
            </w:r>
          </w:p>
        </w:tc>
        <w:tc>
          <w:tcPr>
            <w:tcW w:w="760" w:type="dxa"/>
            <w:tcBorders>
              <w:top w:val="nil"/>
              <w:left w:val="nil"/>
              <w:bottom w:val="single" w:sz="4" w:space="0" w:color="auto"/>
              <w:right w:val="single" w:sz="4" w:space="0" w:color="auto"/>
            </w:tcBorders>
            <w:shd w:val="clear" w:color="000000" w:fill="FFFFFF"/>
            <w:vAlign w:val="center"/>
            <w:hideMark/>
          </w:tcPr>
          <w:p w14:paraId="4A26F4D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Q1</w:t>
            </w:r>
          </w:p>
        </w:tc>
        <w:tc>
          <w:tcPr>
            <w:tcW w:w="931" w:type="dxa"/>
            <w:tcBorders>
              <w:top w:val="nil"/>
              <w:left w:val="nil"/>
              <w:bottom w:val="single" w:sz="4" w:space="0" w:color="auto"/>
              <w:right w:val="single" w:sz="4" w:space="0" w:color="auto"/>
            </w:tcBorders>
            <w:shd w:val="clear" w:color="000000" w:fill="FFFFFF"/>
            <w:vAlign w:val="center"/>
            <w:hideMark/>
          </w:tcPr>
          <w:p w14:paraId="538CE2A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Q1,Q2</w:t>
            </w:r>
          </w:p>
        </w:tc>
        <w:tc>
          <w:tcPr>
            <w:tcW w:w="752" w:type="dxa"/>
            <w:tcBorders>
              <w:top w:val="nil"/>
              <w:left w:val="nil"/>
              <w:bottom w:val="single" w:sz="4" w:space="0" w:color="auto"/>
              <w:right w:val="single" w:sz="4" w:space="0" w:color="auto"/>
            </w:tcBorders>
            <w:shd w:val="clear" w:color="000000" w:fill="FFFFFF"/>
            <w:vAlign w:val="center"/>
            <w:hideMark/>
          </w:tcPr>
          <w:p w14:paraId="5EDF2F9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2" w:type="dxa"/>
            <w:tcBorders>
              <w:top w:val="nil"/>
              <w:left w:val="nil"/>
              <w:bottom w:val="single" w:sz="4" w:space="0" w:color="auto"/>
              <w:right w:val="single" w:sz="4" w:space="0" w:color="auto"/>
            </w:tcBorders>
            <w:shd w:val="clear" w:color="000000" w:fill="FFFFFF"/>
            <w:vAlign w:val="center"/>
            <w:hideMark/>
          </w:tcPr>
          <w:p w14:paraId="3331FD1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2" w:type="dxa"/>
            <w:tcBorders>
              <w:top w:val="nil"/>
              <w:left w:val="nil"/>
              <w:bottom w:val="single" w:sz="4" w:space="0" w:color="auto"/>
              <w:right w:val="single" w:sz="4" w:space="0" w:color="auto"/>
            </w:tcBorders>
            <w:shd w:val="clear" w:color="000000" w:fill="FFFFFF"/>
            <w:vAlign w:val="center"/>
            <w:hideMark/>
          </w:tcPr>
          <w:p w14:paraId="1FC8170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OL1 Q1 (d)</w:t>
            </w:r>
          </w:p>
        </w:tc>
        <w:tc>
          <w:tcPr>
            <w:tcW w:w="752" w:type="dxa"/>
            <w:tcBorders>
              <w:top w:val="nil"/>
              <w:left w:val="nil"/>
              <w:bottom w:val="single" w:sz="4" w:space="0" w:color="auto"/>
              <w:right w:val="single" w:sz="4" w:space="0" w:color="auto"/>
            </w:tcBorders>
            <w:vAlign w:val="center"/>
            <w:hideMark/>
          </w:tcPr>
          <w:p w14:paraId="5A284B0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OL2 Q2 (g) (</w:t>
            </w:r>
            <w:proofErr w:type="spellStart"/>
            <w:r w:rsidRPr="00354279">
              <w:rPr>
                <w:rFonts w:ascii="Calibri" w:eastAsia="Times New Roman" w:hAnsi="Calibri" w:cs="Calibri"/>
                <w:b/>
                <w:bCs/>
                <w:color w:val="000000"/>
                <w:kern w:val="0"/>
                <w:sz w:val="22"/>
                <w:szCs w:val="22"/>
                <w:lang w:eastAsia="en-GB"/>
                <w14:ligatures w14:val="none"/>
              </w:rPr>
              <w:t>i</w:t>
            </w:r>
            <w:proofErr w:type="spellEnd"/>
            <w:r w:rsidRPr="00354279">
              <w:rPr>
                <w:rFonts w:ascii="Calibri" w:eastAsia="Times New Roman" w:hAnsi="Calibri" w:cs="Calibri"/>
                <w:b/>
                <w:bCs/>
                <w:color w:val="000000"/>
                <w:kern w:val="0"/>
                <w:sz w:val="22"/>
                <w:szCs w:val="22"/>
                <w:lang w:eastAsia="en-GB"/>
                <w14:ligatures w14:val="none"/>
              </w:rPr>
              <w:t>)</w:t>
            </w:r>
          </w:p>
        </w:tc>
      </w:tr>
      <w:tr w:rsidR="00354279" w:rsidRPr="00354279" w14:paraId="46768A25" w14:textId="77777777" w:rsidTr="00354279">
        <w:trPr>
          <w:trHeight w:val="1600"/>
        </w:trPr>
        <w:tc>
          <w:tcPr>
            <w:tcW w:w="4612" w:type="dxa"/>
            <w:tcBorders>
              <w:top w:val="nil"/>
              <w:left w:val="single" w:sz="4" w:space="0" w:color="auto"/>
              <w:bottom w:val="single" w:sz="4" w:space="0" w:color="auto"/>
              <w:right w:val="single" w:sz="4" w:space="0" w:color="auto"/>
            </w:tcBorders>
            <w:shd w:val="clear" w:color="000000" w:fill="FFFFFF"/>
            <w:vAlign w:val="center"/>
            <w:hideMark/>
          </w:tcPr>
          <w:p w14:paraId="1B4E98B8"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marketing mix and the importance of identifying the target market; conducting market research and marketing for a business including product/service, pricing, promotion, people, packaging, process, and place.</w:t>
            </w:r>
          </w:p>
        </w:tc>
        <w:tc>
          <w:tcPr>
            <w:tcW w:w="4609" w:type="dxa"/>
            <w:tcBorders>
              <w:top w:val="nil"/>
              <w:left w:val="nil"/>
              <w:bottom w:val="single" w:sz="4" w:space="0" w:color="auto"/>
              <w:right w:val="single" w:sz="4" w:space="0" w:color="auto"/>
            </w:tcBorders>
            <w:shd w:val="clear" w:color="000000" w:fill="FFFFFF"/>
            <w:vAlign w:val="center"/>
            <w:hideMark/>
          </w:tcPr>
          <w:p w14:paraId="31457CAC"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9.2 Outline the elements of the marketing mix and explain their significance for a business and how they are influenced by the target market. </w:t>
            </w:r>
          </w:p>
        </w:tc>
        <w:tc>
          <w:tcPr>
            <w:tcW w:w="760" w:type="dxa"/>
            <w:tcBorders>
              <w:top w:val="nil"/>
              <w:left w:val="nil"/>
              <w:bottom w:val="single" w:sz="4" w:space="0" w:color="auto"/>
              <w:right w:val="single" w:sz="4" w:space="0" w:color="auto"/>
            </w:tcBorders>
            <w:shd w:val="clear" w:color="000000" w:fill="FFFFFF"/>
            <w:vAlign w:val="center"/>
            <w:hideMark/>
          </w:tcPr>
          <w:p w14:paraId="51CCA44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148-164</w:t>
            </w:r>
          </w:p>
        </w:tc>
        <w:tc>
          <w:tcPr>
            <w:tcW w:w="760" w:type="dxa"/>
            <w:tcBorders>
              <w:top w:val="nil"/>
              <w:left w:val="nil"/>
              <w:bottom w:val="single" w:sz="4" w:space="0" w:color="auto"/>
              <w:right w:val="single" w:sz="4" w:space="0" w:color="auto"/>
            </w:tcBorders>
            <w:shd w:val="clear" w:color="000000" w:fill="FFFFFF"/>
            <w:vAlign w:val="center"/>
            <w:hideMark/>
          </w:tcPr>
          <w:p w14:paraId="32C82BA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210</w:t>
            </w:r>
          </w:p>
        </w:tc>
        <w:tc>
          <w:tcPr>
            <w:tcW w:w="760" w:type="dxa"/>
            <w:tcBorders>
              <w:top w:val="nil"/>
              <w:left w:val="nil"/>
              <w:bottom w:val="single" w:sz="4" w:space="0" w:color="auto"/>
              <w:right w:val="single" w:sz="4" w:space="0" w:color="auto"/>
            </w:tcBorders>
            <w:shd w:val="clear" w:color="000000" w:fill="FFFFFF"/>
            <w:vAlign w:val="center"/>
            <w:hideMark/>
          </w:tcPr>
          <w:p w14:paraId="443FDEB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Q2,Q3</w:t>
            </w:r>
          </w:p>
        </w:tc>
        <w:tc>
          <w:tcPr>
            <w:tcW w:w="931" w:type="dxa"/>
            <w:tcBorders>
              <w:top w:val="nil"/>
              <w:left w:val="nil"/>
              <w:bottom w:val="single" w:sz="4" w:space="0" w:color="auto"/>
              <w:right w:val="single" w:sz="4" w:space="0" w:color="auto"/>
            </w:tcBorders>
            <w:shd w:val="clear" w:color="000000" w:fill="FFFFFF"/>
            <w:vAlign w:val="center"/>
            <w:hideMark/>
          </w:tcPr>
          <w:p w14:paraId="6150EB8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Q3,Q4,Q5</w:t>
            </w:r>
          </w:p>
        </w:tc>
        <w:tc>
          <w:tcPr>
            <w:tcW w:w="752" w:type="dxa"/>
            <w:tcBorders>
              <w:top w:val="nil"/>
              <w:left w:val="nil"/>
              <w:bottom w:val="single" w:sz="4" w:space="0" w:color="auto"/>
              <w:right w:val="single" w:sz="4" w:space="0" w:color="auto"/>
            </w:tcBorders>
            <w:shd w:val="clear" w:color="000000" w:fill="FFFFFF"/>
            <w:vAlign w:val="center"/>
            <w:hideMark/>
          </w:tcPr>
          <w:p w14:paraId="78685EF9"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2" w:type="dxa"/>
            <w:tcBorders>
              <w:top w:val="nil"/>
              <w:left w:val="nil"/>
              <w:bottom w:val="single" w:sz="4" w:space="0" w:color="auto"/>
              <w:right w:val="single" w:sz="4" w:space="0" w:color="auto"/>
            </w:tcBorders>
            <w:shd w:val="clear" w:color="000000" w:fill="FFFFFF"/>
            <w:vAlign w:val="center"/>
            <w:hideMark/>
          </w:tcPr>
          <w:p w14:paraId="57107AD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2" w:type="dxa"/>
            <w:tcBorders>
              <w:top w:val="nil"/>
              <w:left w:val="nil"/>
              <w:bottom w:val="single" w:sz="4" w:space="0" w:color="auto"/>
              <w:right w:val="single" w:sz="4" w:space="0" w:color="auto"/>
            </w:tcBorders>
            <w:shd w:val="clear" w:color="000000" w:fill="FFFFFF"/>
            <w:vAlign w:val="center"/>
            <w:hideMark/>
          </w:tcPr>
          <w:p w14:paraId="2E45FBE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OL1 Q4 (e)</w:t>
            </w:r>
          </w:p>
        </w:tc>
        <w:tc>
          <w:tcPr>
            <w:tcW w:w="752" w:type="dxa"/>
            <w:tcBorders>
              <w:top w:val="nil"/>
              <w:left w:val="nil"/>
              <w:bottom w:val="single" w:sz="4" w:space="0" w:color="auto"/>
              <w:right w:val="single" w:sz="4" w:space="0" w:color="auto"/>
            </w:tcBorders>
            <w:vAlign w:val="center"/>
            <w:hideMark/>
          </w:tcPr>
          <w:p w14:paraId="4DDD865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OL2 Q2 (g) (ii), OL2 Q3 (a)</w:t>
            </w:r>
          </w:p>
        </w:tc>
      </w:tr>
      <w:tr w:rsidR="00354279" w:rsidRPr="00354279" w14:paraId="695E79F2" w14:textId="77777777" w:rsidTr="00354279">
        <w:trPr>
          <w:trHeight w:val="960"/>
        </w:trPr>
        <w:tc>
          <w:tcPr>
            <w:tcW w:w="4612" w:type="dxa"/>
            <w:tcBorders>
              <w:top w:val="nil"/>
              <w:left w:val="single" w:sz="4" w:space="0" w:color="auto"/>
              <w:bottom w:val="single" w:sz="4" w:space="0" w:color="auto"/>
              <w:right w:val="single" w:sz="4" w:space="0" w:color="auto"/>
            </w:tcBorders>
            <w:shd w:val="clear" w:color="000000" w:fill="FFFFFF"/>
            <w:vAlign w:val="center"/>
            <w:hideMark/>
          </w:tcPr>
          <w:p w14:paraId="4C9E9A89"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identifying the Unique Selling Point (USP), developing and modifying the marketing mix.</w:t>
            </w:r>
          </w:p>
        </w:tc>
        <w:tc>
          <w:tcPr>
            <w:tcW w:w="4609" w:type="dxa"/>
            <w:tcBorders>
              <w:top w:val="nil"/>
              <w:left w:val="nil"/>
              <w:bottom w:val="single" w:sz="4" w:space="0" w:color="auto"/>
              <w:right w:val="single" w:sz="4" w:space="0" w:color="auto"/>
            </w:tcBorders>
            <w:shd w:val="clear" w:color="000000" w:fill="FFFFFF"/>
            <w:vAlign w:val="center"/>
            <w:hideMark/>
          </w:tcPr>
          <w:p w14:paraId="7B9B6597"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9.3 Develop a marketing mix for a product and a service of choice and provide a USP analysis for each. </w:t>
            </w:r>
          </w:p>
        </w:tc>
        <w:tc>
          <w:tcPr>
            <w:tcW w:w="760" w:type="dxa"/>
            <w:tcBorders>
              <w:top w:val="nil"/>
              <w:left w:val="nil"/>
              <w:bottom w:val="single" w:sz="4" w:space="0" w:color="auto"/>
              <w:right w:val="single" w:sz="4" w:space="0" w:color="auto"/>
            </w:tcBorders>
            <w:shd w:val="clear" w:color="000000" w:fill="FFFFFF"/>
            <w:vAlign w:val="center"/>
            <w:hideMark/>
          </w:tcPr>
          <w:p w14:paraId="13953A4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165,</w:t>
            </w:r>
          </w:p>
        </w:tc>
        <w:tc>
          <w:tcPr>
            <w:tcW w:w="760" w:type="dxa"/>
            <w:tcBorders>
              <w:top w:val="nil"/>
              <w:left w:val="nil"/>
              <w:bottom w:val="single" w:sz="4" w:space="0" w:color="auto"/>
              <w:right w:val="single" w:sz="4" w:space="0" w:color="auto"/>
            </w:tcBorders>
            <w:shd w:val="clear" w:color="000000" w:fill="FFFFFF"/>
            <w:vAlign w:val="center"/>
            <w:hideMark/>
          </w:tcPr>
          <w:p w14:paraId="5EEAA41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30</w:t>
            </w:r>
          </w:p>
        </w:tc>
        <w:tc>
          <w:tcPr>
            <w:tcW w:w="760" w:type="dxa"/>
            <w:tcBorders>
              <w:top w:val="nil"/>
              <w:left w:val="nil"/>
              <w:bottom w:val="single" w:sz="4" w:space="0" w:color="auto"/>
              <w:right w:val="single" w:sz="4" w:space="0" w:color="auto"/>
            </w:tcBorders>
            <w:shd w:val="clear" w:color="000000" w:fill="FFFFFF"/>
            <w:vAlign w:val="center"/>
            <w:hideMark/>
          </w:tcPr>
          <w:p w14:paraId="6AA6EE4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Q3 (ii)</w:t>
            </w:r>
          </w:p>
        </w:tc>
        <w:tc>
          <w:tcPr>
            <w:tcW w:w="931" w:type="dxa"/>
            <w:tcBorders>
              <w:top w:val="nil"/>
              <w:left w:val="nil"/>
              <w:bottom w:val="single" w:sz="4" w:space="0" w:color="auto"/>
              <w:right w:val="single" w:sz="4" w:space="0" w:color="auto"/>
            </w:tcBorders>
            <w:shd w:val="clear" w:color="000000" w:fill="FFFFFF"/>
            <w:vAlign w:val="center"/>
            <w:hideMark/>
          </w:tcPr>
          <w:p w14:paraId="21113D9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2" w:type="dxa"/>
            <w:tcBorders>
              <w:top w:val="nil"/>
              <w:left w:val="nil"/>
              <w:bottom w:val="single" w:sz="4" w:space="0" w:color="auto"/>
              <w:right w:val="single" w:sz="4" w:space="0" w:color="auto"/>
            </w:tcBorders>
            <w:shd w:val="clear" w:color="000000" w:fill="FFFFFF"/>
            <w:vAlign w:val="center"/>
            <w:hideMark/>
          </w:tcPr>
          <w:p w14:paraId="2D75A5F9"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2" w:type="dxa"/>
            <w:tcBorders>
              <w:top w:val="nil"/>
              <w:left w:val="nil"/>
              <w:bottom w:val="single" w:sz="4" w:space="0" w:color="auto"/>
              <w:right w:val="single" w:sz="4" w:space="0" w:color="auto"/>
            </w:tcBorders>
            <w:shd w:val="clear" w:color="000000" w:fill="FFFFFF"/>
            <w:vAlign w:val="center"/>
            <w:hideMark/>
          </w:tcPr>
          <w:p w14:paraId="156D178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2" w:type="dxa"/>
            <w:tcBorders>
              <w:top w:val="nil"/>
              <w:left w:val="nil"/>
              <w:bottom w:val="single" w:sz="4" w:space="0" w:color="auto"/>
              <w:right w:val="single" w:sz="4" w:space="0" w:color="auto"/>
            </w:tcBorders>
            <w:shd w:val="clear" w:color="000000" w:fill="FFFFFF"/>
            <w:vAlign w:val="center"/>
            <w:hideMark/>
          </w:tcPr>
          <w:p w14:paraId="152D4AC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2" w:type="dxa"/>
            <w:tcBorders>
              <w:top w:val="nil"/>
              <w:left w:val="nil"/>
              <w:bottom w:val="single" w:sz="4" w:space="0" w:color="auto"/>
              <w:right w:val="single" w:sz="4" w:space="0" w:color="auto"/>
            </w:tcBorders>
            <w:vAlign w:val="center"/>
            <w:hideMark/>
          </w:tcPr>
          <w:p w14:paraId="0599690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79F5149A" w14:textId="77777777" w:rsidTr="00354279">
        <w:trPr>
          <w:trHeight w:val="640"/>
        </w:trPr>
        <w:tc>
          <w:tcPr>
            <w:tcW w:w="4612" w:type="dxa"/>
            <w:tcBorders>
              <w:top w:val="nil"/>
              <w:left w:val="single" w:sz="4" w:space="0" w:color="auto"/>
              <w:bottom w:val="single" w:sz="4" w:space="0" w:color="auto"/>
              <w:right w:val="single" w:sz="4" w:space="0" w:color="auto"/>
            </w:tcBorders>
            <w:shd w:val="clear" w:color="000000" w:fill="FFFFFF"/>
            <w:vAlign w:val="center"/>
            <w:hideMark/>
          </w:tcPr>
          <w:p w14:paraId="68791B4B"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identifying the Unique Selling Point (USP), developing and modifying the marketing mix.</w:t>
            </w:r>
          </w:p>
        </w:tc>
        <w:tc>
          <w:tcPr>
            <w:tcW w:w="4609" w:type="dxa"/>
            <w:tcBorders>
              <w:top w:val="nil"/>
              <w:left w:val="nil"/>
              <w:bottom w:val="single" w:sz="4" w:space="0" w:color="auto"/>
              <w:right w:val="single" w:sz="4" w:space="0" w:color="auto"/>
            </w:tcBorders>
            <w:shd w:val="clear" w:color="000000" w:fill="FFFFFF"/>
            <w:vAlign w:val="center"/>
            <w:hideMark/>
          </w:tcPr>
          <w:p w14:paraId="0918F90C"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9.4 Evaluate and suggest ways of improving an existing marketing mix. </w:t>
            </w:r>
          </w:p>
        </w:tc>
        <w:tc>
          <w:tcPr>
            <w:tcW w:w="760" w:type="dxa"/>
            <w:tcBorders>
              <w:top w:val="nil"/>
              <w:left w:val="nil"/>
              <w:bottom w:val="single" w:sz="4" w:space="0" w:color="auto"/>
              <w:right w:val="single" w:sz="4" w:space="0" w:color="auto"/>
            </w:tcBorders>
            <w:shd w:val="clear" w:color="000000" w:fill="FFFFFF"/>
            <w:vAlign w:val="center"/>
            <w:hideMark/>
          </w:tcPr>
          <w:p w14:paraId="1E16EAF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166,</w:t>
            </w:r>
          </w:p>
        </w:tc>
        <w:tc>
          <w:tcPr>
            <w:tcW w:w="760" w:type="dxa"/>
            <w:tcBorders>
              <w:top w:val="nil"/>
              <w:left w:val="nil"/>
              <w:bottom w:val="single" w:sz="4" w:space="0" w:color="auto"/>
              <w:right w:val="single" w:sz="4" w:space="0" w:color="auto"/>
            </w:tcBorders>
            <w:shd w:val="clear" w:color="000000" w:fill="FFFFFF"/>
            <w:vAlign w:val="center"/>
            <w:hideMark/>
          </w:tcPr>
          <w:p w14:paraId="7040187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40</w:t>
            </w:r>
          </w:p>
        </w:tc>
        <w:tc>
          <w:tcPr>
            <w:tcW w:w="760" w:type="dxa"/>
            <w:tcBorders>
              <w:top w:val="nil"/>
              <w:left w:val="nil"/>
              <w:bottom w:val="single" w:sz="4" w:space="0" w:color="auto"/>
              <w:right w:val="single" w:sz="4" w:space="0" w:color="auto"/>
            </w:tcBorders>
            <w:shd w:val="clear" w:color="000000" w:fill="FFFFFF"/>
            <w:vAlign w:val="center"/>
            <w:hideMark/>
          </w:tcPr>
          <w:p w14:paraId="65F82D5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Q4</w:t>
            </w:r>
          </w:p>
        </w:tc>
        <w:tc>
          <w:tcPr>
            <w:tcW w:w="931" w:type="dxa"/>
            <w:tcBorders>
              <w:top w:val="nil"/>
              <w:left w:val="nil"/>
              <w:bottom w:val="single" w:sz="4" w:space="0" w:color="auto"/>
              <w:right w:val="single" w:sz="4" w:space="0" w:color="auto"/>
            </w:tcBorders>
            <w:shd w:val="clear" w:color="000000" w:fill="FFFFFF"/>
            <w:vAlign w:val="center"/>
            <w:hideMark/>
          </w:tcPr>
          <w:p w14:paraId="7CEFD91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Q6</w:t>
            </w:r>
          </w:p>
        </w:tc>
        <w:tc>
          <w:tcPr>
            <w:tcW w:w="752" w:type="dxa"/>
            <w:tcBorders>
              <w:top w:val="nil"/>
              <w:left w:val="nil"/>
              <w:bottom w:val="single" w:sz="4" w:space="0" w:color="auto"/>
              <w:right w:val="single" w:sz="4" w:space="0" w:color="auto"/>
            </w:tcBorders>
            <w:shd w:val="clear" w:color="000000" w:fill="FFFFFF"/>
            <w:vAlign w:val="center"/>
            <w:hideMark/>
          </w:tcPr>
          <w:p w14:paraId="18681E9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2" w:type="dxa"/>
            <w:tcBorders>
              <w:top w:val="nil"/>
              <w:left w:val="nil"/>
              <w:bottom w:val="single" w:sz="4" w:space="0" w:color="auto"/>
              <w:right w:val="single" w:sz="4" w:space="0" w:color="auto"/>
            </w:tcBorders>
            <w:shd w:val="clear" w:color="000000" w:fill="FFFFFF"/>
            <w:vAlign w:val="center"/>
            <w:hideMark/>
          </w:tcPr>
          <w:p w14:paraId="6D69B15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2" w:type="dxa"/>
            <w:tcBorders>
              <w:top w:val="nil"/>
              <w:left w:val="nil"/>
              <w:bottom w:val="single" w:sz="4" w:space="0" w:color="auto"/>
              <w:right w:val="single" w:sz="4" w:space="0" w:color="auto"/>
            </w:tcBorders>
            <w:shd w:val="clear" w:color="000000" w:fill="FFFFFF"/>
            <w:vAlign w:val="center"/>
            <w:hideMark/>
          </w:tcPr>
          <w:p w14:paraId="0AC60CF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2" w:type="dxa"/>
            <w:tcBorders>
              <w:top w:val="nil"/>
              <w:left w:val="nil"/>
              <w:bottom w:val="single" w:sz="4" w:space="0" w:color="auto"/>
              <w:right w:val="single" w:sz="4" w:space="0" w:color="auto"/>
            </w:tcBorders>
            <w:vAlign w:val="center"/>
            <w:hideMark/>
          </w:tcPr>
          <w:p w14:paraId="6AEBFA7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5680067F" w14:textId="77777777" w:rsidTr="00354279">
        <w:trPr>
          <w:trHeight w:val="960"/>
        </w:trPr>
        <w:tc>
          <w:tcPr>
            <w:tcW w:w="4612" w:type="dxa"/>
            <w:tcBorders>
              <w:top w:val="nil"/>
              <w:left w:val="single" w:sz="4" w:space="0" w:color="auto"/>
              <w:bottom w:val="single" w:sz="4" w:space="0" w:color="auto"/>
              <w:right w:val="single" w:sz="4" w:space="0" w:color="auto"/>
            </w:tcBorders>
            <w:shd w:val="clear" w:color="000000" w:fill="FFFFFF"/>
            <w:vAlign w:val="center"/>
            <w:hideMark/>
          </w:tcPr>
          <w:p w14:paraId="4A244291"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how technology changes market research and marketing.</w:t>
            </w:r>
          </w:p>
        </w:tc>
        <w:tc>
          <w:tcPr>
            <w:tcW w:w="4609" w:type="dxa"/>
            <w:tcBorders>
              <w:top w:val="nil"/>
              <w:left w:val="nil"/>
              <w:bottom w:val="single" w:sz="4" w:space="0" w:color="auto"/>
              <w:right w:val="single" w:sz="4" w:space="0" w:color="auto"/>
            </w:tcBorders>
            <w:shd w:val="clear" w:color="000000" w:fill="FFFFFF"/>
            <w:vAlign w:val="center"/>
            <w:hideMark/>
          </w:tcPr>
          <w:p w14:paraId="6C1AA0CC"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9.5 Demonstrate an understanding of the disruptive impact* and influence of digital technology on market research and marketing. </w:t>
            </w:r>
          </w:p>
        </w:tc>
        <w:tc>
          <w:tcPr>
            <w:tcW w:w="760" w:type="dxa"/>
            <w:tcBorders>
              <w:top w:val="nil"/>
              <w:left w:val="nil"/>
              <w:bottom w:val="single" w:sz="4" w:space="0" w:color="auto"/>
              <w:right w:val="single" w:sz="4" w:space="0" w:color="auto"/>
            </w:tcBorders>
            <w:shd w:val="clear" w:color="000000" w:fill="FFFFFF"/>
            <w:vAlign w:val="center"/>
            <w:hideMark/>
          </w:tcPr>
          <w:p w14:paraId="5497901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167,</w:t>
            </w:r>
          </w:p>
        </w:tc>
        <w:tc>
          <w:tcPr>
            <w:tcW w:w="760" w:type="dxa"/>
            <w:tcBorders>
              <w:top w:val="nil"/>
              <w:left w:val="nil"/>
              <w:bottom w:val="single" w:sz="4" w:space="0" w:color="auto"/>
              <w:right w:val="single" w:sz="4" w:space="0" w:color="auto"/>
            </w:tcBorders>
            <w:shd w:val="clear" w:color="000000" w:fill="FFFFFF"/>
            <w:vAlign w:val="center"/>
            <w:hideMark/>
          </w:tcPr>
          <w:p w14:paraId="557ED3D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30</w:t>
            </w:r>
          </w:p>
        </w:tc>
        <w:tc>
          <w:tcPr>
            <w:tcW w:w="760" w:type="dxa"/>
            <w:tcBorders>
              <w:top w:val="nil"/>
              <w:left w:val="nil"/>
              <w:bottom w:val="single" w:sz="4" w:space="0" w:color="auto"/>
              <w:right w:val="single" w:sz="4" w:space="0" w:color="auto"/>
            </w:tcBorders>
            <w:shd w:val="clear" w:color="000000" w:fill="FFFFFF"/>
            <w:vAlign w:val="center"/>
            <w:hideMark/>
          </w:tcPr>
          <w:p w14:paraId="7D9195A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Q5</w:t>
            </w:r>
          </w:p>
        </w:tc>
        <w:tc>
          <w:tcPr>
            <w:tcW w:w="931" w:type="dxa"/>
            <w:tcBorders>
              <w:top w:val="nil"/>
              <w:left w:val="nil"/>
              <w:bottom w:val="single" w:sz="4" w:space="0" w:color="auto"/>
              <w:right w:val="single" w:sz="4" w:space="0" w:color="auto"/>
            </w:tcBorders>
            <w:shd w:val="clear" w:color="000000" w:fill="FFFFFF"/>
            <w:vAlign w:val="center"/>
            <w:hideMark/>
          </w:tcPr>
          <w:p w14:paraId="55270A7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2" w:type="dxa"/>
            <w:tcBorders>
              <w:top w:val="nil"/>
              <w:left w:val="nil"/>
              <w:bottom w:val="single" w:sz="4" w:space="0" w:color="auto"/>
              <w:right w:val="single" w:sz="4" w:space="0" w:color="auto"/>
            </w:tcBorders>
            <w:shd w:val="clear" w:color="000000" w:fill="FFFFFF"/>
            <w:vAlign w:val="center"/>
            <w:hideMark/>
          </w:tcPr>
          <w:p w14:paraId="55CA9A7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2" w:type="dxa"/>
            <w:tcBorders>
              <w:top w:val="nil"/>
              <w:left w:val="nil"/>
              <w:bottom w:val="single" w:sz="4" w:space="0" w:color="auto"/>
              <w:right w:val="single" w:sz="4" w:space="0" w:color="auto"/>
            </w:tcBorders>
            <w:shd w:val="clear" w:color="000000" w:fill="FFFFFF"/>
            <w:vAlign w:val="center"/>
            <w:hideMark/>
          </w:tcPr>
          <w:p w14:paraId="589438B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2" w:type="dxa"/>
            <w:tcBorders>
              <w:top w:val="nil"/>
              <w:left w:val="nil"/>
              <w:bottom w:val="single" w:sz="4" w:space="0" w:color="auto"/>
              <w:right w:val="single" w:sz="4" w:space="0" w:color="auto"/>
            </w:tcBorders>
            <w:shd w:val="clear" w:color="000000" w:fill="FFFFFF"/>
            <w:vAlign w:val="center"/>
            <w:hideMark/>
          </w:tcPr>
          <w:p w14:paraId="494FD55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OL1 Q1 (b)</w:t>
            </w:r>
          </w:p>
        </w:tc>
        <w:tc>
          <w:tcPr>
            <w:tcW w:w="752" w:type="dxa"/>
            <w:tcBorders>
              <w:top w:val="nil"/>
              <w:left w:val="nil"/>
              <w:bottom w:val="single" w:sz="4" w:space="0" w:color="auto"/>
              <w:right w:val="single" w:sz="4" w:space="0" w:color="auto"/>
            </w:tcBorders>
            <w:vAlign w:val="center"/>
            <w:hideMark/>
          </w:tcPr>
          <w:p w14:paraId="16B91C5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66739CDB" w14:textId="77777777" w:rsidTr="00354279">
        <w:trPr>
          <w:trHeight w:val="1280"/>
        </w:trPr>
        <w:tc>
          <w:tcPr>
            <w:tcW w:w="4612" w:type="dxa"/>
            <w:tcBorders>
              <w:top w:val="nil"/>
              <w:left w:val="single" w:sz="4" w:space="0" w:color="auto"/>
              <w:bottom w:val="single" w:sz="4" w:space="0" w:color="auto"/>
              <w:right w:val="single" w:sz="4" w:space="0" w:color="auto"/>
            </w:tcBorders>
            <w:shd w:val="clear" w:color="000000" w:fill="FFFFFF"/>
            <w:vAlign w:val="center"/>
            <w:hideMark/>
          </w:tcPr>
          <w:p w14:paraId="08862363"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importance of ethics and sustainability in marketing including its influence on marketing companies and on different marketing strategies.</w:t>
            </w:r>
          </w:p>
        </w:tc>
        <w:tc>
          <w:tcPr>
            <w:tcW w:w="4609" w:type="dxa"/>
            <w:tcBorders>
              <w:top w:val="nil"/>
              <w:left w:val="nil"/>
              <w:bottom w:val="single" w:sz="4" w:space="0" w:color="auto"/>
              <w:right w:val="single" w:sz="4" w:space="0" w:color="auto"/>
            </w:tcBorders>
            <w:shd w:val="clear" w:color="000000" w:fill="FFFFFF"/>
            <w:vAlign w:val="center"/>
            <w:hideMark/>
          </w:tcPr>
          <w:p w14:paraId="1D083A00"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9.6 Evaluate the influence of ethics and sustainability on marketing. </w:t>
            </w:r>
          </w:p>
        </w:tc>
        <w:tc>
          <w:tcPr>
            <w:tcW w:w="760" w:type="dxa"/>
            <w:tcBorders>
              <w:top w:val="nil"/>
              <w:left w:val="nil"/>
              <w:bottom w:val="single" w:sz="4" w:space="0" w:color="auto"/>
              <w:right w:val="single" w:sz="4" w:space="0" w:color="auto"/>
            </w:tcBorders>
            <w:shd w:val="clear" w:color="000000" w:fill="FFFFFF"/>
            <w:vAlign w:val="center"/>
            <w:hideMark/>
          </w:tcPr>
          <w:p w14:paraId="5FA5CBD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168,</w:t>
            </w:r>
          </w:p>
        </w:tc>
        <w:tc>
          <w:tcPr>
            <w:tcW w:w="760" w:type="dxa"/>
            <w:tcBorders>
              <w:top w:val="nil"/>
              <w:left w:val="nil"/>
              <w:bottom w:val="single" w:sz="4" w:space="0" w:color="auto"/>
              <w:right w:val="single" w:sz="4" w:space="0" w:color="auto"/>
            </w:tcBorders>
            <w:shd w:val="clear" w:color="000000" w:fill="FFFFFF"/>
            <w:vAlign w:val="center"/>
            <w:hideMark/>
          </w:tcPr>
          <w:p w14:paraId="7689FFF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30</w:t>
            </w:r>
          </w:p>
        </w:tc>
        <w:tc>
          <w:tcPr>
            <w:tcW w:w="760" w:type="dxa"/>
            <w:tcBorders>
              <w:top w:val="nil"/>
              <w:left w:val="nil"/>
              <w:bottom w:val="single" w:sz="4" w:space="0" w:color="auto"/>
              <w:right w:val="single" w:sz="4" w:space="0" w:color="auto"/>
            </w:tcBorders>
            <w:shd w:val="clear" w:color="000000" w:fill="FFFFFF"/>
            <w:vAlign w:val="center"/>
            <w:hideMark/>
          </w:tcPr>
          <w:p w14:paraId="272ED45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Q6,Q7</w:t>
            </w:r>
          </w:p>
        </w:tc>
        <w:tc>
          <w:tcPr>
            <w:tcW w:w="931" w:type="dxa"/>
            <w:tcBorders>
              <w:top w:val="nil"/>
              <w:left w:val="nil"/>
              <w:bottom w:val="single" w:sz="4" w:space="0" w:color="auto"/>
              <w:right w:val="single" w:sz="4" w:space="0" w:color="auto"/>
            </w:tcBorders>
            <w:shd w:val="clear" w:color="000000" w:fill="FFFFFF"/>
            <w:vAlign w:val="center"/>
            <w:hideMark/>
          </w:tcPr>
          <w:p w14:paraId="4A96083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Q7</w:t>
            </w:r>
          </w:p>
        </w:tc>
        <w:tc>
          <w:tcPr>
            <w:tcW w:w="752" w:type="dxa"/>
            <w:tcBorders>
              <w:top w:val="nil"/>
              <w:left w:val="nil"/>
              <w:bottom w:val="single" w:sz="4" w:space="0" w:color="auto"/>
              <w:right w:val="single" w:sz="4" w:space="0" w:color="auto"/>
            </w:tcBorders>
            <w:shd w:val="clear" w:color="000000" w:fill="FFFFFF"/>
            <w:vAlign w:val="center"/>
            <w:hideMark/>
          </w:tcPr>
          <w:p w14:paraId="78C61FA9"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HL1 Q5 (b)</w:t>
            </w:r>
          </w:p>
        </w:tc>
        <w:tc>
          <w:tcPr>
            <w:tcW w:w="752" w:type="dxa"/>
            <w:tcBorders>
              <w:top w:val="nil"/>
              <w:left w:val="nil"/>
              <w:bottom w:val="single" w:sz="4" w:space="0" w:color="auto"/>
              <w:right w:val="single" w:sz="4" w:space="0" w:color="auto"/>
            </w:tcBorders>
            <w:shd w:val="clear" w:color="000000" w:fill="FFFFFF"/>
            <w:vAlign w:val="center"/>
            <w:hideMark/>
          </w:tcPr>
          <w:p w14:paraId="63B995F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HL2 Q1 (c)</w:t>
            </w:r>
          </w:p>
        </w:tc>
        <w:tc>
          <w:tcPr>
            <w:tcW w:w="752" w:type="dxa"/>
            <w:tcBorders>
              <w:top w:val="nil"/>
              <w:left w:val="nil"/>
              <w:bottom w:val="single" w:sz="4" w:space="0" w:color="auto"/>
              <w:right w:val="single" w:sz="4" w:space="0" w:color="auto"/>
            </w:tcBorders>
            <w:shd w:val="clear" w:color="000000" w:fill="FFFFFF"/>
            <w:vAlign w:val="center"/>
            <w:hideMark/>
          </w:tcPr>
          <w:p w14:paraId="61BC3E5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2" w:type="dxa"/>
            <w:tcBorders>
              <w:top w:val="nil"/>
              <w:left w:val="nil"/>
              <w:bottom w:val="single" w:sz="4" w:space="0" w:color="auto"/>
              <w:right w:val="single" w:sz="4" w:space="0" w:color="auto"/>
            </w:tcBorders>
            <w:vAlign w:val="center"/>
            <w:hideMark/>
          </w:tcPr>
          <w:p w14:paraId="0DB150C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1D4CA2A8" w14:textId="77777777" w:rsidTr="00354279">
        <w:trPr>
          <w:trHeight w:val="960"/>
        </w:trPr>
        <w:tc>
          <w:tcPr>
            <w:tcW w:w="4612" w:type="dxa"/>
            <w:tcBorders>
              <w:top w:val="nil"/>
              <w:left w:val="single" w:sz="4" w:space="0" w:color="auto"/>
              <w:bottom w:val="single" w:sz="4" w:space="0" w:color="auto"/>
              <w:right w:val="single" w:sz="4" w:space="0" w:color="auto"/>
            </w:tcBorders>
            <w:shd w:val="clear" w:color="000000" w:fill="FFFFFF"/>
            <w:vAlign w:val="center"/>
            <w:hideMark/>
          </w:tcPr>
          <w:p w14:paraId="7C5565DB"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potential of a range of analytical tools to analyse customer interest and the external environment.</w:t>
            </w:r>
          </w:p>
        </w:tc>
        <w:tc>
          <w:tcPr>
            <w:tcW w:w="4609" w:type="dxa"/>
            <w:tcBorders>
              <w:top w:val="nil"/>
              <w:left w:val="nil"/>
              <w:bottom w:val="single" w:sz="4" w:space="0" w:color="auto"/>
              <w:right w:val="single" w:sz="4" w:space="0" w:color="auto"/>
            </w:tcBorders>
            <w:shd w:val="clear" w:color="000000" w:fill="FFFFFF"/>
            <w:vAlign w:val="center"/>
            <w:hideMark/>
          </w:tcPr>
          <w:p w14:paraId="73317CC4"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9.7 Use a power interest grid* to analyse customer interest and adjust the marketing mix as necessary. </w:t>
            </w:r>
          </w:p>
        </w:tc>
        <w:tc>
          <w:tcPr>
            <w:tcW w:w="760" w:type="dxa"/>
            <w:tcBorders>
              <w:top w:val="nil"/>
              <w:left w:val="nil"/>
              <w:bottom w:val="single" w:sz="4" w:space="0" w:color="auto"/>
              <w:right w:val="single" w:sz="4" w:space="0" w:color="auto"/>
            </w:tcBorders>
            <w:shd w:val="clear" w:color="000000" w:fill="FFFFFF"/>
            <w:vAlign w:val="center"/>
            <w:hideMark/>
          </w:tcPr>
          <w:p w14:paraId="4C8C4EE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169,</w:t>
            </w:r>
          </w:p>
        </w:tc>
        <w:tc>
          <w:tcPr>
            <w:tcW w:w="760" w:type="dxa"/>
            <w:tcBorders>
              <w:top w:val="nil"/>
              <w:left w:val="nil"/>
              <w:bottom w:val="single" w:sz="4" w:space="0" w:color="auto"/>
              <w:right w:val="single" w:sz="4" w:space="0" w:color="auto"/>
            </w:tcBorders>
            <w:shd w:val="clear" w:color="000000" w:fill="FFFFFF"/>
            <w:vAlign w:val="center"/>
            <w:hideMark/>
          </w:tcPr>
          <w:p w14:paraId="3DBCF7A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40</w:t>
            </w:r>
          </w:p>
        </w:tc>
        <w:tc>
          <w:tcPr>
            <w:tcW w:w="760" w:type="dxa"/>
            <w:tcBorders>
              <w:top w:val="nil"/>
              <w:left w:val="nil"/>
              <w:bottom w:val="single" w:sz="4" w:space="0" w:color="auto"/>
              <w:right w:val="single" w:sz="4" w:space="0" w:color="auto"/>
            </w:tcBorders>
            <w:shd w:val="clear" w:color="000000" w:fill="FFFFFF"/>
            <w:vAlign w:val="center"/>
            <w:hideMark/>
          </w:tcPr>
          <w:p w14:paraId="15765AF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Q8</w:t>
            </w:r>
          </w:p>
        </w:tc>
        <w:tc>
          <w:tcPr>
            <w:tcW w:w="931" w:type="dxa"/>
            <w:tcBorders>
              <w:top w:val="nil"/>
              <w:left w:val="nil"/>
              <w:bottom w:val="single" w:sz="4" w:space="0" w:color="auto"/>
              <w:right w:val="single" w:sz="4" w:space="0" w:color="auto"/>
            </w:tcBorders>
            <w:shd w:val="clear" w:color="000000" w:fill="FFFFFF"/>
            <w:vAlign w:val="center"/>
            <w:hideMark/>
          </w:tcPr>
          <w:p w14:paraId="788BF17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2" w:type="dxa"/>
            <w:tcBorders>
              <w:top w:val="nil"/>
              <w:left w:val="nil"/>
              <w:bottom w:val="single" w:sz="4" w:space="0" w:color="auto"/>
              <w:right w:val="single" w:sz="4" w:space="0" w:color="auto"/>
            </w:tcBorders>
            <w:shd w:val="clear" w:color="000000" w:fill="FFFFFF"/>
            <w:vAlign w:val="center"/>
            <w:hideMark/>
          </w:tcPr>
          <w:p w14:paraId="2BBB769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2" w:type="dxa"/>
            <w:tcBorders>
              <w:top w:val="nil"/>
              <w:left w:val="nil"/>
              <w:bottom w:val="single" w:sz="4" w:space="0" w:color="auto"/>
              <w:right w:val="single" w:sz="4" w:space="0" w:color="auto"/>
            </w:tcBorders>
            <w:shd w:val="clear" w:color="000000" w:fill="FFFFFF"/>
            <w:vAlign w:val="center"/>
            <w:hideMark/>
          </w:tcPr>
          <w:p w14:paraId="51C14B3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2" w:type="dxa"/>
            <w:tcBorders>
              <w:top w:val="nil"/>
              <w:left w:val="nil"/>
              <w:bottom w:val="single" w:sz="4" w:space="0" w:color="auto"/>
              <w:right w:val="single" w:sz="4" w:space="0" w:color="auto"/>
            </w:tcBorders>
            <w:shd w:val="clear" w:color="000000" w:fill="FFFFFF"/>
            <w:vAlign w:val="center"/>
            <w:hideMark/>
          </w:tcPr>
          <w:p w14:paraId="7F6F0D9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2" w:type="dxa"/>
            <w:tcBorders>
              <w:top w:val="nil"/>
              <w:left w:val="nil"/>
              <w:bottom w:val="single" w:sz="4" w:space="0" w:color="auto"/>
              <w:right w:val="single" w:sz="4" w:space="0" w:color="auto"/>
            </w:tcBorders>
            <w:vAlign w:val="center"/>
            <w:hideMark/>
          </w:tcPr>
          <w:p w14:paraId="626A264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7224564B" w14:textId="77777777" w:rsidTr="00354279">
        <w:trPr>
          <w:trHeight w:val="1280"/>
        </w:trPr>
        <w:tc>
          <w:tcPr>
            <w:tcW w:w="4612" w:type="dxa"/>
            <w:tcBorders>
              <w:top w:val="nil"/>
              <w:left w:val="single" w:sz="4" w:space="0" w:color="auto"/>
              <w:bottom w:val="single" w:sz="4" w:space="0" w:color="auto"/>
              <w:right w:val="single" w:sz="4" w:space="0" w:color="auto"/>
            </w:tcBorders>
            <w:shd w:val="clear" w:color="000000" w:fill="FFFFFF"/>
            <w:vAlign w:val="center"/>
            <w:hideMark/>
          </w:tcPr>
          <w:p w14:paraId="2008C779"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lastRenderedPageBreak/>
              <w:t>the potential of a range of analytical tools to analyse customer interest and the external environment.</w:t>
            </w:r>
          </w:p>
        </w:tc>
        <w:tc>
          <w:tcPr>
            <w:tcW w:w="4609" w:type="dxa"/>
            <w:tcBorders>
              <w:top w:val="nil"/>
              <w:left w:val="nil"/>
              <w:bottom w:val="single" w:sz="4" w:space="0" w:color="auto"/>
              <w:right w:val="single" w:sz="4" w:space="0" w:color="auto"/>
            </w:tcBorders>
            <w:shd w:val="clear" w:color="000000" w:fill="FFFFFF"/>
            <w:vAlign w:val="center"/>
            <w:hideMark/>
          </w:tcPr>
          <w:p w14:paraId="0BD92887"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9.8 Conduct a STEEPLE analysis* to develop greater understanding of the external environment and identify issues of concern for a business. </w:t>
            </w:r>
          </w:p>
        </w:tc>
        <w:tc>
          <w:tcPr>
            <w:tcW w:w="760" w:type="dxa"/>
            <w:tcBorders>
              <w:top w:val="nil"/>
              <w:left w:val="nil"/>
              <w:bottom w:val="single" w:sz="4" w:space="0" w:color="auto"/>
              <w:right w:val="single" w:sz="4" w:space="0" w:color="auto"/>
            </w:tcBorders>
            <w:shd w:val="clear" w:color="000000" w:fill="FFFFFF"/>
            <w:vAlign w:val="center"/>
            <w:hideMark/>
          </w:tcPr>
          <w:p w14:paraId="24F4860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170-171</w:t>
            </w:r>
          </w:p>
        </w:tc>
        <w:tc>
          <w:tcPr>
            <w:tcW w:w="760" w:type="dxa"/>
            <w:tcBorders>
              <w:top w:val="nil"/>
              <w:left w:val="nil"/>
              <w:bottom w:val="single" w:sz="4" w:space="0" w:color="auto"/>
              <w:right w:val="single" w:sz="4" w:space="0" w:color="auto"/>
            </w:tcBorders>
            <w:shd w:val="clear" w:color="000000" w:fill="FFFFFF"/>
            <w:vAlign w:val="center"/>
            <w:hideMark/>
          </w:tcPr>
          <w:p w14:paraId="53C6A33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40</w:t>
            </w:r>
          </w:p>
        </w:tc>
        <w:tc>
          <w:tcPr>
            <w:tcW w:w="760" w:type="dxa"/>
            <w:tcBorders>
              <w:top w:val="nil"/>
              <w:left w:val="nil"/>
              <w:bottom w:val="single" w:sz="4" w:space="0" w:color="auto"/>
              <w:right w:val="single" w:sz="4" w:space="0" w:color="auto"/>
            </w:tcBorders>
            <w:shd w:val="clear" w:color="000000" w:fill="FFFFFF"/>
            <w:vAlign w:val="center"/>
            <w:hideMark/>
          </w:tcPr>
          <w:p w14:paraId="06706BA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Q9</w:t>
            </w:r>
          </w:p>
        </w:tc>
        <w:tc>
          <w:tcPr>
            <w:tcW w:w="931" w:type="dxa"/>
            <w:tcBorders>
              <w:top w:val="nil"/>
              <w:left w:val="nil"/>
              <w:bottom w:val="single" w:sz="4" w:space="0" w:color="auto"/>
              <w:right w:val="single" w:sz="4" w:space="0" w:color="auto"/>
            </w:tcBorders>
            <w:shd w:val="clear" w:color="000000" w:fill="FFFFFF"/>
            <w:vAlign w:val="center"/>
            <w:hideMark/>
          </w:tcPr>
          <w:p w14:paraId="21DF4E2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Q9</w:t>
            </w:r>
          </w:p>
        </w:tc>
        <w:tc>
          <w:tcPr>
            <w:tcW w:w="752" w:type="dxa"/>
            <w:tcBorders>
              <w:top w:val="nil"/>
              <w:left w:val="nil"/>
              <w:bottom w:val="single" w:sz="4" w:space="0" w:color="auto"/>
              <w:right w:val="single" w:sz="4" w:space="0" w:color="auto"/>
            </w:tcBorders>
            <w:shd w:val="clear" w:color="000000" w:fill="FFFFFF"/>
            <w:vAlign w:val="center"/>
            <w:hideMark/>
          </w:tcPr>
          <w:p w14:paraId="0EC6B9A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2" w:type="dxa"/>
            <w:tcBorders>
              <w:top w:val="nil"/>
              <w:left w:val="nil"/>
              <w:bottom w:val="single" w:sz="4" w:space="0" w:color="auto"/>
              <w:right w:val="single" w:sz="4" w:space="0" w:color="auto"/>
            </w:tcBorders>
            <w:shd w:val="clear" w:color="000000" w:fill="FFFFFF"/>
            <w:vAlign w:val="center"/>
            <w:hideMark/>
          </w:tcPr>
          <w:p w14:paraId="78CD73C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2" w:type="dxa"/>
            <w:tcBorders>
              <w:top w:val="nil"/>
              <w:left w:val="nil"/>
              <w:bottom w:val="single" w:sz="4" w:space="0" w:color="auto"/>
              <w:right w:val="single" w:sz="4" w:space="0" w:color="auto"/>
            </w:tcBorders>
            <w:shd w:val="clear" w:color="000000" w:fill="FFFFFF"/>
            <w:vAlign w:val="center"/>
            <w:hideMark/>
          </w:tcPr>
          <w:p w14:paraId="7CDF0B3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2" w:type="dxa"/>
            <w:tcBorders>
              <w:top w:val="nil"/>
              <w:left w:val="nil"/>
              <w:bottom w:val="single" w:sz="4" w:space="0" w:color="auto"/>
              <w:right w:val="single" w:sz="4" w:space="0" w:color="auto"/>
            </w:tcBorders>
            <w:vAlign w:val="center"/>
            <w:hideMark/>
          </w:tcPr>
          <w:p w14:paraId="13BDC46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OL2 Q3 (a) (ii)</w:t>
            </w:r>
          </w:p>
        </w:tc>
      </w:tr>
      <w:tr w:rsidR="00354279" w:rsidRPr="00354279" w14:paraId="76FEC4CB" w14:textId="77777777" w:rsidTr="00354279">
        <w:trPr>
          <w:trHeight w:val="680"/>
        </w:trPr>
        <w:tc>
          <w:tcPr>
            <w:tcW w:w="4612" w:type="dxa"/>
            <w:tcBorders>
              <w:top w:val="nil"/>
              <w:left w:val="nil"/>
              <w:bottom w:val="nil"/>
              <w:right w:val="nil"/>
            </w:tcBorders>
            <w:shd w:val="clear" w:color="000000" w:fill="FFFFFF"/>
            <w:noWrap/>
            <w:vAlign w:val="center"/>
            <w:hideMark/>
          </w:tcPr>
          <w:p w14:paraId="770F61E5" w14:textId="77777777" w:rsidR="00354279" w:rsidRPr="00354279" w:rsidRDefault="00354279" w:rsidP="00354279">
            <w:pPr>
              <w:spacing w:after="0" w:line="240" w:lineRule="auto"/>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4609" w:type="dxa"/>
            <w:tcBorders>
              <w:top w:val="nil"/>
              <w:left w:val="nil"/>
              <w:bottom w:val="nil"/>
              <w:right w:val="nil"/>
            </w:tcBorders>
            <w:shd w:val="clear" w:color="000000" w:fill="FFFFFF"/>
            <w:vAlign w:val="center"/>
            <w:hideMark/>
          </w:tcPr>
          <w:p w14:paraId="242B888D" w14:textId="77777777" w:rsidR="00354279" w:rsidRPr="00354279" w:rsidRDefault="00354279" w:rsidP="00354279">
            <w:pPr>
              <w:spacing w:after="0" w:line="240" w:lineRule="auto"/>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tcBorders>
              <w:top w:val="nil"/>
              <w:left w:val="single" w:sz="4" w:space="0" w:color="auto"/>
              <w:bottom w:val="single" w:sz="4" w:space="0" w:color="auto"/>
              <w:right w:val="single" w:sz="4" w:space="0" w:color="auto"/>
            </w:tcBorders>
            <w:shd w:val="clear" w:color="000000" w:fill="C1F0C8"/>
            <w:vAlign w:val="center"/>
            <w:hideMark/>
          </w:tcPr>
          <w:p w14:paraId="35225487"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Total Time:</w:t>
            </w:r>
          </w:p>
        </w:tc>
        <w:tc>
          <w:tcPr>
            <w:tcW w:w="760" w:type="dxa"/>
            <w:tcBorders>
              <w:top w:val="nil"/>
              <w:left w:val="nil"/>
              <w:bottom w:val="single" w:sz="4" w:space="0" w:color="auto"/>
              <w:right w:val="single" w:sz="4" w:space="0" w:color="auto"/>
            </w:tcBorders>
            <w:shd w:val="clear" w:color="000000" w:fill="C1F0C8"/>
            <w:vAlign w:val="center"/>
            <w:hideMark/>
          </w:tcPr>
          <w:p w14:paraId="01118794"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480</w:t>
            </w:r>
          </w:p>
        </w:tc>
        <w:tc>
          <w:tcPr>
            <w:tcW w:w="760" w:type="dxa"/>
            <w:tcBorders>
              <w:top w:val="nil"/>
              <w:left w:val="nil"/>
              <w:bottom w:val="single" w:sz="4" w:space="0" w:color="auto"/>
              <w:right w:val="single" w:sz="4" w:space="0" w:color="auto"/>
            </w:tcBorders>
            <w:shd w:val="clear" w:color="000000" w:fill="C1F0C8"/>
            <w:vAlign w:val="center"/>
            <w:hideMark/>
          </w:tcPr>
          <w:p w14:paraId="188AE5A7"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Hours:</w:t>
            </w:r>
          </w:p>
        </w:tc>
        <w:tc>
          <w:tcPr>
            <w:tcW w:w="931" w:type="dxa"/>
            <w:tcBorders>
              <w:top w:val="nil"/>
              <w:left w:val="nil"/>
              <w:bottom w:val="single" w:sz="4" w:space="0" w:color="auto"/>
              <w:right w:val="single" w:sz="4" w:space="0" w:color="auto"/>
            </w:tcBorders>
            <w:shd w:val="clear" w:color="000000" w:fill="C1F0C8"/>
            <w:vAlign w:val="center"/>
            <w:hideMark/>
          </w:tcPr>
          <w:p w14:paraId="2398E394"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8.0</w:t>
            </w:r>
          </w:p>
        </w:tc>
        <w:tc>
          <w:tcPr>
            <w:tcW w:w="752" w:type="dxa"/>
            <w:tcBorders>
              <w:top w:val="nil"/>
              <w:left w:val="nil"/>
              <w:bottom w:val="nil"/>
              <w:right w:val="nil"/>
            </w:tcBorders>
            <w:shd w:val="clear" w:color="000000" w:fill="FFFFFF"/>
            <w:vAlign w:val="center"/>
            <w:hideMark/>
          </w:tcPr>
          <w:p w14:paraId="3B5F74AD"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52" w:type="dxa"/>
            <w:tcBorders>
              <w:top w:val="nil"/>
              <w:left w:val="nil"/>
              <w:bottom w:val="nil"/>
              <w:right w:val="nil"/>
            </w:tcBorders>
            <w:shd w:val="clear" w:color="000000" w:fill="FFFFFF"/>
            <w:vAlign w:val="center"/>
            <w:hideMark/>
          </w:tcPr>
          <w:p w14:paraId="580BF31D"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52" w:type="dxa"/>
            <w:tcBorders>
              <w:top w:val="nil"/>
              <w:left w:val="nil"/>
              <w:bottom w:val="nil"/>
              <w:right w:val="nil"/>
            </w:tcBorders>
            <w:shd w:val="clear" w:color="000000" w:fill="FFFFFF"/>
            <w:vAlign w:val="center"/>
            <w:hideMark/>
          </w:tcPr>
          <w:p w14:paraId="5D7A9519"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52" w:type="dxa"/>
            <w:tcBorders>
              <w:top w:val="nil"/>
              <w:left w:val="nil"/>
              <w:bottom w:val="nil"/>
              <w:right w:val="nil"/>
            </w:tcBorders>
            <w:shd w:val="clear" w:color="000000" w:fill="FFFFFF"/>
            <w:vAlign w:val="center"/>
            <w:hideMark/>
          </w:tcPr>
          <w:p w14:paraId="42B6B9B2"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bl>
    <w:p w14:paraId="60697610" w14:textId="77777777" w:rsidR="00354279" w:rsidRDefault="00354279">
      <w:pPr>
        <w:rPr>
          <w:lang w:val="en-GB"/>
        </w:rPr>
      </w:pPr>
    </w:p>
    <w:p w14:paraId="42449BC5" w14:textId="5D18AFD4" w:rsidR="00354279" w:rsidRDefault="00354279">
      <w:pPr>
        <w:rPr>
          <w:lang w:val="en-GB"/>
        </w:rPr>
      </w:pPr>
      <w:r>
        <w:rPr>
          <w:lang w:val="en-GB"/>
        </w:rPr>
        <w:br w:type="page"/>
      </w:r>
    </w:p>
    <w:tbl>
      <w:tblPr>
        <w:tblW w:w="15440" w:type="dxa"/>
        <w:tblLook w:val="04A0" w:firstRow="1" w:lastRow="0" w:firstColumn="1" w:lastColumn="0" w:noHBand="0" w:noVBand="1"/>
      </w:tblPr>
      <w:tblGrid>
        <w:gridCol w:w="4680"/>
        <w:gridCol w:w="4562"/>
        <w:gridCol w:w="777"/>
        <w:gridCol w:w="754"/>
        <w:gridCol w:w="873"/>
        <w:gridCol w:w="798"/>
        <w:gridCol w:w="747"/>
        <w:gridCol w:w="747"/>
        <w:gridCol w:w="751"/>
        <w:gridCol w:w="751"/>
      </w:tblGrid>
      <w:tr w:rsidR="00354279" w:rsidRPr="00354279" w14:paraId="379ABAE7" w14:textId="77777777" w:rsidTr="00354279">
        <w:trPr>
          <w:trHeight w:val="600"/>
        </w:trPr>
        <w:tc>
          <w:tcPr>
            <w:tcW w:w="4680" w:type="dxa"/>
            <w:tcBorders>
              <w:top w:val="single" w:sz="4" w:space="0" w:color="auto"/>
              <w:left w:val="single" w:sz="4" w:space="0" w:color="auto"/>
              <w:bottom w:val="single" w:sz="4" w:space="0" w:color="auto"/>
              <w:right w:val="single" w:sz="4" w:space="0" w:color="auto"/>
            </w:tcBorders>
            <w:shd w:val="clear" w:color="000000" w:fill="94DCF8"/>
            <w:vAlign w:val="center"/>
            <w:hideMark/>
          </w:tcPr>
          <w:p w14:paraId="40FB4B4B"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lastRenderedPageBreak/>
              <w:t>Strand 2 Chapter 10</w:t>
            </w:r>
          </w:p>
        </w:tc>
        <w:tc>
          <w:tcPr>
            <w:tcW w:w="4680" w:type="dxa"/>
            <w:tcBorders>
              <w:top w:val="single" w:sz="4" w:space="0" w:color="auto"/>
              <w:left w:val="nil"/>
              <w:bottom w:val="single" w:sz="4" w:space="0" w:color="auto"/>
              <w:right w:val="single" w:sz="4" w:space="0" w:color="auto"/>
            </w:tcBorders>
            <w:shd w:val="clear" w:color="000000" w:fill="94DCF8"/>
            <w:vAlign w:val="center"/>
            <w:hideMark/>
          </w:tcPr>
          <w:p w14:paraId="03845664"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xml:space="preserve">Operations and finance </w:t>
            </w:r>
          </w:p>
        </w:tc>
        <w:tc>
          <w:tcPr>
            <w:tcW w:w="2280" w:type="dxa"/>
            <w:gridSpan w:val="3"/>
            <w:tcBorders>
              <w:top w:val="nil"/>
              <w:left w:val="nil"/>
              <w:bottom w:val="nil"/>
              <w:right w:val="nil"/>
            </w:tcBorders>
            <w:shd w:val="clear" w:color="000000" w:fill="FFFFFF"/>
            <w:noWrap/>
            <w:vAlign w:val="center"/>
            <w:hideMark/>
          </w:tcPr>
          <w:p w14:paraId="06F2DB27"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2 weeks</w:t>
            </w:r>
          </w:p>
        </w:tc>
        <w:tc>
          <w:tcPr>
            <w:tcW w:w="760" w:type="dxa"/>
            <w:tcBorders>
              <w:top w:val="nil"/>
              <w:left w:val="nil"/>
              <w:bottom w:val="nil"/>
              <w:right w:val="nil"/>
            </w:tcBorders>
            <w:shd w:val="clear" w:color="000000" w:fill="FFFFFF"/>
            <w:vAlign w:val="center"/>
            <w:hideMark/>
          </w:tcPr>
          <w:p w14:paraId="2DCE09B6"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60" w:type="dxa"/>
            <w:tcBorders>
              <w:top w:val="nil"/>
              <w:left w:val="nil"/>
              <w:bottom w:val="nil"/>
              <w:right w:val="nil"/>
            </w:tcBorders>
            <w:shd w:val="clear" w:color="000000" w:fill="FFFFFF"/>
            <w:vAlign w:val="center"/>
            <w:hideMark/>
          </w:tcPr>
          <w:p w14:paraId="54575AD7"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60" w:type="dxa"/>
            <w:tcBorders>
              <w:top w:val="nil"/>
              <w:left w:val="nil"/>
              <w:bottom w:val="nil"/>
              <w:right w:val="nil"/>
            </w:tcBorders>
            <w:shd w:val="clear" w:color="000000" w:fill="FFFFFF"/>
            <w:vAlign w:val="center"/>
            <w:hideMark/>
          </w:tcPr>
          <w:p w14:paraId="3644CE23"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60" w:type="dxa"/>
            <w:tcBorders>
              <w:top w:val="nil"/>
              <w:left w:val="nil"/>
              <w:bottom w:val="nil"/>
              <w:right w:val="nil"/>
            </w:tcBorders>
            <w:shd w:val="clear" w:color="000000" w:fill="FFFFFF"/>
            <w:vAlign w:val="center"/>
            <w:hideMark/>
          </w:tcPr>
          <w:p w14:paraId="08A4DB00"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60" w:type="dxa"/>
            <w:tcBorders>
              <w:top w:val="nil"/>
              <w:left w:val="nil"/>
              <w:bottom w:val="nil"/>
              <w:right w:val="nil"/>
            </w:tcBorders>
            <w:shd w:val="clear" w:color="000000" w:fill="FFFFFF"/>
            <w:vAlign w:val="center"/>
            <w:hideMark/>
          </w:tcPr>
          <w:p w14:paraId="37725103"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r>
      <w:tr w:rsidR="00354279" w:rsidRPr="00354279" w14:paraId="2BC1DDE0" w14:textId="77777777" w:rsidTr="00354279">
        <w:trPr>
          <w:trHeight w:val="740"/>
        </w:trPr>
        <w:tc>
          <w:tcPr>
            <w:tcW w:w="4680" w:type="dxa"/>
            <w:tcBorders>
              <w:top w:val="nil"/>
              <w:left w:val="single" w:sz="4" w:space="0" w:color="auto"/>
              <w:bottom w:val="single" w:sz="4" w:space="0" w:color="auto"/>
              <w:right w:val="single" w:sz="4" w:space="0" w:color="auto"/>
            </w:tcBorders>
            <w:shd w:val="clear" w:color="000000" w:fill="94DCF8"/>
            <w:vAlign w:val="center"/>
            <w:hideMark/>
          </w:tcPr>
          <w:p w14:paraId="46010F74"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Learning Intention</w:t>
            </w:r>
          </w:p>
        </w:tc>
        <w:tc>
          <w:tcPr>
            <w:tcW w:w="4680" w:type="dxa"/>
            <w:tcBorders>
              <w:top w:val="nil"/>
              <w:left w:val="nil"/>
              <w:bottom w:val="single" w:sz="4" w:space="0" w:color="auto"/>
              <w:right w:val="single" w:sz="4" w:space="0" w:color="auto"/>
            </w:tcBorders>
            <w:shd w:val="clear" w:color="000000" w:fill="94DCF8"/>
            <w:vAlign w:val="center"/>
            <w:hideMark/>
          </w:tcPr>
          <w:p w14:paraId="31BA9F52"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Learning Outcome</w:t>
            </w:r>
          </w:p>
        </w:tc>
        <w:tc>
          <w:tcPr>
            <w:tcW w:w="760"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5F7EDFE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Page</w:t>
            </w:r>
          </w:p>
        </w:tc>
        <w:tc>
          <w:tcPr>
            <w:tcW w:w="760"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215FCBC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Time - mins</w:t>
            </w:r>
          </w:p>
        </w:tc>
        <w:tc>
          <w:tcPr>
            <w:tcW w:w="760"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731A441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Qs</w:t>
            </w:r>
          </w:p>
        </w:tc>
        <w:tc>
          <w:tcPr>
            <w:tcW w:w="760"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51B4527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Qs</w:t>
            </w:r>
          </w:p>
        </w:tc>
        <w:tc>
          <w:tcPr>
            <w:tcW w:w="760"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0DCDA7E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P1 Qs</w:t>
            </w:r>
          </w:p>
        </w:tc>
        <w:tc>
          <w:tcPr>
            <w:tcW w:w="760"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25B02E7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P2 Qs</w:t>
            </w:r>
          </w:p>
        </w:tc>
        <w:tc>
          <w:tcPr>
            <w:tcW w:w="760"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72F3D01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P1 Qs</w:t>
            </w:r>
          </w:p>
        </w:tc>
        <w:tc>
          <w:tcPr>
            <w:tcW w:w="760"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0E81FC89"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P2 Qs</w:t>
            </w:r>
          </w:p>
        </w:tc>
      </w:tr>
      <w:tr w:rsidR="00354279" w:rsidRPr="00354279" w14:paraId="3FAD27AB" w14:textId="77777777" w:rsidTr="00354279">
        <w:trPr>
          <w:trHeight w:val="160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4769A681"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elements of the operational aspect of the business including the key partners a business may have, the key activities of the business and the key resources, while also understanding how these may evolve over time.</w:t>
            </w:r>
          </w:p>
        </w:tc>
        <w:tc>
          <w:tcPr>
            <w:tcW w:w="4680" w:type="dxa"/>
            <w:tcBorders>
              <w:top w:val="nil"/>
              <w:left w:val="nil"/>
              <w:bottom w:val="single" w:sz="4" w:space="0" w:color="auto"/>
              <w:right w:val="single" w:sz="4" w:space="0" w:color="auto"/>
            </w:tcBorders>
            <w:shd w:val="clear" w:color="000000" w:fill="FFFFFF"/>
            <w:vAlign w:val="center"/>
            <w:hideMark/>
          </w:tcPr>
          <w:p w14:paraId="3B256B52"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10.1 Outline the main elements that are key to the operational model of a business and explain why these may change over time. </w:t>
            </w:r>
          </w:p>
        </w:tc>
        <w:tc>
          <w:tcPr>
            <w:tcW w:w="760" w:type="dxa"/>
            <w:tcBorders>
              <w:top w:val="nil"/>
              <w:left w:val="nil"/>
              <w:bottom w:val="single" w:sz="4" w:space="0" w:color="auto"/>
              <w:right w:val="single" w:sz="4" w:space="0" w:color="auto"/>
            </w:tcBorders>
            <w:shd w:val="clear" w:color="000000" w:fill="FFFFFF"/>
            <w:vAlign w:val="center"/>
            <w:hideMark/>
          </w:tcPr>
          <w:p w14:paraId="2592F51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177-181</w:t>
            </w:r>
          </w:p>
        </w:tc>
        <w:tc>
          <w:tcPr>
            <w:tcW w:w="760" w:type="dxa"/>
            <w:tcBorders>
              <w:top w:val="nil"/>
              <w:left w:val="nil"/>
              <w:bottom w:val="single" w:sz="4" w:space="0" w:color="auto"/>
              <w:right w:val="single" w:sz="4" w:space="0" w:color="auto"/>
            </w:tcBorders>
            <w:shd w:val="clear" w:color="000000" w:fill="FFFFFF"/>
            <w:vAlign w:val="center"/>
            <w:hideMark/>
          </w:tcPr>
          <w:p w14:paraId="11D0639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60</w:t>
            </w:r>
          </w:p>
        </w:tc>
        <w:tc>
          <w:tcPr>
            <w:tcW w:w="760" w:type="dxa"/>
            <w:tcBorders>
              <w:top w:val="nil"/>
              <w:left w:val="nil"/>
              <w:bottom w:val="single" w:sz="4" w:space="0" w:color="auto"/>
              <w:right w:val="single" w:sz="4" w:space="0" w:color="auto"/>
            </w:tcBorders>
            <w:shd w:val="clear" w:color="000000" w:fill="FFFFFF"/>
            <w:vAlign w:val="center"/>
            <w:hideMark/>
          </w:tcPr>
          <w:p w14:paraId="02889C1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Q1</w:t>
            </w:r>
          </w:p>
        </w:tc>
        <w:tc>
          <w:tcPr>
            <w:tcW w:w="760" w:type="dxa"/>
            <w:tcBorders>
              <w:top w:val="nil"/>
              <w:left w:val="nil"/>
              <w:bottom w:val="single" w:sz="4" w:space="0" w:color="auto"/>
              <w:right w:val="single" w:sz="4" w:space="0" w:color="auto"/>
            </w:tcBorders>
            <w:shd w:val="clear" w:color="000000" w:fill="FFFFFF"/>
            <w:vAlign w:val="center"/>
            <w:hideMark/>
          </w:tcPr>
          <w:p w14:paraId="4DD85C0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Q1,Q2</w:t>
            </w:r>
          </w:p>
        </w:tc>
        <w:tc>
          <w:tcPr>
            <w:tcW w:w="760" w:type="dxa"/>
            <w:tcBorders>
              <w:top w:val="nil"/>
              <w:left w:val="nil"/>
              <w:bottom w:val="single" w:sz="4" w:space="0" w:color="auto"/>
              <w:right w:val="single" w:sz="4" w:space="0" w:color="auto"/>
            </w:tcBorders>
            <w:shd w:val="clear" w:color="000000" w:fill="FFFFFF"/>
            <w:vAlign w:val="center"/>
            <w:hideMark/>
          </w:tcPr>
          <w:p w14:paraId="004FF55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168468F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70BCB64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12AADB5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4BC016FE" w14:textId="77777777" w:rsidTr="00354279">
        <w:trPr>
          <w:trHeight w:val="1280"/>
        </w:trPr>
        <w:tc>
          <w:tcPr>
            <w:tcW w:w="4680"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70D79227"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financial aspect of a business including the key costs incurred (variable costs, fixed costs) and the potential revenue streams (single transactions or recurring sales) for the business, understanding that these may evolve over time and that the business may need to take action to address issues that arise.</w:t>
            </w:r>
          </w:p>
        </w:tc>
        <w:tc>
          <w:tcPr>
            <w:tcW w:w="4680" w:type="dxa"/>
            <w:tcBorders>
              <w:top w:val="nil"/>
              <w:left w:val="nil"/>
              <w:bottom w:val="single" w:sz="4" w:space="0" w:color="auto"/>
              <w:right w:val="single" w:sz="4" w:space="0" w:color="auto"/>
            </w:tcBorders>
            <w:shd w:val="clear" w:color="000000" w:fill="FFFFFF"/>
            <w:vAlign w:val="center"/>
            <w:hideMark/>
          </w:tcPr>
          <w:p w14:paraId="190EC381"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10.2 Identify the key costs and sources of finance for a business and explore why these may change over the lifecycle of the product or service. </w:t>
            </w:r>
          </w:p>
        </w:tc>
        <w:tc>
          <w:tcPr>
            <w:tcW w:w="760" w:type="dxa"/>
            <w:tcBorders>
              <w:top w:val="nil"/>
              <w:left w:val="nil"/>
              <w:bottom w:val="single" w:sz="4" w:space="0" w:color="auto"/>
              <w:right w:val="single" w:sz="4" w:space="0" w:color="auto"/>
            </w:tcBorders>
            <w:shd w:val="clear" w:color="000000" w:fill="FFFFFF"/>
            <w:vAlign w:val="center"/>
            <w:hideMark/>
          </w:tcPr>
          <w:p w14:paraId="666EDD8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182-189</w:t>
            </w:r>
          </w:p>
        </w:tc>
        <w:tc>
          <w:tcPr>
            <w:tcW w:w="760" w:type="dxa"/>
            <w:tcBorders>
              <w:top w:val="nil"/>
              <w:left w:val="nil"/>
              <w:bottom w:val="single" w:sz="4" w:space="0" w:color="auto"/>
              <w:right w:val="single" w:sz="4" w:space="0" w:color="auto"/>
            </w:tcBorders>
            <w:shd w:val="clear" w:color="000000" w:fill="FFFFFF"/>
            <w:vAlign w:val="center"/>
            <w:hideMark/>
          </w:tcPr>
          <w:p w14:paraId="4635E16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120</w:t>
            </w:r>
          </w:p>
        </w:tc>
        <w:tc>
          <w:tcPr>
            <w:tcW w:w="760" w:type="dxa"/>
            <w:tcBorders>
              <w:top w:val="nil"/>
              <w:left w:val="nil"/>
              <w:bottom w:val="single" w:sz="4" w:space="0" w:color="auto"/>
              <w:right w:val="single" w:sz="4" w:space="0" w:color="auto"/>
            </w:tcBorders>
            <w:shd w:val="clear" w:color="000000" w:fill="FFFFFF"/>
            <w:vAlign w:val="center"/>
            <w:hideMark/>
          </w:tcPr>
          <w:p w14:paraId="1C1435C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Q2-Q4</w:t>
            </w:r>
          </w:p>
        </w:tc>
        <w:tc>
          <w:tcPr>
            <w:tcW w:w="760" w:type="dxa"/>
            <w:tcBorders>
              <w:top w:val="nil"/>
              <w:left w:val="nil"/>
              <w:bottom w:val="single" w:sz="4" w:space="0" w:color="auto"/>
              <w:right w:val="single" w:sz="4" w:space="0" w:color="auto"/>
            </w:tcBorders>
            <w:shd w:val="clear" w:color="000000" w:fill="FFFFFF"/>
            <w:vAlign w:val="center"/>
            <w:hideMark/>
          </w:tcPr>
          <w:p w14:paraId="4E610B6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Q3-Q6</w:t>
            </w:r>
          </w:p>
        </w:tc>
        <w:tc>
          <w:tcPr>
            <w:tcW w:w="760" w:type="dxa"/>
            <w:tcBorders>
              <w:top w:val="nil"/>
              <w:left w:val="nil"/>
              <w:bottom w:val="single" w:sz="4" w:space="0" w:color="auto"/>
              <w:right w:val="single" w:sz="4" w:space="0" w:color="auto"/>
            </w:tcBorders>
            <w:shd w:val="clear" w:color="000000" w:fill="FFFFFF"/>
            <w:vAlign w:val="center"/>
            <w:hideMark/>
          </w:tcPr>
          <w:p w14:paraId="7C0074D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389056C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145E840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OL1 Q1 (f)</w:t>
            </w:r>
          </w:p>
        </w:tc>
        <w:tc>
          <w:tcPr>
            <w:tcW w:w="760" w:type="dxa"/>
            <w:tcBorders>
              <w:top w:val="nil"/>
              <w:left w:val="nil"/>
              <w:bottom w:val="single" w:sz="4" w:space="0" w:color="auto"/>
              <w:right w:val="single" w:sz="4" w:space="0" w:color="auto"/>
            </w:tcBorders>
            <w:shd w:val="clear" w:color="000000" w:fill="FFFFFF"/>
            <w:vAlign w:val="center"/>
            <w:hideMark/>
          </w:tcPr>
          <w:p w14:paraId="08FC226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6FE99009" w14:textId="77777777" w:rsidTr="00354279">
        <w:trPr>
          <w:trHeight w:val="1280"/>
        </w:trPr>
        <w:tc>
          <w:tcPr>
            <w:tcW w:w="4680" w:type="dxa"/>
            <w:vMerge/>
            <w:tcBorders>
              <w:top w:val="nil"/>
              <w:left w:val="single" w:sz="4" w:space="0" w:color="auto"/>
              <w:bottom w:val="single" w:sz="4" w:space="0" w:color="000000"/>
              <w:right w:val="single" w:sz="4" w:space="0" w:color="auto"/>
            </w:tcBorders>
            <w:vAlign w:val="center"/>
            <w:hideMark/>
          </w:tcPr>
          <w:p w14:paraId="233EDEC0"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p>
        </w:tc>
        <w:tc>
          <w:tcPr>
            <w:tcW w:w="4680" w:type="dxa"/>
            <w:tcBorders>
              <w:top w:val="nil"/>
              <w:left w:val="nil"/>
              <w:bottom w:val="single" w:sz="4" w:space="0" w:color="auto"/>
              <w:right w:val="single" w:sz="4" w:space="0" w:color="auto"/>
            </w:tcBorders>
            <w:shd w:val="clear" w:color="000000" w:fill="FFFFFF"/>
            <w:vAlign w:val="center"/>
            <w:hideMark/>
          </w:tcPr>
          <w:p w14:paraId="3DF42260"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10.3 Analyse the cashflow of a business and recommend a suitable course of action for the business to address the issues arising from the analysis. </w:t>
            </w:r>
          </w:p>
        </w:tc>
        <w:tc>
          <w:tcPr>
            <w:tcW w:w="760" w:type="dxa"/>
            <w:tcBorders>
              <w:top w:val="nil"/>
              <w:left w:val="nil"/>
              <w:bottom w:val="single" w:sz="4" w:space="0" w:color="auto"/>
              <w:right w:val="single" w:sz="4" w:space="0" w:color="auto"/>
            </w:tcBorders>
            <w:shd w:val="clear" w:color="000000" w:fill="FFFFFF"/>
            <w:vAlign w:val="center"/>
            <w:hideMark/>
          </w:tcPr>
          <w:p w14:paraId="59D7804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190-193</w:t>
            </w:r>
          </w:p>
        </w:tc>
        <w:tc>
          <w:tcPr>
            <w:tcW w:w="760" w:type="dxa"/>
            <w:tcBorders>
              <w:top w:val="nil"/>
              <w:left w:val="nil"/>
              <w:bottom w:val="single" w:sz="4" w:space="0" w:color="auto"/>
              <w:right w:val="single" w:sz="4" w:space="0" w:color="auto"/>
            </w:tcBorders>
            <w:shd w:val="clear" w:color="000000" w:fill="FFFFFF"/>
            <w:vAlign w:val="center"/>
            <w:hideMark/>
          </w:tcPr>
          <w:p w14:paraId="3B6242D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80</w:t>
            </w:r>
          </w:p>
        </w:tc>
        <w:tc>
          <w:tcPr>
            <w:tcW w:w="760" w:type="dxa"/>
            <w:tcBorders>
              <w:top w:val="nil"/>
              <w:left w:val="nil"/>
              <w:bottom w:val="single" w:sz="4" w:space="0" w:color="auto"/>
              <w:right w:val="single" w:sz="4" w:space="0" w:color="auto"/>
            </w:tcBorders>
            <w:shd w:val="clear" w:color="000000" w:fill="FFFFFF"/>
            <w:vAlign w:val="center"/>
            <w:hideMark/>
          </w:tcPr>
          <w:p w14:paraId="43AA504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Q5, Q6</w:t>
            </w:r>
          </w:p>
        </w:tc>
        <w:tc>
          <w:tcPr>
            <w:tcW w:w="760" w:type="dxa"/>
            <w:tcBorders>
              <w:top w:val="nil"/>
              <w:left w:val="nil"/>
              <w:bottom w:val="single" w:sz="4" w:space="0" w:color="auto"/>
              <w:right w:val="single" w:sz="4" w:space="0" w:color="auto"/>
            </w:tcBorders>
            <w:shd w:val="clear" w:color="000000" w:fill="FFFFFF"/>
            <w:vAlign w:val="center"/>
            <w:hideMark/>
          </w:tcPr>
          <w:p w14:paraId="77D5788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Q7</w:t>
            </w:r>
          </w:p>
        </w:tc>
        <w:tc>
          <w:tcPr>
            <w:tcW w:w="760" w:type="dxa"/>
            <w:tcBorders>
              <w:top w:val="nil"/>
              <w:left w:val="nil"/>
              <w:bottom w:val="single" w:sz="4" w:space="0" w:color="auto"/>
              <w:right w:val="single" w:sz="4" w:space="0" w:color="auto"/>
            </w:tcBorders>
            <w:shd w:val="clear" w:color="000000" w:fill="FFFFFF"/>
            <w:vAlign w:val="center"/>
            <w:hideMark/>
          </w:tcPr>
          <w:p w14:paraId="537E6FC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3492BB6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7C2C01E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3F530B69"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OL2 Q4 (a)</w:t>
            </w:r>
          </w:p>
        </w:tc>
      </w:tr>
      <w:tr w:rsidR="00354279" w:rsidRPr="00354279" w14:paraId="4A8909DF" w14:textId="77777777" w:rsidTr="00354279">
        <w:trPr>
          <w:trHeight w:val="680"/>
        </w:trPr>
        <w:tc>
          <w:tcPr>
            <w:tcW w:w="4680" w:type="dxa"/>
            <w:tcBorders>
              <w:top w:val="nil"/>
              <w:left w:val="nil"/>
              <w:bottom w:val="nil"/>
              <w:right w:val="nil"/>
            </w:tcBorders>
            <w:shd w:val="clear" w:color="000000" w:fill="FFFFFF"/>
            <w:noWrap/>
            <w:vAlign w:val="center"/>
            <w:hideMark/>
          </w:tcPr>
          <w:p w14:paraId="6E47A1C0" w14:textId="77777777" w:rsidR="00354279" w:rsidRPr="00354279" w:rsidRDefault="00354279" w:rsidP="00354279">
            <w:pPr>
              <w:spacing w:after="0" w:line="240" w:lineRule="auto"/>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4680" w:type="dxa"/>
            <w:tcBorders>
              <w:top w:val="nil"/>
              <w:left w:val="nil"/>
              <w:bottom w:val="nil"/>
              <w:right w:val="nil"/>
            </w:tcBorders>
            <w:shd w:val="clear" w:color="000000" w:fill="FFFFFF"/>
            <w:vAlign w:val="center"/>
            <w:hideMark/>
          </w:tcPr>
          <w:p w14:paraId="4D1545F3" w14:textId="77777777" w:rsidR="00354279" w:rsidRPr="00354279" w:rsidRDefault="00354279" w:rsidP="00354279">
            <w:pPr>
              <w:spacing w:after="0" w:line="240" w:lineRule="auto"/>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tcBorders>
              <w:top w:val="nil"/>
              <w:left w:val="single" w:sz="4" w:space="0" w:color="auto"/>
              <w:bottom w:val="single" w:sz="4" w:space="0" w:color="auto"/>
              <w:right w:val="single" w:sz="4" w:space="0" w:color="auto"/>
            </w:tcBorders>
            <w:shd w:val="clear" w:color="000000" w:fill="C1F0C8"/>
            <w:vAlign w:val="center"/>
            <w:hideMark/>
          </w:tcPr>
          <w:p w14:paraId="44295737"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Total Time:</w:t>
            </w:r>
          </w:p>
        </w:tc>
        <w:tc>
          <w:tcPr>
            <w:tcW w:w="760" w:type="dxa"/>
            <w:tcBorders>
              <w:top w:val="nil"/>
              <w:left w:val="nil"/>
              <w:bottom w:val="single" w:sz="4" w:space="0" w:color="auto"/>
              <w:right w:val="single" w:sz="4" w:space="0" w:color="auto"/>
            </w:tcBorders>
            <w:shd w:val="clear" w:color="000000" w:fill="C1F0C8"/>
            <w:vAlign w:val="center"/>
            <w:hideMark/>
          </w:tcPr>
          <w:p w14:paraId="0103ADF4"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260</w:t>
            </w:r>
          </w:p>
        </w:tc>
        <w:tc>
          <w:tcPr>
            <w:tcW w:w="760" w:type="dxa"/>
            <w:tcBorders>
              <w:top w:val="nil"/>
              <w:left w:val="nil"/>
              <w:bottom w:val="single" w:sz="4" w:space="0" w:color="auto"/>
              <w:right w:val="single" w:sz="4" w:space="0" w:color="auto"/>
            </w:tcBorders>
            <w:shd w:val="clear" w:color="000000" w:fill="C1F0C8"/>
            <w:vAlign w:val="center"/>
            <w:hideMark/>
          </w:tcPr>
          <w:p w14:paraId="05351C5F"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Hours:</w:t>
            </w:r>
          </w:p>
        </w:tc>
        <w:tc>
          <w:tcPr>
            <w:tcW w:w="760" w:type="dxa"/>
            <w:tcBorders>
              <w:top w:val="nil"/>
              <w:left w:val="nil"/>
              <w:bottom w:val="single" w:sz="4" w:space="0" w:color="auto"/>
              <w:right w:val="single" w:sz="4" w:space="0" w:color="auto"/>
            </w:tcBorders>
            <w:shd w:val="clear" w:color="000000" w:fill="C1F0C8"/>
            <w:vAlign w:val="center"/>
            <w:hideMark/>
          </w:tcPr>
          <w:p w14:paraId="618E1ADD"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4.3</w:t>
            </w:r>
          </w:p>
        </w:tc>
        <w:tc>
          <w:tcPr>
            <w:tcW w:w="760" w:type="dxa"/>
            <w:tcBorders>
              <w:top w:val="nil"/>
              <w:left w:val="nil"/>
              <w:bottom w:val="nil"/>
              <w:right w:val="nil"/>
            </w:tcBorders>
            <w:shd w:val="clear" w:color="000000" w:fill="FFFFFF"/>
            <w:vAlign w:val="center"/>
            <w:hideMark/>
          </w:tcPr>
          <w:p w14:paraId="23A97807"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tcBorders>
              <w:top w:val="nil"/>
              <w:left w:val="nil"/>
              <w:bottom w:val="nil"/>
              <w:right w:val="nil"/>
            </w:tcBorders>
            <w:shd w:val="clear" w:color="000000" w:fill="FFFFFF"/>
            <w:vAlign w:val="center"/>
            <w:hideMark/>
          </w:tcPr>
          <w:p w14:paraId="376E5758"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tcBorders>
              <w:top w:val="nil"/>
              <w:left w:val="nil"/>
              <w:bottom w:val="nil"/>
              <w:right w:val="nil"/>
            </w:tcBorders>
            <w:shd w:val="clear" w:color="000000" w:fill="FFFFFF"/>
            <w:vAlign w:val="center"/>
            <w:hideMark/>
          </w:tcPr>
          <w:p w14:paraId="1F19AAA8"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tcBorders>
              <w:top w:val="nil"/>
              <w:left w:val="nil"/>
              <w:bottom w:val="nil"/>
              <w:right w:val="nil"/>
            </w:tcBorders>
            <w:shd w:val="clear" w:color="000000" w:fill="FFFFFF"/>
            <w:vAlign w:val="center"/>
            <w:hideMark/>
          </w:tcPr>
          <w:p w14:paraId="36B4A0C9"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bl>
    <w:p w14:paraId="171E3B00" w14:textId="77777777" w:rsidR="00354279" w:rsidRDefault="00354279">
      <w:pPr>
        <w:rPr>
          <w:lang w:val="en-GB"/>
        </w:rPr>
      </w:pPr>
    </w:p>
    <w:p w14:paraId="1F19DC83" w14:textId="3E2D4364" w:rsidR="00354279" w:rsidRDefault="00354279">
      <w:pPr>
        <w:rPr>
          <w:lang w:val="en-GB"/>
        </w:rPr>
      </w:pPr>
      <w:r>
        <w:rPr>
          <w:lang w:val="en-GB"/>
        </w:rPr>
        <w:br w:type="page"/>
      </w:r>
    </w:p>
    <w:tbl>
      <w:tblPr>
        <w:tblW w:w="15440" w:type="dxa"/>
        <w:tblLook w:val="04A0" w:firstRow="1" w:lastRow="0" w:firstColumn="1" w:lastColumn="0" w:noHBand="0" w:noVBand="1"/>
      </w:tblPr>
      <w:tblGrid>
        <w:gridCol w:w="4613"/>
        <w:gridCol w:w="4437"/>
        <w:gridCol w:w="777"/>
        <w:gridCol w:w="744"/>
        <w:gridCol w:w="1117"/>
        <w:gridCol w:w="798"/>
        <w:gridCol w:w="738"/>
        <w:gridCol w:w="738"/>
        <w:gridCol w:w="739"/>
        <w:gridCol w:w="739"/>
      </w:tblGrid>
      <w:tr w:rsidR="00354279" w:rsidRPr="00354279" w14:paraId="2C942123" w14:textId="77777777" w:rsidTr="00354279">
        <w:trPr>
          <w:trHeight w:val="600"/>
        </w:trPr>
        <w:tc>
          <w:tcPr>
            <w:tcW w:w="4613" w:type="dxa"/>
            <w:tcBorders>
              <w:top w:val="single" w:sz="4" w:space="0" w:color="auto"/>
              <w:left w:val="single" w:sz="4" w:space="0" w:color="auto"/>
              <w:bottom w:val="single" w:sz="4" w:space="0" w:color="auto"/>
              <w:right w:val="single" w:sz="4" w:space="0" w:color="auto"/>
            </w:tcBorders>
            <w:shd w:val="clear" w:color="000000" w:fill="94DCF8"/>
            <w:vAlign w:val="center"/>
            <w:hideMark/>
          </w:tcPr>
          <w:p w14:paraId="68159FEF"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lastRenderedPageBreak/>
              <w:t>Strand 2 Chapter 12</w:t>
            </w:r>
          </w:p>
        </w:tc>
        <w:tc>
          <w:tcPr>
            <w:tcW w:w="4617" w:type="dxa"/>
            <w:tcBorders>
              <w:top w:val="single" w:sz="4" w:space="0" w:color="auto"/>
              <w:left w:val="nil"/>
              <w:bottom w:val="single" w:sz="4" w:space="0" w:color="auto"/>
              <w:right w:val="single" w:sz="4" w:space="0" w:color="auto"/>
            </w:tcBorders>
            <w:shd w:val="clear" w:color="000000" w:fill="94DCF8"/>
            <w:vAlign w:val="center"/>
            <w:hideMark/>
          </w:tcPr>
          <w:p w14:paraId="20A593E1"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xml:space="preserve">Managing risk </w:t>
            </w:r>
          </w:p>
        </w:tc>
        <w:tc>
          <w:tcPr>
            <w:tcW w:w="2447" w:type="dxa"/>
            <w:gridSpan w:val="3"/>
            <w:tcBorders>
              <w:top w:val="nil"/>
              <w:left w:val="nil"/>
              <w:bottom w:val="nil"/>
              <w:right w:val="nil"/>
            </w:tcBorders>
            <w:shd w:val="clear" w:color="000000" w:fill="FFFFFF"/>
            <w:noWrap/>
            <w:vAlign w:val="center"/>
            <w:hideMark/>
          </w:tcPr>
          <w:p w14:paraId="0B26E27A"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1.5 weeks</w:t>
            </w:r>
          </w:p>
        </w:tc>
        <w:tc>
          <w:tcPr>
            <w:tcW w:w="757" w:type="dxa"/>
            <w:tcBorders>
              <w:top w:val="nil"/>
              <w:left w:val="nil"/>
              <w:bottom w:val="nil"/>
              <w:right w:val="nil"/>
            </w:tcBorders>
            <w:shd w:val="clear" w:color="000000" w:fill="FFFFFF"/>
            <w:vAlign w:val="center"/>
            <w:hideMark/>
          </w:tcPr>
          <w:p w14:paraId="6DCB1D96"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51" w:type="dxa"/>
            <w:tcBorders>
              <w:top w:val="nil"/>
              <w:left w:val="nil"/>
              <w:bottom w:val="nil"/>
              <w:right w:val="nil"/>
            </w:tcBorders>
            <w:shd w:val="clear" w:color="000000" w:fill="FFFFFF"/>
            <w:vAlign w:val="center"/>
            <w:hideMark/>
          </w:tcPr>
          <w:p w14:paraId="243AF755"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51" w:type="dxa"/>
            <w:tcBorders>
              <w:top w:val="nil"/>
              <w:left w:val="nil"/>
              <w:bottom w:val="nil"/>
              <w:right w:val="nil"/>
            </w:tcBorders>
            <w:shd w:val="clear" w:color="000000" w:fill="FFFFFF"/>
            <w:vAlign w:val="center"/>
            <w:hideMark/>
          </w:tcPr>
          <w:p w14:paraId="052F4AAE"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52" w:type="dxa"/>
            <w:tcBorders>
              <w:top w:val="nil"/>
              <w:left w:val="nil"/>
              <w:bottom w:val="nil"/>
              <w:right w:val="nil"/>
            </w:tcBorders>
            <w:shd w:val="clear" w:color="000000" w:fill="FFFFFF"/>
            <w:vAlign w:val="center"/>
            <w:hideMark/>
          </w:tcPr>
          <w:p w14:paraId="02509DAD"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52" w:type="dxa"/>
            <w:tcBorders>
              <w:top w:val="nil"/>
              <w:left w:val="nil"/>
              <w:bottom w:val="nil"/>
              <w:right w:val="nil"/>
            </w:tcBorders>
            <w:shd w:val="clear" w:color="000000" w:fill="FFFFFF"/>
            <w:vAlign w:val="center"/>
            <w:hideMark/>
          </w:tcPr>
          <w:p w14:paraId="69BDAC9E"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r>
      <w:tr w:rsidR="00354279" w:rsidRPr="00354279" w14:paraId="7B3C3CA4" w14:textId="77777777" w:rsidTr="00354279">
        <w:trPr>
          <w:trHeight w:val="740"/>
        </w:trPr>
        <w:tc>
          <w:tcPr>
            <w:tcW w:w="4613" w:type="dxa"/>
            <w:tcBorders>
              <w:top w:val="nil"/>
              <w:left w:val="single" w:sz="4" w:space="0" w:color="auto"/>
              <w:bottom w:val="single" w:sz="4" w:space="0" w:color="auto"/>
              <w:right w:val="single" w:sz="4" w:space="0" w:color="auto"/>
            </w:tcBorders>
            <w:shd w:val="clear" w:color="000000" w:fill="94DCF8"/>
            <w:vAlign w:val="center"/>
            <w:hideMark/>
          </w:tcPr>
          <w:p w14:paraId="49C8103C"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Learning Intention</w:t>
            </w:r>
          </w:p>
        </w:tc>
        <w:tc>
          <w:tcPr>
            <w:tcW w:w="4617" w:type="dxa"/>
            <w:tcBorders>
              <w:top w:val="nil"/>
              <w:left w:val="nil"/>
              <w:bottom w:val="single" w:sz="4" w:space="0" w:color="auto"/>
              <w:right w:val="single" w:sz="4" w:space="0" w:color="auto"/>
            </w:tcBorders>
            <w:shd w:val="clear" w:color="000000" w:fill="94DCF8"/>
            <w:vAlign w:val="center"/>
            <w:hideMark/>
          </w:tcPr>
          <w:p w14:paraId="1B23A371"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Learning Outcome</w:t>
            </w:r>
          </w:p>
        </w:tc>
        <w:tc>
          <w:tcPr>
            <w:tcW w:w="760"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4141F12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Page</w:t>
            </w:r>
          </w:p>
        </w:tc>
        <w:tc>
          <w:tcPr>
            <w:tcW w:w="756"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19CC58F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Time - mins</w:t>
            </w:r>
          </w:p>
        </w:tc>
        <w:tc>
          <w:tcPr>
            <w:tcW w:w="931"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4F7E4E6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Qs</w:t>
            </w:r>
          </w:p>
        </w:tc>
        <w:tc>
          <w:tcPr>
            <w:tcW w:w="757"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3B93A31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Qs</w:t>
            </w:r>
          </w:p>
        </w:tc>
        <w:tc>
          <w:tcPr>
            <w:tcW w:w="751"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29E5382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P1 Qs</w:t>
            </w:r>
          </w:p>
        </w:tc>
        <w:tc>
          <w:tcPr>
            <w:tcW w:w="751"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59A7CE8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P2 Qs</w:t>
            </w:r>
          </w:p>
        </w:tc>
        <w:tc>
          <w:tcPr>
            <w:tcW w:w="752"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15AA671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P1 Qs</w:t>
            </w:r>
          </w:p>
        </w:tc>
        <w:tc>
          <w:tcPr>
            <w:tcW w:w="752"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4541754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P2 Qs</w:t>
            </w:r>
          </w:p>
        </w:tc>
      </w:tr>
      <w:tr w:rsidR="00354279" w:rsidRPr="00354279" w14:paraId="062AB0C1" w14:textId="77777777" w:rsidTr="00354279">
        <w:trPr>
          <w:trHeight w:val="960"/>
        </w:trPr>
        <w:tc>
          <w:tcPr>
            <w:tcW w:w="4613" w:type="dxa"/>
            <w:tcBorders>
              <w:top w:val="nil"/>
              <w:left w:val="single" w:sz="4" w:space="0" w:color="auto"/>
              <w:bottom w:val="single" w:sz="4" w:space="0" w:color="auto"/>
              <w:right w:val="single" w:sz="4" w:space="0" w:color="auto"/>
            </w:tcBorders>
            <w:shd w:val="clear" w:color="000000" w:fill="FFFFFF"/>
            <w:vAlign w:val="center"/>
            <w:hideMark/>
          </w:tcPr>
          <w:p w14:paraId="50EF4D59"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nature of risk within entrepreneurship and the importance of risk management in business.</w:t>
            </w:r>
          </w:p>
        </w:tc>
        <w:tc>
          <w:tcPr>
            <w:tcW w:w="4617" w:type="dxa"/>
            <w:tcBorders>
              <w:top w:val="nil"/>
              <w:left w:val="nil"/>
              <w:bottom w:val="single" w:sz="4" w:space="0" w:color="auto"/>
              <w:right w:val="single" w:sz="4" w:space="0" w:color="auto"/>
            </w:tcBorders>
            <w:shd w:val="clear" w:color="000000" w:fill="FFFFFF"/>
            <w:vAlign w:val="center"/>
            <w:hideMark/>
          </w:tcPr>
          <w:p w14:paraId="07772D39"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12.1 Outline the challenges and risks associated with enterprise and entrepreneurship. </w:t>
            </w:r>
          </w:p>
        </w:tc>
        <w:tc>
          <w:tcPr>
            <w:tcW w:w="760" w:type="dxa"/>
            <w:tcBorders>
              <w:top w:val="nil"/>
              <w:left w:val="nil"/>
              <w:bottom w:val="single" w:sz="4" w:space="0" w:color="auto"/>
              <w:right w:val="single" w:sz="4" w:space="0" w:color="auto"/>
            </w:tcBorders>
            <w:vAlign w:val="center"/>
            <w:hideMark/>
          </w:tcPr>
          <w:p w14:paraId="020E87A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217-220</w:t>
            </w:r>
          </w:p>
        </w:tc>
        <w:tc>
          <w:tcPr>
            <w:tcW w:w="756" w:type="dxa"/>
            <w:tcBorders>
              <w:top w:val="nil"/>
              <w:left w:val="nil"/>
              <w:bottom w:val="single" w:sz="4" w:space="0" w:color="auto"/>
              <w:right w:val="single" w:sz="4" w:space="0" w:color="auto"/>
            </w:tcBorders>
            <w:vAlign w:val="center"/>
            <w:hideMark/>
          </w:tcPr>
          <w:p w14:paraId="0277B28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60</w:t>
            </w:r>
          </w:p>
        </w:tc>
        <w:tc>
          <w:tcPr>
            <w:tcW w:w="931" w:type="dxa"/>
            <w:tcBorders>
              <w:top w:val="nil"/>
              <w:left w:val="nil"/>
              <w:bottom w:val="single" w:sz="4" w:space="0" w:color="auto"/>
              <w:right w:val="single" w:sz="4" w:space="0" w:color="auto"/>
            </w:tcBorders>
            <w:vAlign w:val="center"/>
            <w:hideMark/>
          </w:tcPr>
          <w:p w14:paraId="45085469"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Q1,Q2</w:t>
            </w:r>
          </w:p>
        </w:tc>
        <w:tc>
          <w:tcPr>
            <w:tcW w:w="757" w:type="dxa"/>
            <w:tcBorders>
              <w:top w:val="nil"/>
              <w:left w:val="nil"/>
              <w:bottom w:val="single" w:sz="4" w:space="0" w:color="auto"/>
              <w:right w:val="single" w:sz="4" w:space="0" w:color="auto"/>
            </w:tcBorders>
            <w:vAlign w:val="center"/>
            <w:hideMark/>
          </w:tcPr>
          <w:p w14:paraId="6B9B248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Q1,Q2</w:t>
            </w:r>
          </w:p>
        </w:tc>
        <w:tc>
          <w:tcPr>
            <w:tcW w:w="751" w:type="dxa"/>
            <w:tcBorders>
              <w:top w:val="nil"/>
              <w:left w:val="nil"/>
              <w:bottom w:val="single" w:sz="4" w:space="0" w:color="auto"/>
              <w:right w:val="single" w:sz="4" w:space="0" w:color="auto"/>
            </w:tcBorders>
            <w:vAlign w:val="center"/>
            <w:hideMark/>
          </w:tcPr>
          <w:p w14:paraId="39D5C9F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1" w:type="dxa"/>
            <w:tcBorders>
              <w:top w:val="nil"/>
              <w:left w:val="nil"/>
              <w:bottom w:val="single" w:sz="4" w:space="0" w:color="auto"/>
              <w:right w:val="single" w:sz="4" w:space="0" w:color="auto"/>
            </w:tcBorders>
            <w:vAlign w:val="center"/>
            <w:hideMark/>
          </w:tcPr>
          <w:p w14:paraId="59B261C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HL2 Q1 (b) (ii)</w:t>
            </w:r>
          </w:p>
        </w:tc>
        <w:tc>
          <w:tcPr>
            <w:tcW w:w="752" w:type="dxa"/>
            <w:tcBorders>
              <w:top w:val="nil"/>
              <w:left w:val="nil"/>
              <w:bottom w:val="single" w:sz="4" w:space="0" w:color="auto"/>
              <w:right w:val="single" w:sz="4" w:space="0" w:color="auto"/>
            </w:tcBorders>
            <w:vAlign w:val="center"/>
            <w:hideMark/>
          </w:tcPr>
          <w:p w14:paraId="2B5EB11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OL1 Q5 (e)</w:t>
            </w:r>
          </w:p>
        </w:tc>
        <w:tc>
          <w:tcPr>
            <w:tcW w:w="752" w:type="dxa"/>
            <w:tcBorders>
              <w:top w:val="nil"/>
              <w:left w:val="nil"/>
              <w:bottom w:val="single" w:sz="4" w:space="0" w:color="auto"/>
              <w:right w:val="single" w:sz="4" w:space="0" w:color="auto"/>
            </w:tcBorders>
            <w:vAlign w:val="center"/>
            <w:hideMark/>
          </w:tcPr>
          <w:p w14:paraId="6ABD95D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4B9D1A05" w14:textId="77777777" w:rsidTr="00354279">
        <w:trPr>
          <w:trHeight w:val="640"/>
        </w:trPr>
        <w:tc>
          <w:tcPr>
            <w:tcW w:w="4613" w:type="dxa"/>
            <w:tcBorders>
              <w:top w:val="nil"/>
              <w:left w:val="single" w:sz="4" w:space="0" w:color="auto"/>
              <w:bottom w:val="single" w:sz="4" w:space="0" w:color="auto"/>
              <w:right w:val="single" w:sz="4" w:space="0" w:color="auto"/>
            </w:tcBorders>
            <w:shd w:val="clear" w:color="000000" w:fill="FFFFFF"/>
            <w:vAlign w:val="center"/>
            <w:hideMark/>
          </w:tcPr>
          <w:p w14:paraId="2ECB8673"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nature of risk within entrepreneurship and the importance of risk management in business.</w:t>
            </w:r>
          </w:p>
        </w:tc>
        <w:tc>
          <w:tcPr>
            <w:tcW w:w="4617" w:type="dxa"/>
            <w:tcBorders>
              <w:top w:val="nil"/>
              <w:left w:val="nil"/>
              <w:bottom w:val="single" w:sz="4" w:space="0" w:color="auto"/>
              <w:right w:val="single" w:sz="4" w:space="0" w:color="auto"/>
            </w:tcBorders>
            <w:shd w:val="clear" w:color="000000" w:fill="FFFFFF"/>
            <w:vAlign w:val="center"/>
            <w:hideMark/>
          </w:tcPr>
          <w:p w14:paraId="50F1B54E"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12.2 Outline the importance of assessing and managing risks in business. </w:t>
            </w:r>
          </w:p>
        </w:tc>
        <w:tc>
          <w:tcPr>
            <w:tcW w:w="760" w:type="dxa"/>
            <w:tcBorders>
              <w:top w:val="nil"/>
              <w:left w:val="nil"/>
              <w:bottom w:val="single" w:sz="4" w:space="0" w:color="auto"/>
              <w:right w:val="single" w:sz="4" w:space="0" w:color="auto"/>
            </w:tcBorders>
            <w:vAlign w:val="center"/>
            <w:hideMark/>
          </w:tcPr>
          <w:p w14:paraId="63C54EC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221-223</w:t>
            </w:r>
          </w:p>
        </w:tc>
        <w:tc>
          <w:tcPr>
            <w:tcW w:w="756" w:type="dxa"/>
            <w:tcBorders>
              <w:top w:val="nil"/>
              <w:left w:val="nil"/>
              <w:bottom w:val="single" w:sz="4" w:space="0" w:color="auto"/>
              <w:right w:val="single" w:sz="4" w:space="0" w:color="auto"/>
            </w:tcBorders>
            <w:vAlign w:val="center"/>
            <w:hideMark/>
          </w:tcPr>
          <w:p w14:paraId="236BC8D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40</w:t>
            </w:r>
          </w:p>
        </w:tc>
        <w:tc>
          <w:tcPr>
            <w:tcW w:w="931" w:type="dxa"/>
            <w:tcBorders>
              <w:top w:val="nil"/>
              <w:left w:val="nil"/>
              <w:bottom w:val="single" w:sz="4" w:space="0" w:color="auto"/>
              <w:right w:val="single" w:sz="4" w:space="0" w:color="auto"/>
            </w:tcBorders>
            <w:vAlign w:val="center"/>
            <w:hideMark/>
          </w:tcPr>
          <w:p w14:paraId="7903A6F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Q3</w:t>
            </w:r>
          </w:p>
        </w:tc>
        <w:tc>
          <w:tcPr>
            <w:tcW w:w="757" w:type="dxa"/>
            <w:tcBorders>
              <w:top w:val="nil"/>
              <w:left w:val="nil"/>
              <w:bottom w:val="single" w:sz="4" w:space="0" w:color="auto"/>
              <w:right w:val="single" w:sz="4" w:space="0" w:color="auto"/>
            </w:tcBorders>
            <w:vAlign w:val="center"/>
            <w:hideMark/>
          </w:tcPr>
          <w:p w14:paraId="1C28E53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Q3</w:t>
            </w:r>
          </w:p>
        </w:tc>
        <w:tc>
          <w:tcPr>
            <w:tcW w:w="751" w:type="dxa"/>
            <w:tcBorders>
              <w:top w:val="nil"/>
              <w:left w:val="nil"/>
              <w:bottom w:val="single" w:sz="4" w:space="0" w:color="auto"/>
              <w:right w:val="single" w:sz="4" w:space="0" w:color="auto"/>
            </w:tcBorders>
            <w:vAlign w:val="center"/>
            <w:hideMark/>
          </w:tcPr>
          <w:p w14:paraId="67EE2B2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1" w:type="dxa"/>
            <w:tcBorders>
              <w:top w:val="nil"/>
              <w:left w:val="nil"/>
              <w:bottom w:val="single" w:sz="4" w:space="0" w:color="auto"/>
              <w:right w:val="single" w:sz="4" w:space="0" w:color="auto"/>
            </w:tcBorders>
            <w:vAlign w:val="center"/>
            <w:hideMark/>
          </w:tcPr>
          <w:p w14:paraId="36FA252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HL2 Q3 (a)</w:t>
            </w:r>
          </w:p>
        </w:tc>
        <w:tc>
          <w:tcPr>
            <w:tcW w:w="752" w:type="dxa"/>
            <w:tcBorders>
              <w:top w:val="nil"/>
              <w:left w:val="nil"/>
              <w:bottom w:val="single" w:sz="4" w:space="0" w:color="auto"/>
              <w:right w:val="single" w:sz="4" w:space="0" w:color="auto"/>
            </w:tcBorders>
            <w:vAlign w:val="center"/>
            <w:hideMark/>
          </w:tcPr>
          <w:p w14:paraId="3570F70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2" w:type="dxa"/>
            <w:tcBorders>
              <w:top w:val="nil"/>
              <w:left w:val="nil"/>
              <w:bottom w:val="single" w:sz="4" w:space="0" w:color="auto"/>
              <w:right w:val="single" w:sz="4" w:space="0" w:color="auto"/>
            </w:tcBorders>
            <w:vAlign w:val="center"/>
            <w:hideMark/>
          </w:tcPr>
          <w:p w14:paraId="49C2A76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40C1D62A" w14:textId="77777777" w:rsidTr="00354279">
        <w:trPr>
          <w:trHeight w:val="1280"/>
        </w:trPr>
        <w:tc>
          <w:tcPr>
            <w:tcW w:w="4613" w:type="dxa"/>
            <w:tcBorders>
              <w:top w:val="nil"/>
              <w:left w:val="single" w:sz="4" w:space="0" w:color="auto"/>
              <w:bottom w:val="single" w:sz="4" w:space="0" w:color="auto"/>
              <w:right w:val="single" w:sz="4" w:space="0" w:color="auto"/>
            </w:tcBorders>
            <w:shd w:val="clear" w:color="000000" w:fill="FFFFFF"/>
            <w:vAlign w:val="center"/>
            <w:hideMark/>
          </w:tcPr>
          <w:p w14:paraId="64FC1877"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a range of risk management strategies including avoidance, spread, prevention and the importance of choosing suitable insurance products.</w:t>
            </w:r>
          </w:p>
        </w:tc>
        <w:tc>
          <w:tcPr>
            <w:tcW w:w="4617" w:type="dxa"/>
            <w:tcBorders>
              <w:top w:val="nil"/>
              <w:left w:val="nil"/>
              <w:bottom w:val="single" w:sz="4" w:space="0" w:color="auto"/>
              <w:right w:val="single" w:sz="4" w:space="0" w:color="auto"/>
            </w:tcBorders>
            <w:shd w:val="clear" w:color="000000" w:fill="FFFFFF"/>
            <w:vAlign w:val="center"/>
            <w:hideMark/>
          </w:tcPr>
          <w:p w14:paraId="36438797"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12.3 Analyse a range of risk management strategies that can be used to respond to the challenges and risks in business. </w:t>
            </w:r>
          </w:p>
        </w:tc>
        <w:tc>
          <w:tcPr>
            <w:tcW w:w="760" w:type="dxa"/>
            <w:tcBorders>
              <w:top w:val="nil"/>
              <w:left w:val="nil"/>
              <w:bottom w:val="single" w:sz="4" w:space="0" w:color="auto"/>
              <w:right w:val="single" w:sz="4" w:space="0" w:color="auto"/>
            </w:tcBorders>
            <w:vAlign w:val="center"/>
            <w:hideMark/>
          </w:tcPr>
          <w:p w14:paraId="57B5771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224-226</w:t>
            </w:r>
          </w:p>
        </w:tc>
        <w:tc>
          <w:tcPr>
            <w:tcW w:w="756" w:type="dxa"/>
            <w:tcBorders>
              <w:top w:val="nil"/>
              <w:left w:val="nil"/>
              <w:bottom w:val="single" w:sz="4" w:space="0" w:color="auto"/>
              <w:right w:val="single" w:sz="4" w:space="0" w:color="auto"/>
            </w:tcBorders>
            <w:vAlign w:val="center"/>
            <w:hideMark/>
          </w:tcPr>
          <w:p w14:paraId="67A6488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80</w:t>
            </w:r>
          </w:p>
        </w:tc>
        <w:tc>
          <w:tcPr>
            <w:tcW w:w="931" w:type="dxa"/>
            <w:tcBorders>
              <w:top w:val="nil"/>
              <w:left w:val="nil"/>
              <w:bottom w:val="single" w:sz="4" w:space="0" w:color="auto"/>
              <w:right w:val="single" w:sz="4" w:space="0" w:color="auto"/>
            </w:tcBorders>
            <w:vAlign w:val="center"/>
            <w:hideMark/>
          </w:tcPr>
          <w:p w14:paraId="713A46F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Q4,Q5,Q6</w:t>
            </w:r>
          </w:p>
        </w:tc>
        <w:tc>
          <w:tcPr>
            <w:tcW w:w="757" w:type="dxa"/>
            <w:tcBorders>
              <w:top w:val="nil"/>
              <w:left w:val="nil"/>
              <w:bottom w:val="single" w:sz="4" w:space="0" w:color="auto"/>
              <w:right w:val="single" w:sz="4" w:space="0" w:color="auto"/>
            </w:tcBorders>
            <w:vAlign w:val="center"/>
            <w:hideMark/>
          </w:tcPr>
          <w:p w14:paraId="63C0D089"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Q4,Q5</w:t>
            </w:r>
          </w:p>
        </w:tc>
        <w:tc>
          <w:tcPr>
            <w:tcW w:w="751" w:type="dxa"/>
            <w:tcBorders>
              <w:top w:val="nil"/>
              <w:left w:val="nil"/>
              <w:bottom w:val="single" w:sz="4" w:space="0" w:color="auto"/>
              <w:right w:val="single" w:sz="4" w:space="0" w:color="auto"/>
            </w:tcBorders>
            <w:vAlign w:val="center"/>
            <w:hideMark/>
          </w:tcPr>
          <w:p w14:paraId="770D062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HL1 Q3 (e)</w:t>
            </w:r>
          </w:p>
        </w:tc>
        <w:tc>
          <w:tcPr>
            <w:tcW w:w="751" w:type="dxa"/>
            <w:tcBorders>
              <w:top w:val="nil"/>
              <w:left w:val="nil"/>
              <w:bottom w:val="single" w:sz="4" w:space="0" w:color="auto"/>
              <w:right w:val="single" w:sz="4" w:space="0" w:color="auto"/>
            </w:tcBorders>
            <w:vAlign w:val="center"/>
            <w:hideMark/>
          </w:tcPr>
          <w:p w14:paraId="49B15BE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2" w:type="dxa"/>
            <w:tcBorders>
              <w:top w:val="nil"/>
              <w:left w:val="nil"/>
              <w:bottom w:val="single" w:sz="4" w:space="0" w:color="auto"/>
              <w:right w:val="single" w:sz="4" w:space="0" w:color="auto"/>
            </w:tcBorders>
            <w:vAlign w:val="center"/>
            <w:hideMark/>
          </w:tcPr>
          <w:p w14:paraId="341FC26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2" w:type="dxa"/>
            <w:tcBorders>
              <w:top w:val="nil"/>
              <w:left w:val="nil"/>
              <w:bottom w:val="single" w:sz="4" w:space="0" w:color="auto"/>
              <w:right w:val="single" w:sz="4" w:space="0" w:color="auto"/>
            </w:tcBorders>
            <w:vAlign w:val="center"/>
            <w:hideMark/>
          </w:tcPr>
          <w:p w14:paraId="4171AB3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OL2 Q1 (f)</w:t>
            </w:r>
          </w:p>
        </w:tc>
      </w:tr>
      <w:tr w:rsidR="00354279" w:rsidRPr="00354279" w14:paraId="77B6F26C" w14:textId="77777777" w:rsidTr="00354279">
        <w:trPr>
          <w:trHeight w:val="680"/>
        </w:trPr>
        <w:tc>
          <w:tcPr>
            <w:tcW w:w="4613" w:type="dxa"/>
            <w:tcBorders>
              <w:top w:val="nil"/>
              <w:left w:val="nil"/>
              <w:bottom w:val="nil"/>
              <w:right w:val="nil"/>
            </w:tcBorders>
            <w:shd w:val="clear" w:color="000000" w:fill="FFFFFF"/>
            <w:noWrap/>
            <w:vAlign w:val="center"/>
            <w:hideMark/>
          </w:tcPr>
          <w:p w14:paraId="6741CECA" w14:textId="77777777" w:rsidR="00354279" w:rsidRPr="00354279" w:rsidRDefault="00354279" w:rsidP="00354279">
            <w:pPr>
              <w:spacing w:after="0" w:line="240" w:lineRule="auto"/>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4617" w:type="dxa"/>
            <w:tcBorders>
              <w:top w:val="nil"/>
              <w:left w:val="nil"/>
              <w:bottom w:val="nil"/>
              <w:right w:val="nil"/>
            </w:tcBorders>
            <w:shd w:val="clear" w:color="000000" w:fill="FFFFFF"/>
            <w:vAlign w:val="center"/>
            <w:hideMark/>
          </w:tcPr>
          <w:p w14:paraId="62A70ACD" w14:textId="77777777" w:rsidR="00354279" w:rsidRPr="00354279" w:rsidRDefault="00354279" w:rsidP="00354279">
            <w:pPr>
              <w:spacing w:after="0" w:line="240" w:lineRule="auto"/>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tcBorders>
              <w:top w:val="nil"/>
              <w:left w:val="single" w:sz="4" w:space="0" w:color="auto"/>
              <w:bottom w:val="single" w:sz="4" w:space="0" w:color="auto"/>
              <w:right w:val="single" w:sz="4" w:space="0" w:color="auto"/>
            </w:tcBorders>
            <w:shd w:val="clear" w:color="000000" w:fill="C1F0C8"/>
            <w:vAlign w:val="center"/>
            <w:hideMark/>
          </w:tcPr>
          <w:p w14:paraId="3D563822"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Total Time:</w:t>
            </w:r>
          </w:p>
        </w:tc>
        <w:tc>
          <w:tcPr>
            <w:tcW w:w="756" w:type="dxa"/>
            <w:tcBorders>
              <w:top w:val="nil"/>
              <w:left w:val="nil"/>
              <w:bottom w:val="single" w:sz="4" w:space="0" w:color="auto"/>
              <w:right w:val="single" w:sz="4" w:space="0" w:color="auto"/>
            </w:tcBorders>
            <w:shd w:val="clear" w:color="000000" w:fill="C1F0C8"/>
            <w:vAlign w:val="center"/>
            <w:hideMark/>
          </w:tcPr>
          <w:p w14:paraId="2FB44C24"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180</w:t>
            </w:r>
          </w:p>
        </w:tc>
        <w:tc>
          <w:tcPr>
            <w:tcW w:w="931" w:type="dxa"/>
            <w:tcBorders>
              <w:top w:val="nil"/>
              <w:left w:val="nil"/>
              <w:bottom w:val="single" w:sz="4" w:space="0" w:color="auto"/>
              <w:right w:val="single" w:sz="4" w:space="0" w:color="auto"/>
            </w:tcBorders>
            <w:shd w:val="clear" w:color="000000" w:fill="C1F0C8"/>
            <w:vAlign w:val="center"/>
            <w:hideMark/>
          </w:tcPr>
          <w:p w14:paraId="32D9C81C"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Hours:</w:t>
            </w:r>
          </w:p>
        </w:tc>
        <w:tc>
          <w:tcPr>
            <w:tcW w:w="757" w:type="dxa"/>
            <w:tcBorders>
              <w:top w:val="nil"/>
              <w:left w:val="nil"/>
              <w:bottom w:val="single" w:sz="4" w:space="0" w:color="auto"/>
              <w:right w:val="single" w:sz="4" w:space="0" w:color="auto"/>
            </w:tcBorders>
            <w:shd w:val="clear" w:color="000000" w:fill="C1F0C8"/>
            <w:vAlign w:val="center"/>
            <w:hideMark/>
          </w:tcPr>
          <w:p w14:paraId="67DEBB80"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3.0</w:t>
            </w:r>
          </w:p>
        </w:tc>
        <w:tc>
          <w:tcPr>
            <w:tcW w:w="751" w:type="dxa"/>
            <w:tcBorders>
              <w:top w:val="nil"/>
              <w:left w:val="nil"/>
              <w:bottom w:val="nil"/>
              <w:right w:val="nil"/>
            </w:tcBorders>
            <w:shd w:val="clear" w:color="000000" w:fill="FFFFFF"/>
            <w:vAlign w:val="center"/>
            <w:hideMark/>
          </w:tcPr>
          <w:p w14:paraId="66CC1BD4"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51" w:type="dxa"/>
            <w:tcBorders>
              <w:top w:val="nil"/>
              <w:left w:val="nil"/>
              <w:bottom w:val="nil"/>
              <w:right w:val="nil"/>
            </w:tcBorders>
            <w:shd w:val="clear" w:color="000000" w:fill="FFFFFF"/>
            <w:vAlign w:val="center"/>
            <w:hideMark/>
          </w:tcPr>
          <w:p w14:paraId="3F54774C"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52" w:type="dxa"/>
            <w:tcBorders>
              <w:top w:val="nil"/>
              <w:left w:val="nil"/>
              <w:bottom w:val="nil"/>
              <w:right w:val="nil"/>
            </w:tcBorders>
            <w:shd w:val="clear" w:color="000000" w:fill="FFFFFF"/>
            <w:vAlign w:val="center"/>
            <w:hideMark/>
          </w:tcPr>
          <w:p w14:paraId="26716BF0"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52" w:type="dxa"/>
            <w:tcBorders>
              <w:top w:val="nil"/>
              <w:left w:val="nil"/>
              <w:bottom w:val="nil"/>
              <w:right w:val="nil"/>
            </w:tcBorders>
            <w:shd w:val="clear" w:color="000000" w:fill="FFFFFF"/>
            <w:vAlign w:val="center"/>
            <w:hideMark/>
          </w:tcPr>
          <w:p w14:paraId="68469B0B"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bl>
    <w:p w14:paraId="697F16D6" w14:textId="77777777" w:rsidR="00354279" w:rsidRDefault="00354279">
      <w:pPr>
        <w:rPr>
          <w:lang w:val="en-GB"/>
        </w:rPr>
      </w:pPr>
    </w:p>
    <w:p w14:paraId="7A414B92" w14:textId="35FD0DE3" w:rsidR="00354279" w:rsidRDefault="00354279">
      <w:pPr>
        <w:rPr>
          <w:lang w:val="en-GB"/>
        </w:rPr>
      </w:pPr>
      <w:r>
        <w:rPr>
          <w:lang w:val="en-GB"/>
        </w:rPr>
        <w:br w:type="page"/>
      </w:r>
    </w:p>
    <w:tbl>
      <w:tblPr>
        <w:tblW w:w="15440" w:type="dxa"/>
        <w:tblLook w:val="04A0" w:firstRow="1" w:lastRow="0" w:firstColumn="1" w:lastColumn="0" w:noHBand="0" w:noVBand="1"/>
      </w:tblPr>
      <w:tblGrid>
        <w:gridCol w:w="4681"/>
        <w:gridCol w:w="4569"/>
        <w:gridCol w:w="777"/>
        <w:gridCol w:w="752"/>
        <w:gridCol w:w="873"/>
        <w:gridCol w:w="798"/>
        <w:gridCol w:w="748"/>
        <w:gridCol w:w="748"/>
        <w:gridCol w:w="745"/>
        <w:gridCol w:w="749"/>
      </w:tblGrid>
      <w:tr w:rsidR="00354279" w:rsidRPr="00354279" w14:paraId="3AF87186" w14:textId="77777777" w:rsidTr="00354279">
        <w:trPr>
          <w:trHeight w:val="1200"/>
        </w:trPr>
        <w:tc>
          <w:tcPr>
            <w:tcW w:w="4680" w:type="dxa"/>
            <w:tcBorders>
              <w:top w:val="single" w:sz="4" w:space="0" w:color="auto"/>
              <w:left w:val="single" w:sz="4" w:space="0" w:color="auto"/>
              <w:bottom w:val="single" w:sz="4" w:space="0" w:color="auto"/>
              <w:right w:val="single" w:sz="4" w:space="0" w:color="auto"/>
            </w:tcBorders>
            <w:shd w:val="clear" w:color="000000" w:fill="94DCF8"/>
            <w:vAlign w:val="center"/>
            <w:hideMark/>
          </w:tcPr>
          <w:p w14:paraId="529BBE73"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lastRenderedPageBreak/>
              <w:t>Strand 2 Chapter 11</w:t>
            </w:r>
          </w:p>
        </w:tc>
        <w:tc>
          <w:tcPr>
            <w:tcW w:w="4680" w:type="dxa"/>
            <w:tcBorders>
              <w:top w:val="single" w:sz="4" w:space="0" w:color="auto"/>
              <w:left w:val="nil"/>
              <w:bottom w:val="single" w:sz="4" w:space="0" w:color="auto"/>
              <w:right w:val="single" w:sz="4" w:space="0" w:color="auto"/>
            </w:tcBorders>
            <w:shd w:val="clear" w:color="000000" w:fill="94DCF8"/>
            <w:vAlign w:val="center"/>
            <w:hideMark/>
          </w:tcPr>
          <w:p w14:paraId="3BE6262F"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xml:space="preserve">Growth, development, and expansion </w:t>
            </w:r>
          </w:p>
        </w:tc>
        <w:tc>
          <w:tcPr>
            <w:tcW w:w="2280" w:type="dxa"/>
            <w:gridSpan w:val="3"/>
            <w:tcBorders>
              <w:top w:val="nil"/>
              <w:left w:val="nil"/>
              <w:bottom w:val="nil"/>
              <w:right w:val="nil"/>
            </w:tcBorders>
            <w:shd w:val="clear" w:color="000000" w:fill="FFFFFF"/>
            <w:noWrap/>
            <w:vAlign w:val="center"/>
            <w:hideMark/>
          </w:tcPr>
          <w:p w14:paraId="07539BD7"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2 weeks</w:t>
            </w:r>
          </w:p>
        </w:tc>
        <w:tc>
          <w:tcPr>
            <w:tcW w:w="760" w:type="dxa"/>
            <w:tcBorders>
              <w:top w:val="nil"/>
              <w:left w:val="nil"/>
              <w:bottom w:val="nil"/>
              <w:right w:val="nil"/>
            </w:tcBorders>
            <w:shd w:val="clear" w:color="000000" w:fill="FFFFFF"/>
            <w:vAlign w:val="center"/>
            <w:hideMark/>
          </w:tcPr>
          <w:p w14:paraId="2D8E3483"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60" w:type="dxa"/>
            <w:tcBorders>
              <w:top w:val="nil"/>
              <w:left w:val="nil"/>
              <w:bottom w:val="nil"/>
              <w:right w:val="nil"/>
            </w:tcBorders>
            <w:shd w:val="clear" w:color="000000" w:fill="FFFFFF"/>
            <w:vAlign w:val="center"/>
            <w:hideMark/>
          </w:tcPr>
          <w:p w14:paraId="43816247"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60" w:type="dxa"/>
            <w:tcBorders>
              <w:top w:val="nil"/>
              <w:left w:val="nil"/>
              <w:bottom w:val="nil"/>
              <w:right w:val="nil"/>
            </w:tcBorders>
            <w:shd w:val="clear" w:color="000000" w:fill="FFFFFF"/>
            <w:vAlign w:val="center"/>
            <w:hideMark/>
          </w:tcPr>
          <w:p w14:paraId="55A40BB8"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60" w:type="dxa"/>
            <w:tcBorders>
              <w:top w:val="nil"/>
              <w:left w:val="nil"/>
              <w:bottom w:val="nil"/>
              <w:right w:val="nil"/>
            </w:tcBorders>
            <w:shd w:val="clear" w:color="000000" w:fill="FFFFFF"/>
            <w:vAlign w:val="center"/>
            <w:hideMark/>
          </w:tcPr>
          <w:p w14:paraId="11626817"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60" w:type="dxa"/>
            <w:tcBorders>
              <w:top w:val="nil"/>
              <w:left w:val="nil"/>
              <w:bottom w:val="nil"/>
              <w:right w:val="nil"/>
            </w:tcBorders>
            <w:shd w:val="clear" w:color="000000" w:fill="FFFFFF"/>
            <w:vAlign w:val="center"/>
            <w:hideMark/>
          </w:tcPr>
          <w:p w14:paraId="073FF075"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r>
      <w:tr w:rsidR="00354279" w:rsidRPr="00354279" w14:paraId="672588AD" w14:textId="77777777" w:rsidTr="00354279">
        <w:trPr>
          <w:trHeight w:val="740"/>
        </w:trPr>
        <w:tc>
          <w:tcPr>
            <w:tcW w:w="4680" w:type="dxa"/>
            <w:tcBorders>
              <w:top w:val="nil"/>
              <w:left w:val="single" w:sz="4" w:space="0" w:color="auto"/>
              <w:bottom w:val="single" w:sz="4" w:space="0" w:color="auto"/>
              <w:right w:val="single" w:sz="4" w:space="0" w:color="auto"/>
            </w:tcBorders>
            <w:shd w:val="clear" w:color="000000" w:fill="94DCF8"/>
            <w:vAlign w:val="center"/>
            <w:hideMark/>
          </w:tcPr>
          <w:p w14:paraId="68280448"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Learning Intention</w:t>
            </w:r>
          </w:p>
        </w:tc>
        <w:tc>
          <w:tcPr>
            <w:tcW w:w="4680" w:type="dxa"/>
            <w:tcBorders>
              <w:top w:val="nil"/>
              <w:left w:val="nil"/>
              <w:bottom w:val="single" w:sz="4" w:space="0" w:color="auto"/>
              <w:right w:val="single" w:sz="4" w:space="0" w:color="auto"/>
            </w:tcBorders>
            <w:shd w:val="clear" w:color="000000" w:fill="94DCF8"/>
            <w:vAlign w:val="center"/>
            <w:hideMark/>
          </w:tcPr>
          <w:p w14:paraId="62393FDB"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Learning Outcome</w:t>
            </w:r>
          </w:p>
        </w:tc>
        <w:tc>
          <w:tcPr>
            <w:tcW w:w="760"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49539E8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Page</w:t>
            </w:r>
          </w:p>
        </w:tc>
        <w:tc>
          <w:tcPr>
            <w:tcW w:w="760"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27F4B4E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Time - mins</w:t>
            </w:r>
          </w:p>
        </w:tc>
        <w:tc>
          <w:tcPr>
            <w:tcW w:w="760"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71CD977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Qs</w:t>
            </w:r>
          </w:p>
        </w:tc>
        <w:tc>
          <w:tcPr>
            <w:tcW w:w="760"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77380F2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Qs</w:t>
            </w:r>
          </w:p>
        </w:tc>
        <w:tc>
          <w:tcPr>
            <w:tcW w:w="760"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3CAB7A6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P1 Qs</w:t>
            </w:r>
          </w:p>
        </w:tc>
        <w:tc>
          <w:tcPr>
            <w:tcW w:w="760"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1982C24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P2 Qs</w:t>
            </w:r>
          </w:p>
        </w:tc>
        <w:tc>
          <w:tcPr>
            <w:tcW w:w="760"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48637B2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P1 Qs</w:t>
            </w:r>
          </w:p>
        </w:tc>
        <w:tc>
          <w:tcPr>
            <w:tcW w:w="760" w:type="dxa"/>
            <w:tcBorders>
              <w:top w:val="single" w:sz="4" w:space="0" w:color="auto"/>
              <w:left w:val="nil"/>
              <w:bottom w:val="single" w:sz="4" w:space="0" w:color="auto"/>
              <w:right w:val="single" w:sz="4" w:space="0" w:color="auto"/>
            </w:tcBorders>
            <w:shd w:val="clear" w:color="000000" w:fill="94DCF8"/>
            <w:textDirection w:val="tbRl"/>
            <w:vAlign w:val="center"/>
            <w:hideMark/>
          </w:tcPr>
          <w:p w14:paraId="2B794A5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P2 Qs</w:t>
            </w:r>
          </w:p>
        </w:tc>
      </w:tr>
      <w:tr w:rsidR="00354279" w:rsidRPr="00354279" w14:paraId="5FE5A6B9" w14:textId="77777777" w:rsidTr="00354279">
        <w:trPr>
          <w:trHeight w:val="160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25F940F9"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importance of identifying potential competition and competitors and the significance of a business’ competitive advantage and how a business can</w:t>
            </w:r>
            <w:r w:rsidRPr="00354279">
              <w:rPr>
                <w:rFonts w:ascii="Calibri" w:eastAsia="Times New Roman" w:hAnsi="Calibri" w:cs="Calibri"/>
                <w:b/>
                <w:bCs/>
                <w:color w:val="000000"/>
                <w:kern w:val="0"/>
                <w:sz w:val="22"/>
                <w:szCs w:val="22"/>
                <w:lang w:eastAsia="en-GB"/>
                <w14:ligatures w14:val="none"/>
              </w:rPr>
              <w:br/>
              <w:t>capitalise on this.</w:t>
            </w:r>
          </w:p>
        </w:tc>
        <w:tc>
          <w:tcPr>
            <w:tcW w:w="4680" w:type="dxa"/>
            <w:tcBorders>
              <w:top w:val="nil"/>
              <w:left w:val="nil"/>
              <w:bottom w:val="single" w:sz="4" w:space="0" w:color="auto"/>
              <w:right w:val="single" w:sz="4" w:space="0" w:color="auto"/>
            </w:tcBorders>
            <w:shd w:val="clear" w:color="000000" w:fill="FFFFFF"/>
            <w:vAlign w:val="center"/>
            <w:hideMark/>
          </w:tcPr>
          <w:p w14:paraId="663E480D"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11.1 Demonstrate an understanding of the importance of identifying competition in the market. </w:t>
            </w:r>
          </w:p>
        </w:tc>
        <w:tc>
          <w:tcPr>
            <w:tcW w:w="760" w:type="dxa"/>
            <w:tcBorders>
              <w:top w:val="nil"/>
              <w:left w:val="nil"/>
              <w:bottom w:val="single" w:sz="4" w:space="0" w:color="auto"/>
              <w:right w:val="single" w:sz="4" w:space="0" w:color="auto"/>
            </w:tcBorders>
            <w:shd w:val="clear" w:color="000000" w:fill="FFFFFF"/>
            <w:vAlign w:val="center"/>
            <w:hideMark/>
          </w:tcPr>
          <w:p w14:paraId="7E5F126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197-198</w:t>
            </w:r>
          </w:p>
        </w:tc>
        <w:tc>
          <w:tcPr>
            <w:tcW w:w="760" w:type="dxa"/>
            <w:tcBorders>
              <w:top w:val="nil"/>
              <w:left w:val="nil"/>
              <w:bottom w:val="single" w:sz="4" w:space="0" w:color="auto"/>
              <w:right w:val="single" w:sz="4" w:space="0" w:color="auto"/>
            </w:tcBorders>
            <w:shd w:val="clear" w:color="000000" w:fill="FFFFFF"/>
            <w:vAlign w:val="center"/>
            <w:hideMark/>
          </w:tcPr>
          <w:p w14:paraId="2051168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40</w:t>
            </w:r>
          </w:p>
        </w:tc>
        <w:tc>
          <w:tcPr>
            <w:tcW w:w="760" w:type="dxa"/>
            <w:tcBorders>
              <w:top w:val="nil"/>
              <w:left w:val="nil"/>
              <w:bottom w:val="single" w:sz="4" w:space="0" w:color="auto"/>
              <w:right w:val="single" w:sz="4" w:space="0" w:color="auto"/>
            </w:tcBorders>
            <w:shd w:val="clear" w:color="000000" w:fill="FFFFFF"/>
            <w:vAlign w:val="center"/>
            <w:hideMark/>
          </w:tcPr>
          <w:p w14:paraId="61D9826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Q1</w:t>
            </w:r>
          </w:p>
        </w:tc>
        <w:tc>
          <w:tcPr>
            <w:tcW w:w="760" w:type="dxa"/>
            <w:tcBorders>
              <w:top w:val="nil"/>
              <w:left w:val="nil"/>
              <w:bottom w:val="single" w:sz="4" w:space="0" w:color="auto"/>
              <w:right w:val="single" w:sz="4" w:space="0" w:color="auto"/>
            </w:tcBorders>
            <w:shd w:val="clear" w:color="000000" w:fill="FFFFFF"/>
            <w:vAlign w:val="center"/>
            <w:hideMark/>
          </w:tcPr>
          <w:p w14:paraId="706D331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Q1,Q2</w:t>
            </w:r>
          </w:p>
        </w:tc>
        <w:tc>
          <w:tcPr>
            <w:tcW w:w="760" w:type="dxa"/>
            <w:tcBorders>
              <w:top w:val="nil"/>
              <w:left w:val="nil"/>
              <w:bottom w:val="single" w:sz="4" w:space="0" w:color="auto"/>
              <w:right w:val="single" w:sz="4" w:space="0" w:color="auto"/>
            </w:tcBorders>
            <w:shd w:val="clear" w:color="000000" w:fill="FFFFFF"/>
            <w:vAlign w:val="center"/>
            <w:hideMark/>
          </w:tcPr>
          <w:p w14:paraId="284EBD1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HL1 Q1 (e)</w:t>
            </w:r>
          </w:p>
        </w:tc>
        <w:tc>
          <w:tcPr>
            <w:tcW w:w="760" w:type="dxa"/>
            <w:tcBorders>
              <w:top w:val="nil"/>
              <w:left w:val="nil"/>
              <w:bottom w:val="single" w:sz="4" w:space="0" w:color="auto"/>
              <w:right w:val="single" w:sz="4" w:space="0" w:color="auto"/>
            </w:tcBorders>
            <w:shd w:val="clear" w:color="000000" w:fill="FFFFFF"/>
            <w:vAlign w:val="center"/>
            <w:hideMark/>
          </w:tcPr>
          <w:p w14:paraId="6FBA232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52E387A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7DD7EE8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152010EF" w14:textId="77777777" w:rsidTr="00354279">
        <w:trPr>
          <w:trHeight w:val="160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0839FB93"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importance of identifying potential competition and competitors and the significance of a business’ competitive advantage and how a business can</w:t>
            </w:r>
            <w:r w:rsidRPr="00354279">
              <w:rPr>
                <w:rFonts w:ascii="Calibri" w:eastAsia="Times New Roman" w:hAnsi="Calibri" w:cs="Calibri"/>
                <w:b/>
                <w:bCs/>
                <w:color w:val="000000"/>
                <w:kern w:val="0"/>
                <w:sz w:val="22"/>
                <w:szCs w:val="22"/>
                <w:lang w:eastAsia="en-GB"/>
                <w14:ligatures w14:val="none"/>
              </w:rPr>
              <w:br/>
              <w:t>capitalise on this.</w:t>
            </w:r>
          </w:p>
        </w:tc>
        <w:tc>
          <w:tcPr>
            <w:tcW w:w="4680" w:type="dxa"/>
            <w:tcBorders>
              <w:top w:val="nil"/>
              <w:left w:val="nil"/>
              <w:bottom w:val="single" w:sz="4" w:space="0" w:color="auto"/>
              <w:right w:val="single" w:sz="4" w:space="0" w:color="auto"/>
            </w:tcBorders>
            <w:shd w:val="clear" w:color="000000" w:fill="FFFFFF"/>
            <w:vAlign w:val="center"/>
            <w:hideMark/>
          </w:tcPr>
          <w:p w14:paraId="3374ED40"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11.2 Use Porter’s five forces model* to identify and analyse competition in the market and use these findings to identify the competitive advantage of a business. </w:t>
            </w:r>
          </w:p>
        </w:tc>
        <w:tc>
          <w:tcPr>
            <w:tcW w:w="760" w:type="dxa"/>
            <w:tcBorders>
              <w:top w:val="nil"/>
              <w:left w:val="nil"/>
              <w:bottom w:val="single" w:sz="4" w:space="0" w:color="auto"/>
              <w:right w:val="single" w:sz="4" w:space="0" w:color="auto"/>
            </w:tcBorders>
            <w:shd w:val="clear" w:color="000000" w:fill="FFFFFF"/>
            <w:vAlign w:val="center"/>
            <w:hideMark/>
          </w:tcPr>
          <w:p w14:paraId="27BE889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199-204</w:t>
            </w:r>
          </w:p>
        </w:tc>
        <w:tc>
          <w:tcPr>
            <w:tcW w:w="760" w:type="dxa"/>
            <w:tcBorders>
              <w:top w:val="nil"/>
              <w:left w:val="nil"/>
              <w:bottom w:val="single" w:sz="4" w:space="0" w:color="auto"/>
              <w:right w:val="single" w:sz="4" w:space="0" w:color="auto"/>
            </w:tcBorders>
            <w:shd w:val="clear" w:color="000000" w:fill="FFFFFF"/>
            <w:vAlign w:val="center"/>
            <w:hideMark/>
          </w:tcPr>
          <w:p w14:paraId="538AE89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80</w:t>
            </w:r>
          </w:p>
        </w:tc>
        <w:tc>
          <w:tcPr>
            <w:tcW w:w="760" w:type="dxa"/>
            <w:tcBorders>
              <w:top w:val="nil"/>
              <w:left w:val="nil"/>
              <w:bottom w:val="single" w:sz="4" w:space="0" w:color="auto"/>
              <w:right w:val="single" w:sz="4" w:space="0" w:color="auto"/>
            </w:tcBorders>
            <w:shd w:val="clear" w:color="000000" w:fill="FFFFFF"/>
            <w:vAlign w:val="center"/>
            <w:hideMark/>
          </w:tcPr>
          <w:p w14:paraId="130AAE1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Q2</w:t>
            </w:r>
          </w:p>
        </w:tc>
        <w:tc>
          <w:tcPr>
            <w:tcW w:w="760" w:type="dxa"/>
            <w:tcBorders>
              <w:top w:val="nil"/>
              <w:left w:val="nil"/>
              <w:bottom w:val="single" w:sz="4" w:space="0" w:color="auto"/>
              <w:right w:val="single" w:sz="4" w:space="0" w:color="auto"/>
            </w:tcBorders>
            <w:shd w:val="clear" w:color="000000" w:fill="FFFFFF"/>
            <w:vAlign w:val="center"/>
            <w:hideMark/>
          </w:tcPr>
          <w:p w14:paraId="1BC6A1F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Q3</w:t>
            </w:r>
          </w:p>
        </w:tc>
        <w:tc>
          <w:tcPr>
            <w:tcW w:w="760" w:type="dxa"/>
            <w:tcBorders>
              <w:top w:val="nil"/>
              <w:left w:val="nil"/>
              <w:bottom w:val="single" w:sz="4" w:space="0" w:color="auto"/>
              <w:right w:val="single" w:sz="4" w:space="0" w:color="auto"/>
            </w:tcBorders>
            <w:shd w:val="clear" w:color="000000" w:fill="FFFFFF"/>
            <w:vAlign w:val="center"/>
            <w:hideMark/>
          </w:tcPr>
          <w:p w14:paraId="2E417919"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HL1 Q1 (e)</w:t>
            </w:r>
          </w:p>
        </w:tc>
        <w:tc>
          <w:tcPr>
            <w:tcW w:w="760" w:type="dxa"/>
            <w:tcBorders>
              <w:top w:val="nil"/>
              <w:left w:val="nil"/>
              <w:bottom w:val="single" w:sz="4" w:space="0" w:color="auto"/>
              <w:right w:val="single" w:sz="4" w:space="0" w:color="auto"/>
            </w:tcBorders>
            <w:shd w:val="clear" w:color="000000" w:fill="FFFFFF"/>
            <w:vAlign w:val="center"/>
            <w:hideMark/>
          </w:tcPr>
          <w:p w14:paraId="20CF762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HL2 Q1 (d)</w:t>
            </w:r>
          </w:p>
        </w:tc>
        <w:tc>
          <w:tcPr>
            <w:tcW w:w="760" w:type="dxa"/>
            <w:tcBorders>
              <w:top w:val="nil"/>
              <w:left w:val="nil"/>
              <w:bottom w:val="single" w:sz="4" w:space="0" w:color="auto"/>
              <w:right w:val="single" w:sz="4" w:space="0" w:color="auto"/>
            </w:tcBorders>
            <w:shd w:val="clear" w:color="000000" w:fill="FFFFFF"/>
            <w:vAlign w:val="center"/>
            <w:hideMark/>
          </w:tcPr>
          <w:p w14:paraId="51F5316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467517D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OL2 Q2 (d)</w:t>
            </w:r>
          </w:p>
        </w:tc>
      </w:tr>
      <w:tr w:rsidR="00354279" w:rsidRPr="00354279" w14:paraId="2A812E18" w14:textId="77777777" w:rsidTr="00354279">
        <w:trPr>
          <w:trHeight w:val="160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0A367067"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importance of identifying potential competition and competitors and the significance of a business’ competitive advantage and how a business can</w:t>
            </w:r>
            <w:r w:rsidRPr="00354279">
              <w:rPr>
                <w:rFonts w:ascii="Calibri" w:eastAsia="Times New Roman" w:hAnsi="Calibri" w:cs="Calibri"/>
                <w:b/>
                <w:bCs/>
                <w:color w:val="000000"/>
                <w:kern w:val="0"/>
                <w:sz w:val="22"/>
                <w:szCs w:val="22"/>
                <w:lang w:eastAsia="en-GB"/>
                <w14:ligatures w14:val="none"/>
              </w:rPr>
              <w:br/>
              <w:t>capitalise on this.</w:t>
            </w:r>
          </w:p>
        </w:tc>
        <w:tc>
          <w:tcPr>
            <w:tcW w:w="4680" w:type="dxa"/>
            <w:tcBorders>
              <w:top w:val="nil"/>
              <w:left w:val="nil"/>
              <w:bottom w:val="single" w:sz="4" w:space="0" w:color="auto"/>
              <w:right w:val="single" w:sz="4" w:space="0" w:color="auto"/>
            </w:tcBorders>
            <w:shd w:val="clear" w:color="000000" w:fill="FFFFFF"/>
            <w:vAlign w:val="center"/>
            <w:hideMark/>
          </w:tcPr>
          <w:p w14:paraId="6582CF25"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11.3 Outline the strategies employed by a business to adapt or expand. </w:t>
            </w:r>
          </w:p>
        </w:tc>
        <w:tc>
          <w:tcPr>
            <w:tcW w:w="760" w:type="dxa"/>
            <w:tcBorders>
              <w:top w:val="nil"/>
              <w:left w:val="nil"/>
              <w:bottom w:val="single" w:sz="4" w:space="0" w:color="auto"/>
              <w:right w:val="single" w:sz="4" w:space="0" w:color="auto"/>
            </w:tcBorders>
            <w:shd w:val="clear" w:color="000000" w:fill="FFFFFF"/>
            <w:vAlign w:val="center"/>
            <w:hideMark/>
          </w:tcPr>
          <w:p w14:paraId="6651B35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205-208</w:t>
            </w:r>
          </w:p>
        </w:tc>
        <w:tc>
          <w:tcPr>
            <w:tcW w:w="760" w:type="dxa"/>
            <w:tcBorders>
              <w:top w:val="nil"/>
              <w:left w:val="nil"/>
              <w:bottom w:val="single" w:sz="4" w:space="0" w:color="auto"/>
              <w:right w:val="single" w:sz="4" w:space="0" w:color="auto"/>
            </w:tcBorders>
            <w:shd w:val="clear" w:color="000000" w:fill="FFFFFF"/>
            <w:vAlign w:val="center"/>
            <w:hideMark/>
          </w:tcPr>
          <w:p w14:paraId="6759852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60</w:t>
            </w:r>
          </w:p>
        </w:tc>
        <w:tc>
          <w:tcPr>
            <w:tcW w:w="760" w:type="dxa"/>
            <w:tcBorders>
              <w:top w:val="nil"/>
              <w:left w:val="nil"/>
              <w:bottom w:val="single" w:sz="4" w:space="0" w:color="auto"/>
              <w:right w:val="single" w:sz="4" w:space="0" w:color="auto"/>
            </w:tcBorders>
            <w:shd w:val="clear" w:color="000000" w:fill="FFFFFF"/>
            <w:vAlign w:val="center"/>
            <w:hideMark/>
          </w:tcPr>
          <w:p w14:paraId="705597E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Q4</w:t>
            </w:r>
          </w:p>
        </w:tc>
        <w:tc>
          <w:tcPr>
            <w:tcW w:w="760" w:type="dxa"/>
            <w:tcBorders>
              <w:top w:val="nil"/>
              <w:left w:val="nil"/>
              <w:bottom w:val="single" w:sz="4" w:space="0" w:color="auto"/>
              <w:right w:val="single" w:sz="4" w:space="0" w:color="auto"/>
            </w:tcBorders>
            <w:shd w:val="clear" w:color="000000" w:fill="FFFFFF"/>
            <w:vAlign w:val="center"/>
            <w:hideMark/>
          </w:tcPr>
          <w:p w14:paraId="1EB28E3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Q4</w:t>
            </w:r>
          </w:p>
        </w:tc>
        <w:tc>
          <w:tcPr>
            <w:tcW w:w="760" w:type="dxa"/>
            <w:tcBorders>
              <w:top w:val="nil"/>
              <w:left w:val="nil"/>
              <w:bottom w:val="single" w:sz="4" w:space="0" w:color="auto"/>
              <w:right w:val="single" w:sz="4" w:space="0" w:color="auto"/>
            </w:tcBorders>
            <w:shd w:val="clear" w:color="000000" w:fill="FFFFFF"/>
            <w:vAlign w:val="center"/>
            <w:hideMark/>
          </w:tcPr>
          <w:p w14:paraId="43064DC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63E208C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7176C8E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75070CC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300CA360" w14:textId="77777777" w:rsidTr="00354279">
        <w:trPr>
          <w:trHeight w:val="96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38D20A70"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how enterprise is not static and how a business may develop and may use technology to support growth.</w:t>
            </w:r>
          </w:p>
        </w:tc>
        <w:tc>
          <w:tcPr>
            <w:tcW w:w="4680" w:type="dxa"/>
            <w:tcBorders>
              <w:top w:val="nil"/>
              <w:left w:val="nil"/>
              <w:bottom w:val="single" w:sz="4" w:space="0" w:color="auto"/>
              <w:right w:val="single" w:sz="4" w:space="0" w:color="auto"/>
            </w:tcBorders>
            <w:shd w:val="clear" w:color="000000" w:fill="FFFFFF"/>
            <w:vAlign w:val="center"/>
            <w:hideMark/>
          </w:tcPr>
          <w:p w14:paraId="6CE73B9C"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11.4 Appreciate the potential of technology to support adaption and expansion. </w:t>
            </w:r>
          </w:p>
        </w:tc>
        <w:tc>
          <w:tcPr>
            <w:tcW w:w="760" w:type="dxa"/>
            <w:tcBorders>
              <w:top w:val="nil"/>
              <w:left w:val="nil"/>
              <w:bottom w:val="single" w:sz="4" w:space="0" w:color="auto"/>
              <w:right w:val="single" w:sz="4" w:space="0" w:color="auto"/>
            </w:tcBorders>
            <w:shd w:val="clear" w:color="000000" w:fill="FFFFFF"/>
            <w:vAlign w:val="center"/>
            <w:hideMark/>
          </w:tcPr>
          <w:p w14:paraId="7DE6B01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209,</w:t>
            </w:r>
          </w:p>
        </w:tc>
        <w:tc>
          <w:tcPr>
            <w:tcW w:w="760" w:type="dxa"/>
            <w:tcBorders>
              <w:top w:val="nil"/>
              <w:left w:val="nil"/>
              <w:bottom w:val="single" w:sz="4" w:space="0" w:color="auto"/>
              <w:right w:val="single" w:sz="4" w:space="0" w:color="auto"/>
            </w:tcBorders>
            <w:shd w:val="clear" w:color="000000" w:fill="FFFFFF"/>
            <w:vAlign w:val="center"/>
            <w:hideMark/>
          </w:tcPr>
          <w:p w14:paraId="15FECCF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20</w:t>
            </w:r>
          </w:p>
        </w:tc>
        <w:tc>
          <w:tcPr>
            <w:tcW w:w="760" w:type="dxa"/>
            <w:tcBorders>
              <w:top w:val="nil"/>
              <w:left w:val="nil"/>
              <w:bottom w:val="single" w:sz="4" w:space="0" w:color="auto"/>
              <w:right w:val="single" w:sz="4" w:space="0" w:color="auto"/>
            </w:tcBorders>
            <w:shd w:val="clear" w:color="000000" w:fill="FFFFFF"/>
            <w:vAlign w:val="center"/>
            <w:hideMark/>
          </w:tcPr>
          <w:p w14:paraId="6B09A20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Q3</w:t>
            </w:r>
          </w:p>
        </w:tc>
        <w:tc>
          <w:tcPr>
            <w:tcW w:w="760" w:type="dxa"/>
            <w:tcBorders>
              <w:top w:val="nil"/>
              <w:left w:val="nil"/>
              <w:bottom w:val="single" w:sz="4" w:space="0" w:color="auto"/>
              <w:right w:val="single" w:sz="4" w:space="0" w:color="auto"/>
            </w:tcBorders>
            <w:shd w:val="clear" w:color="000000" w:fill="FFFFFF"/>
            <w:vAlign w:val="center"/>
            <w:hideMark/>
          </w:tcPr>
          <w:p w14:paraId="6B9ABEC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2A952A3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37813EB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744F0DC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17D0605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3ECF5AD6" w14:textId="77777777" w:rsidTr="00354279">
        <w:trPr>
          <w:trHeight w:val="96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6FE4756F"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importance of considering both potential benefits and potential costs when making business decisions.</w:t>
            </w:r>
          </w:p>
        </w:tc>
        <w:tc>
          <w:tcPr>
            <w:tcW w:w="4680" w:type="dxa"/>
            <w:tcBorders>
              <w:top w:val="nil"/>
              <w:left w:val="nil"/>
              <w:bottom w:val="single" w:sz="4" w:space="0" w:color="auto"/>
              <w:right w:val="single" w:sz="4" w:space="0" w:color="auto"/>
            </w:tcBorders>
            <w:shd w:val="clear" w:color="000000" w:fill="FFFFFF"/>
            <w:vAlign w:val="center"/>
            <w:hideMark/>
          </w:tcPr>
          <w:p w14:paraId="2A7A222E"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11.5 Conduct a cost-benefit analysis to analyse the implications of business expansion. </w:t>
            </w:r>
          </w:p>
        </w:tc>
        <w:tc>
          <w:tcPr>
            <w:tcW w:w="760" w:type="dxa"/>
            <w:tcBorders>
              <w:top w:val="nil"/>
              <w:left w:val="nil"/>
              <w:bottom w:val="single" w:sz="4" w:space="0" w:color="auto"/>
              <w:right w:val="single" w:sz="4" w:space="0" w:color="auto"/>
            </w:tcBorders>
            <w:shd w:val="clear" w:color="000000" w:fill="FFFFFF"/>
            <w:vAlign w:val="center"/>
            <w:hideMark/>
          </w:tcPr>
          <w:p w14:paraId="2A7E061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210-211</w:t>
            </w:r>
          </w:p>
        </w:tc>
        <w:tc>
          <w:tcPr>
            <w:tcW w:w="760" w:type="dxa"/>
            <w:tcBorders>
              <w:top w:val="nil"/>
              <w:left w:val="nil"/>
              <w:bottom w:val="single" w:sz="4" w:space="0" w:color="auto"/>
              <w:right w:val="single" w:sz="4" w:space="0" w:color="auto"/>
            </w:tcBorders>
            <w:shd w:val="clear" w:color="000000" w:fill="FFFFFF"/>
            <w:vAlign w:val="center"/>
            <w:hideMark/>
          </w:tcPr>
          <w:p w14:paraId="3FBD8AB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30</w:t>
            </w:r>
          </w:p>
        </w:tc>
        <w:tc>
          <w:tcPr>
            <w:tcW w:w="760" w:type="dxa"/>
            <w:tcBorders>
              <w:top w:val="nil"/>
              <w:left w:val="nil"/>
              <w:bottom w:val="single" w:sz="4" w:space="0" w:color="auto"/>
              <w:right w:val="single" w:sz="4" w:space="0" w:color="auto"/>
            </w:tcBorders>
            <w:shd w:val="clear" w:color="000000" w:fill="FFFFFF"/>
            <w:vAlign w:val="center"/>
            <w:hideMark/>
          </w:tcPr>
          <w:p w14:paraId="657F2B7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Q5</w:t>
            </w:r>
          </w:p>
        </w:tc>
        <w:tc>
          <w:tcPr>
            <w:tcW w:w="760" w:type="dxa"/>
            <w:tcBorders>
              <w:top w:val="nil"/>
              <w:left w:val="nil"/>
              <w:bottom w:val="single" w:sz="4" w:space="0" w:color="auto"/>
              <w:right w:val="single" w:sz="4" w:space="0" w:color="auto"/>
            </w:tcBorders>
            <w:shd w:val="clear" w:color="000000" w:fill="FFFFFF"/>
            <w:vAlign w:val="center"/>
            <w:hideMark/>
          </w:tcPr>
          <w:p w14:paraId="5AB3CC79"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Q5</w:t>
            </w:r>
          </w:p>
        </w:tc>
        <w:tc>
          <w:tcPr>
            <w:tcW w:w="760" w:type="dxa"/>
            <w:tcBorders>
              <w:top w:val="nil"/>
              <w:left w:val="nil"/>
              <w:bottom w:val="single" w:sz="4" w:space="0" w:color="auto"/>
              <w:right w:val="single" w:sz="4" w:space="0" w:color="auto"/>
            </w:tcBorders>
            <w:shd w:val="clear" w:color="000000" w:fill="FFFFFF"/>
            <w:vAlign w:val="center"/>
            <w:hideMark/>
          </w:tcPr>
          <w:p w14:paraId="3EB8200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38B1F08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HL2 Q5 (b)</w:t>
            </w:r>
          </w:p>
        </w:tc>
        <w:tc>
          <w:tcPr>
            <w:tcW w:w="760" w:type="dxa"/>
            <w:tcBorders>
              <w:top w:val="nil"/>
              <w:left w:val="nil"/>
              <w:bottom w:val="single" w:sz="4" w:space="0" w:color="auto"/>
              <w:right w:val="single" w:sz="4" w:space="0" w:color="auto"/>
            </w:tcBorders>
            <w:shd w:val="clear" w:color="000000" w:fill="FFFFFF"/>
            <w:vAlign w:val="center"/>
            <w:hideMark/>
          </w:tcPr>
          <w:p w14:paraId="1D66580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7A4B88E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03D7C891" w14:textId="77777777" w:rsidTr="00354279">
        <w:trPr>
          <w:trHeight w:val="256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33DC8CA6"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lastRenderedPageBreak/>
              <w:t>how a business may have to adapt to external drivers (including customer demographics, competition, and economic factors) to enhance financial sustainability, and how the business can address issues through considering their product/service, pricing, promotion, people, packaging, process, and place and/or business model.</w:t>
            </w:r>
          </w:p>
        </w:tc>
        <w:tc>
          <w:tcPr>
            <w:tcW w:w="4680" w:type="dxa"/>
            <w:tcBorders>
              <w:top w:val="nil"/>
              <w:left w:val="nil"/>
              <w:bottom w:val="single" w:sz="4" w:space="0" w:color="auto"/>
              <w:right w:val="single" w:sz="4" w:space="0" w:color="auto"/>
            </w:tcBorders>
            <w:shd w:val="clear" w:color="000000" w:fill="FFFFFF"/>
            <w:vAlign w:val="center"/>
            <w:hideMark/>
          </w:tcPr>
          <w:p w14:paraId="2F0C8C08"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11.6 Outline strategies that a business may employ to adapt based on their marketing mix and/or business model. </w:t>
            </w:r>
          </w:p>
        </w:tc>
        <w:tc>
          <w:tcPr>
            <w:tcW w:w="760" w:type="dxa"/>
            <w:tcBorders>
              <w:top w:val="nil"/>
              <w:left w:val="nil"/>
              <w:bottom w:val="single" w:sz="4" w:space="0" w:color="auto"/>
              <w:right w:val="single" w:sz="4" w:space="0" w:color="auto"/>
            </w:tcBorders>
            <w:shd w:val="clear" w:color="000000" w:fill="FFFFFF"/>
            <w:vAlign w:val="center"/>
            <w:hideMark/>
          </w:tcPr>
          <w:p w14:paraId="0F64CC9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212-213</w:t>
            </w:r>
          </w:p>
        </w:tc>
        <w:tc>
          <w:tcPr>
            <w:tcW w:w="760" w:type="dxa"/>
            <w:tcBorders>
              <w:top w:val="nil"/>
              <w:left w:val="nil"/>
              <w:bottom w:val="single" w:sz="4" w:space="0" w:color="auto"/>
              <w:right w:val="single" w:sz="4" w:space="0" w:color="auto"/>
            </w:tcBorders>
            <w:shd w:val="clear" w:color="000000" w:fill="FFFFFF"/>
            <w:vAlign w:val="center"/>
            <w:hideMark/>
          </w:tcPr>
          <w:p w14:paraId="2908E9B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40</w:t>
            </w:r>
          </w:p>
        </w:tc>
        <w:tc>
          <w:tcPr>
            <w:tcW w:w="760" w:type="dxa"/>
            <w:tcBorders>
              <w:top w:val="nil"/>
              <w:left w:val="nil"/>
              <w:bottom w:val="single" w:sz="4" w:space="0" w:color="auto"/>
              <w:right w:val="single" w:sz="4" w:space="0" w:color="auto"/>
            </w:tcBorders>
            <w:shd w:val="clear" w:color="000000" w:fill="FFFFFF"/>
            <w:vAlign w:val="center"/>
            <w:hideMark/>
          </w:tcPr>
          <w:p w14:paraId="55F9C6F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Q6</w:t>
            </w:r>
          </w:p>
        </w:tc>
        <w:tc>
          <w:tcPr>
            <w:tcW w:w="760" w:type="dxa"/>
            <w:tcBorders>
              <w:top w:val="nil"/>
              <w:left w:val="nil"/>
              <w:bottom w:val="single" w:sz="4" w:space="0" w:color="auto"/>
              <w:right w:val="single" w:sz="4" w:space="0" w:color="auto"/>
            </w:tcBorders>
            <w:shd w:val="clear" w:color="000000" w:fill="FFFFFF"/>
            <w:vAlign w:val="center"/>
            <w:hideMark/>
          </w:tcPr>
          <w:p w14:paraId="6A52331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Q6</w:t>
            </w:r>
          </w:p>
        </w:tc>
        <w:tc>
          <w:tcPr>
            <w:tcW w:w="760" w:type="dxa"/>
            <w:tcBorders>
              <w:top w:val="nil"/>
              <w:left w:val="nil"/>
              <w:bottom w:val="single" w:sz="4" w:space="0" w:color="auto"/>
              <w:right w:val="single" w:sz="4" w:space="0" w:color="auto"/>
            </w:tcBorders>
            <w:shd w:val="clear" w:color="000000" w:fill="FFFFFF"/>
            <w:vAlign w:val="center"/>
            <w:hideMark/>
          </w:tcPr>
          <w:p w14:paraId="6E7ED8E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13536D0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0289B8D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78843AF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5EEDCD25" w14:textId="77777777" w:rsidTr="00354279">
        <w:trPr>
          <w:trHeight w:val="680"/>
        </w:trPr>
        <w:tc>
          <w:tcPr>
            <w:tcW w:w="4680" w:type="dxa"/>
            <w:tcBorders>
              <w:top w:val="nil"/>
              <w:left w:val="nil"/>
              <w:bottom w:val="nil"/>
              <w:right w:val="nil"/>
            </w:tcBorders>
            <w:shd w:val="clear" w:color="000000" w:fill="FFFFFF"/>
            <w:noWrap/>
            <w:vAlign w:val="center"/>
            <w:hideMark/>
          </w:tcPr>
          <w:p w14:paraId="08362631" w14:textId="77777777" w:rsidR="00354279" w:rsidRPr="00354279" w:rsidRDefault="00354279" w:rsidP="00354279">
            <w:pPr>
              <w:spacing w:after="0" w:line="240" w:lineRule="auto"/>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4680" w:type="dxa"/>
            <w:tcBorders>
              <w:top w:val="nil"/>
              <w:left w:val="nil"/>
              <w:bottom w:val="nil"/>
              <w:right w:val="nil"/>
            </w:tcBorders>
            <w:shd w:val="clear" w:color="000000" w:fill="FFFFFF"/>
            <w:vAlign w:val="center"/>
            <w:hideMark/>
          </w:tcPr>
          <w:p w14:paraId="2063CC2B" w14:textId="77777777" w:rsidR="00354279" w:rsidRPr="00354279" w:rsidRDefault="00354279" w:rsidP="00354279">
            <w:pPr>
              <w:spacing w:after="0" w:line="240" w:lineRule="auto"/>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tcBorders>
              <w:top w:val="nil"/>
              <w:left w:val="single" w:sz="4" w:space="0" w:color="auto"/>
              <w:bottom w:val="single" w:sz="4" w:space="0" w:color="auto"/>
              <w:right w:val="single" w:sz="4" w:space="0" w:color="auto"/>
            </w:tcBorders>
            <w:shd w:val="clear" w:color="000000" w:fill="C1F0C8"/>
            <w:vAlign w:val="center"/>
            <w:hideMark/>
          </w:tcPr>
          <w:p w14:paraId="2F9C4119"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Total Time:</w:t>
            </w:r>
          </w:p>
        </w:tc>
        <w:tc>
          <w:tcPr>
            <w:tcW w:w="760" w:type="dxa"/>
            <w:tcBorders>
              <w:top w:val="nil"/>
              <w:left w:val="nil"/>
              <w:bottom w:val="single" w:sz="4" w:space="0" w:color="auto"/>
              <w:right w:val="single" w:sz="4" w:space="0" w:color="auto"/>
            </w:tcBorders>
            <w:shd w:val="clear" w:color="000000" w:fill="C1F0C8"/>
            <w:vAlign w:val="center"/>
            <w:hideMark/>
          </w:tcPr>
          <w:p w14:paraId="187A2DC2"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270</w:t>
            </w:r>
          </w:p>
        </w:tc>
        <w:tc>
          <w:tcPr>
            <w:tcW w:w="760" w:type="dxa"/>
            <w:tcBorders>
              <w:top w:val="nil"/>
              <w:left w:val="nil"/>
              <w:bottom w:val="single" w:sz="4" w:space="0" w:color="auto"/>
              <w:right w:val="single" w:sz="4" w:space="0" w:color="auto"/>
            </w:tcBorders>
            <w:shd w:val="clear" w:color="000000" w:fill="C1F0C8"/>
            <w:vAlign w:val="center"/>
            <w:hideMark/>
          </w:tcPr>
          <w:p w14:paraId="223A1E81"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Hours:</w:t>
            </w:r>
          </w:p>
        </w:tc>
        <w:tc>
          <w:tcPr>
            <w:tcW w:w="760" w:type="dxa"/>
            <w:tcBorders>
              <w:top w:val="nil"/>
              <w:left w:val="nil"/>
              <w:bottom w:val="single" w:sz="4" w:space="0" w:color="auto"/>
              <w:right w:val="single" w:sz="4" w:space="0" w:color="auto"/>
            </w:tcBorders>
            <w:shd w:val="clear" w:color="000000" w:fill="C1F0C8"/>
            <w:vAlign w:val="center"/>
            <w:hideMark/>
          </w:tcPr>
          <w:p w14:paraId="2AB10917"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4.5</w:t>
            </w:r>
          </w:p>
        </w:tc>
        <w:tc>
          <w:tcPr>
            <w:tcW w:w="760" w:type="dxa"/>
            <w:tcBorders>
              <w:top w:val="nil"/>
              <w:left w:val="nil"/>
              <w:bottom w:val="nil"/>
              <w:right w:val="nil"/>
            </w:tcBorders>
            <w:shd w:val="clear" w:color="000000" w:fill="FFFFFF"/>
            <w:vAlign w:val="center"/>
            <w:hideMark/>
          </w:tcPr>
          <w:p w14:paraId="64B6831B"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tcBorders>
              <w:top w:val="nil"/>
              <w:left w:val="nil"/>
              <w:bottom w:val="nil"/>
              <w:right w:val="nil"/>
            </w:tcBorders>
            <w:shd w:val="clear" w:color="000000" w:fill="FFFFFF"/>
            <w:vAlign w:val="center"/>
            <w:hideMark/>
          </w:tcPr>
          <w:p w14:paraId="48D09526"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tcBorders>
              <w:top w:val="nil"/>
              <w:left w:val="nil"/>
              <w:bottom w:val="nil"/>
              <w:right w:val="nil"/>
            </w:tcBorders>
            <w:shd w:val="clear" w:color="000000" w:fill="FFFFFF"/>
            <w:vAlign w:val="center"/>
            <w:hideMark/>
          </w:tcPr>
          <w:p w14:paraId="04F6B3B1"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tcBorders>
              <w:top w:val="nil"/>
              <w:left w:val="nil"/>
              <w:bottom w:val="nil"/>
              <w:right w:val="nil"/>
            </w:tcBorders>
            <w:shd w:val="clear" w:color="000000" w:fill="FFFFFF"/>
            <w:vAlign w:val="center"/>
            <w:hideMark/>
          </w:tcPr>
          <w:p w14:paraId="07583B76"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bl>
    <w:p w14:paraId="480A7BE1" w14:textId="77777777" w:rsidR="00354279" w:rsidRDefault="00354279">
      <w:pPr>
        <w:rPr>
          <w:lang w:val="en-GB"/>
        </w:rPr>
      </w:pPr>
    </w:p>
    <w:p w14:paraId="738782E0" w14:textId="30B4C0CA" w:rsidR="00354279" w:rsidRDefault="00354279">
      <w:pPr>
        <w:rPr>
          <w:lang w:val="en-GB"/>
        </w:rPr>
      </w:pPr>
      <w:r>
        <w:rPr>
          <w:lang w:val="en-GB"/>
        </w:rPr>
        <w:br w:type="page"/>
      </w:r>
    </w:p>
    <w:tbl>
      <w:tblPr>
        <w:tblW w:w="15440" w:type="dxa"/>
        <w:tblLook w:val="04A0" w:firstRow="1" w:lastRow="0" w:firstColumn="1" w:lastColumn="0" w:noHBand="0" w:noVBand="1"/>
      </w:tblPr>
      <w:tblGrid>
        <w:gridCol w:w="3965"/>
        <w:gridCol w:w="646"/>
        <w:gridCol w:w="4388"/>
        <w:gridCol w:w="65"/>
        <w:gridCol w:w="712"/>
        <w:gridCol w:w="81"/>
        <w:gridCol w:w="679"/>
        <w:gridCol w:w="86"/>
        <w:gridCol w:w="787"/>
        <w:gridCol w:w="243"/>
        <w:gridCol w:w="874"/>
        <w:gridCol w:w="6"/>
        <w:gridCol w:w="725"/>
        <w:gridCol w:w="727"/>
        <w:gridCol w:w="728"/>
        <w:gridCol w:w="728"/>
      </w:tblGrid>
      <w:tr w:rsidR="00354279" w:rsidRPr="00354279" w14:paraId="528CFAB2" w14:textId="77777777" w:rsidTr="00354279">
        <w:trPr>
          <w:trHeight w:val="699"/>
        </w:trPr>
        <w:tc>
          <w:tcPr>
            <w:tcW w:w="3964" w:type="dxa"/>
            <w:tcBorders>
              <w:top w:val="single" w:sz="4" w:space="0" w:color="auto"/>
              <w:left w:val="single" w:sz="4" w:space="0" w:color="auto"/>
              <w:bottom w:val="single" w:sz="4" w:space="0" w:color="auto"/>
              <w:right w:val="single" w:sz="4" w:space="0" w:color="auto"/>
            </w:tcBorders>
            <w:shd w:val="clear" w:color="000000" w:fill="83E28E"/>
            <w:vAlign w:val="center"/>
            <w:hideMark/>
          </w:tcPr>
          <w:p w14:paraId="1DD43B2E"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lastRenderedPageBreak/>
              <w:t>Strand 3 Chapter 16</w:t>
            </w:r>
          </w:p>
        </w:tc>
        <w:tc>
          <w:tcPr>
            <w:tcW w:w="5321" w:type="dxa"/>
            <w:gridSpan w:val="3"/>
            <w:tcBorders>
              <w:top w:val="single" w:sz="4" w:space="0" w:color="auto"/>
              <w:left w:val="nil"/>
              <w:bottom w:val="single" w:sz="4" w:space="0" w:color="auto"/>
              <w:right w:val="single" w:sz="4" w:space="0" w:color="auto"/>
            </w:tcBorders>
            <w:shd w:val="clear" w:color="000000" w:fill="83E28E"/>
            <w:vAlign w:val="center"/>
            <w:hideMark/>
          </w:tcPr>
          <w:p w14:paraId="71EF259B"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xml:space="preserve">The rationale for planning </w:t>
            </w:r>
          </w:p>
        </w:tc>
        <w:tc>
          <w:tcPr>
            <w:tcW w:w="2404" w:type="dxa"/>
            <w:gridSpan w:val="6"/>
            <w:tcBorders>
              <w:top w:val="nil"/>
              <w:left w:val="nil"/>
              <w:bottom w:val="nil"/>
              <w:right w:val="nil"/>
            </w:tcBorders>
            <w:shd w:val="clear" w:color="000000" w:fill="FFFFFF"/>
            <w:noWrap/>
            <w:vAlign w:val="center"/>
            <w:hideMark/>
          </w:tcPr>
          <w:p w14:paraId="7E829999"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2 weeks</w:t>
            </w:r>
          </w:p>
        </w:tc>
        <w:tc>
          <w:tcPr>
            <w:tcW w:w="749" w:type="dxa"/>
            <w:gridSpan w:val="2"/>
            <w:tcBorders>
              <w:top w:val="nil"/>
              <w:left w:val="nil"/>
              <w:bottom w:val="nil"/>
              <w:right w:val="nil"/>
            </w:tcBorders>
            <w:shd w:val="clear" w:color="000000" w:fill="FFFFFF"/>
            <w:vAlign w:val="center"/>
            <w:hideMark/>
          </w:tcPr>
          <w:p w14:paraId="734B912B"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50" w:type="dxa"/>
            <w:tcBorders>
              <w:top w:val="nil"/>
              <w:left w:val="nil"/>
              <w:bottom w:val="nil"/>
              <w:right w:val="nil"/>
            </w:tcBorders>
            <w:shd w:val="clear" w:color="000000" w:fill="FFFFFF"/>
            <w:vAlign w:val="center"/>
            <w:hideMark/>
          </w:tcPr>
          <w:p w14:paraId="350D11F0"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50" w:type="dxa"/>
            <w:tcBorders>
              <w:top w:val="nil"/>
              <w:left w:val="nil"/>
              <w:bottom w:val="nil"/>
              <w:right w:val="nil"/>
            </w:tcBorders>
            <w:shd w:val="clear" w:color="000000" w:fill="FFFFFF"/>
            <w:vAlign w:val="center"/>
            <w:hideMark/>
          </w:tcPr>
          <w:p w14:paraId="5175ECA4"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51" w:type="dxa"/>
            <w:tcBorders>
              <w:top w:val="nil"/>
              <w:left w:val="nil"/>
              <w:bottom w:val="nil"/>
              <w:right w:val="nil"/>
            </w:tcBorders>
            <w:shd w:val="clear" w:color="000000" w:fill="FFFFFF"/>
            <w:vAlign w:val="center"/>
            <w:hideMark/>
          </w:tcPr>
          <w:p w14:paraId="34044238"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51" w:type="dxa"/>
            <w:tcBorders>
              <w:top w:val="nil"/>
              <w:left w:val="nil"/>
              <w:bottom w:val="nil"/>
              <w:right w:val="nil"/>
            </w:tcBorders>
            <w:shd w:val="clear" w:color="000000" w:fill="FFFFFF"/>
            <w:vAlign w:val="center"/>
            <w:hideMark/>
          </w:tcPr>
          <w:p w14:paraId="226D34BD"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r w:rsidR="00354279" w:rsidRPr="00354279" w14:paraId="29460CC9" w14:textId="77777777" w:rsidTr="00354279">
        <w:trPr>
          <w:trHeight w:val="740"/>
        </w:trPr>
        <w:tc>
          <w:tcPr>
            <w:tcW w:w="3964" w:type="dxa"/>
            <w:tcBorders>
              <w:top w:val="nil"/>
              <w:left w:val="single" w:sz="4" w:space="0" w:color="auto"/>
              <w:bottom w:val="single" w:sz="4" w:space="0" w:color="auto"/>
              <w:right w:val="single" w:sz="4" w:space="0" w:color="auto"/>
            </w:tcBorders>
            <w:shd w:val="clear" w:color="000000" w:fill="83E28E"/>
            <w:vAlign w:val="center"/>
            <w:hideMark/>
          </w:tcPr>
          <w:p w14:paraId="057A55CF"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Learning Intention</w:t>
            </w:r>
          </w:p>
        </w:tc>
        <w:tc>
          <w:tcPr>
            <w:tcW w:w="5321" w:type="dxa"/>
            <w:gridSpan w:val="3"/>
            <w:tcBorders>
              <w:top w:val="nil"/>
              <w:left w:val="nil"/>
              <w:bottom w:val="single" w:sz="4" w:space="0" w:color="auto"/>
              <w:right w:val="single" w:sz="4" w:space="0" w:color="auto"/>
            </w:tcBorders>
            <w:shd w:val="clear" w:color="000000" w:fill="83E28E"/>
            <w:vAlign w:val="center"/>
            <w:hideMark/>
          </w:tcPr>
          <w:p w14:paraId="413AA331"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Learning Outcome</w:t>
            </w:r>
          </w:p>
        </w:tc>
        <w:tc>
          <w:tcPr>
            <w:tcW w:w="777" w:type="dxa"/>
            <w:gridSpan w:val="2"/>
            <w:tcBorders>
              <w:top w:val="single" w:sz="4" w:space="0" w:color="auto"/>
              <w:left w:val="nil"/>
              <w:bottom w:val="single" w:sz="4" w:space="0" w:color="auto"/>
              <w:right w:val="single" w:sz="4" w:space="0" w:color="auto"/>
            </w:tcBorders>
            <w:shd w:val="clear" w:color="000000" w:fill="83E28E"/>
            <w:textDirection w:val="tbRl"/>
            <w:vAlign w:val="center"/>
            <w:hideMark/>
          </w:tcPr>
          <w:p w14:paraId="01936319"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Page</w:t>
            </w:r>
          </w:p>
        </w:tc>
        <w:tc>
          <w:tcPr>
            <w:tcW w:w="754" w:type="dxa"/>
            <w:gridSpan w:val="2"/>
            <w:tcBorders>
              <w:top w:val="single" w:sz="4" w:space="0" w:color="auto"/>
              <w:left w:val="nil"/>
              <w:bottom w:val="single" w:sz="4" w:space="0" w:color="auto"/>
              <w:right w:val="single" w:sz="4" w:space="0" w:color="auto"/>
            </w:tcBorders>
            <w:shd w:val="clear" w:color="000000" w:fill="83E28E"/>
            <w:textDirection w:val="tbRl"/>
            <w:vAlign w:val="center"/>
            <w:hideMark/>
          </w:tcPr>
          <w:p w14:paraId="0E4D76D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Time - mins</w:t>
            </w:r>
          </w:p>
        </w:tc>
        <w:tc>
          <w:tcPr>
            <w:tcW w:w="873" w:type="dxa"/>
            <w:gridSpan w:val="2"/>
            <w:tcBorders>
              <w:top w:val="single" w:sz="4" w:space="0" w:color="auto"/>
              <w:left w:val="nil"/>
              <w:bottom w:val="single" w:sz="4" w:space="0" w:color="auto"/>
              <w:right w:val="single" w:sz="4" w:space="0" w:color="auto"/>
            </w:tcBorders>
            <w:shd w:val="clear" w:color="000000" w:fill="83E28E"/>
            <w:textDirection w:val="tbRl"/>
            <w:vAlign w:val="center"/>
            <w:hideMark/>
          </w:tcPr>
          <w:p w14:paraId="4CD42DB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Qs</w:t>
            </w:r>
          </w:p>
        </w:tc>
        <w:tc>
          <w:tcPr>
            <w:tcW w:w="749" w:type="dxa"/>
            <w:gridSpan w:val="2"/>
            <w:tcBorders>
              <w:top w:val="single" w:sz="4" w:space="0" w:color="auto"/>
              <w:left w:val="nil"/>
              <w:bottom w:val="single" w:sz="4" w:space="0" w:color="auto"/>
              <w:right w:val="single" w:sz="4" w:space="0" w:color="auto"/>
            </w:tcBorders>
            <w:shd w:val="clear" w:color="000000" w:fill="83E28E"/>
            <w:textDirection w:val="tbRl"/>
            <w:vAlign w:val="center"/>
            <w:hideMark/>
          </w:tcPr>
          <w:p w14:paraId="02EB434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Qs</w:t>
            </w:r>
          </w:p>
        </w:tc>
        <w:tc>
          <w:tcPr>
            <w:tcW w:w="750" w:type="dxa"/>
            <w:tcBorders>
              <w:top w:val="single" w:sz="4" w:space="0" w:color="auto"/>
              <w:left w:val="nil"/>
              <w:bottom w:val="single" w:sz="4" w:space="0" w:color="auto"/>
              <w:right w:val="single" w:sz="4" w:space="0" w:color="auto"/>
            </w:tcBorders>
            <w:shd w:val="clear" w:color="000000" w:fill="83E28E"/>
            <w:textDirection w:val="tbRl"/>
            <w:vAlign w:val="center"/>
            <w:hideMark/>
          </w:tcPr>
          <w:p w14:paraId="1681B379"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P1 Qs</w:t>
            </w:r>
          </w:p>
        </w:tc>
        <w:tc>
          <w:tcPr>
            <w:tcW w:w="750" w:type="dxa"/>
            <w:tcBorders>
              <w:top w:val="single" w:sz="4" w:space="0" w:color="auto"/>
              <w:left w:val="nil"/>
              <w:bottom w:val="single" w:sz="4" w:space="0" w:color="auto"/>
              <w:right w:val="single" w:sz="4" w:space="0" w:color="auto"/>
            </w:tcBorders>
            <w:shd w:val="clear" w:color="000000" w:fill="83E28E"/>
            <w:textDirection w:val="tbRl"/>
            <w:vAlign w:val="center"/>
            <w:hideMark/>
          </w:tcPr>
          <w:p w14:paraId="08CEDBE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P2 Qs</w:t>
            </w:r>
          </w:p>
        </w:tc>
        <w:tc>
          <w:tcPr>
            <w:tcW w:w="751" w:type="dxa"/>
            <w:tcBorders>
              <w:top w:val="single" w:sz="4" w:space="0" w:color="auto"/>
              <w:left w:val="nil"/>
              <w:bottom w:val="single" w:sz="4" w:space="0" w:color="auto"/>
              <w:right w:val="single" w:sz="4" w:space="0" w:color="auto"/>
            </w:tcBorders>
            <w:shd w:val="clear" w:color="000000" w:fill="83E28E"/>
            <w:textDirection w:val="tbRl"/>
            <w:vAlign w:val="center"/>
            <w:hideMark/>
          </w:tcPr>
          <w:p w14:paraId="02D757E9"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P1 Qs</w:t>
            </w:r>
          </w:p>
        </w:tc>
        <w:tc>
          <w:tcPr>
            <w:tcW w:w="751" w:type="dxa"/>
            <w:tcBorders>
              <w:top w:val="single" w:sz="4" w:space="0" w:color="auto"/>
              <w:left w:val="nil"/>
              <w:bottom w:val="single" w:sz="4" w:space="0" w:color="auto"/>
              <w:right w:val="single" w:sz="4" w:space="0" w:color="auto"/>
            </w:tcBorders>
            <w:shd w:val="clear" w:color="000000" w:fill="83E28E"/>
            <w:textDirection w:val="tbRl"/>
            <w:vAlign w:val="center"/>
            <w:hideMark/>
          </w:tcPr>
          <w:p w14:paraId="1A54261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P2 Qs</w:t>
            </w:r>
          </w:p>
        </w:tc>
      </w:tr>
      <w:tr w:rsidR="00354279" w:rsidRPr="00354279" w14:paraId="62C2E664" w14:textId="77777777" w:rsidTr="00354279">
        <w:trPr>
          <w:trHeight w:val="783"/>
        </w:trPr>
        <w:tc>
          <w:tcPr>
            <w:tcW w:w="396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7F654FFC"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internal and external changes that impact on an organisation, how resistance to change can arise, and how to foster innovation and approach resistance to change.</w:t>
            </w:r>
          </w:p>
        </w:tc>
        <w:tc>
          <w:tcPr>
            <w:tcW w:w="5321" w:type="dxa"/>
            <w:gridSpan w:val="3"/>
            <w:tcBorders>
              <w:top w:val="nil"/>
              <w:left w:val="nil"/>
              <w:bottom w:val="single" w:sz="4" w:space="0" w:color="auto"/>
              <w:right w:val="single" w:sz="4" w:space="0" w:color="auto"/>
            </w:tcBorders>
            <w:shd w:val="clear" w:color="000000" w:fill="FFFFFF"/>
            <w:vAlign w:val="center"/>
            <w:hideMark/>
          </w:tcPr>
          <w:p w14:paraId="6CBA75FF"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16.1 Outline the internal and external changes that organisations encounter through their lifetime. </w:t>
            </w:r>
          </w:p>
        </w:tc>
        <w:tc>
          <w:tcPr>
            <w:tcW w:w="777" w:type="dxa"/>
            <w:gridSpan w:val="2"/>
            <w:tcBorders>
              <w:top w:val="nil"/>
              <w:left w:val="nil"/>
              <w:bottom w:val="single" w:sz="4" w:space="0" w:color="auto"/>
              <w:right w:val="single" w:sz="4" w:space="0" w:color="auto"/>
            </w:tcBorders>
            <w:shd w:val="clear" w:color="000000" w:fill="FFFFFF"/>
            <w:vAlign w:val="center"/>
            <w:hideMark/>
          </w:tcPr>
          <w:p w14:paraId="484DB6C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287-288</w:t>
            </w:r>
          </w:p>
        </w:tc>
        <w:tc>
          <w:tcPr>
            <w:tcW w:w="754" w:type="dxa"/>
            <w:gridSpan w:val="2"/>
            <w:tcBorders>
              <w:top w:val="nil"/>
              <w:left w:val="nil"/>
              <w:bottom w:val="single" w:sz="4" w:space="0" w:color="auto"/>
              <w:right w:val="single" w:sz="4" w:space="0" w:color="auto"/>
            </w:tcBorders>
            <w:shd w:val="clear" w:color="000000" w:fill="FFFFFF"/>
            <w:vAlign w:val="center"/>
            <w:hideMark/>
          </w:tcPr>
          <w:p w14:paraId="686A46A9"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30</w:t>
            </w:r>
          </w:p>
        </w:tc>
        <w:tc>
          <w:tcPr>
            <w:tcW w:w="873" w:type="dxa"/>
            <w:gridSpan w:val="2"/>
            <w:tcBorders>
              <w:top w:val="nil"/>
              <w:left w:val="nil"/>
              <w:bottom w:val="single" w:sz="4" w:space="0" w:color="auto"/>
              <w:right w:val="single" w:sz="4" w:space="0" w:color="auto"/>
            </w:tcBorders>
            <w:shd w:val="clear" w:color="000000" w:fill="FFFFFF"/>
            <w:vAlign w:val="center"/>
            <w:hideMark/>
          </w:tcPr>
          <w:p w14:paraId="5025B51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Q1</w:t>
            </w:r>
          </w:p>
        </w:tc>
        <w:tc>
          <w:tcPr>
            <w:tcW w:w="749" w:type="dxa"/>
            <w:gridSpan w:val="2"/>
            <w:tcBorders>
              <w:top w:val="nil"/>
              <w:left w:val="nil"/>
              <w:bottom w:val="single" w:sz="4" w:space="0" w:color="auto"/>
              <w:right w:val="single" w:sz="4" w:space="0" w:color="auto"/>
            </w:tcBorders>
            <w:shd w:val="clear" w:color="000000" w:fill="FFFFFF"/>
            <w:vAlign w:val="center"/>
            <w:hideMark/>
          </w:tcPr>
          <w:p w14:paraId="51A0D1D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Q1</w:t>
            </w:r>
          </w:p>
        </w:tc>
        <w:tc>
          <w:tcPr>
            <w:tcW w:w="750" w:type="dxa"/>
            <w:tcBorders>
              <w:top w:val="nil"/>
              <w:left w:val="nil"/>
              <w:bottom w:val="single" w:sz="4" w:space="0" w:color="auto"/>
              <w:right w:val="single" w:sz="4" w:space="0" w:color="auto"/>
            </w:tcBorders>
            <w:shd w:val="clear" w:color="000000" w:fill="FFFFFF"/>
            <w:vAlign w:val="center"/>
            <w:hideMark/>
          </w:tcPr>
          <w:p w14:paraId="219F6F4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0" w:type="dxa"/>
            <w:tcBorders>
              <w:top w:val="nil"/>
              <w:left w:val="nil"/>
              <w:bottom w:val="single" w:sz="4" w:space="0" w:color="auto"/>
              <w:right w:val="single" w:sz="4" w:space="0" w:color="auto"/>
            </w:tcBorders>
            <w:shd w:val="clear" w:color="000000" w:fill="FFFFFF"/>
            <w:vAlign w:val="center"/>
            <w:hideMark/>
          </w:tcPr>
          <w:p w14:paraId="7C7C39B9"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1" w:type="dxa"/>
            <w:tcBorders>
              <w:top w:val="nil"/>
              <w:left w:val="nil"/>
              <w:bottom w:val="single" w:sz="4" w:space="0" w:color="auto"/>
              <w:right w:val="single" w:sz="4" w:space="0" w:color="auto"/>
            </w:tcBorders>
            <w:shd w:val="clear" w:color="000000" w:fill="FFFFFF"/>
            <w:vAlign w:val="center"/>
            <w:hideMark/>
          </w:tcPr>
          <w:p w14:paraId="44BF6CF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1" w:type="dxa"/>
            <w:tcBorders>
              <w:top w:val="nil"/>
              <w:left w:val="nil"/>
              <w:bottom w:val="single" w:sz="4" w:space="0" w:color="auto"/>
              <w:right w:val="single" w:sz="4" w:space="0" w:color="auto"/>
            </w:tcBorders>
            <w:shd w:val="clear" w:color="000000" w:fill="FFFFFF"/>
            <w:vAlign w:val="center"/>
            <w:hideMark/>
          </w:tcPr>
          <w:p w14:paraId="7EC4E64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6A979948" w14:textId="77777777" w:rsidTr="00354279">
        <w:trPr>
          <w:trHeight w:val="553"/>
        </w:trPr>
        <w:tc>
          <w:tcPr>
            <w:tcW w:w="3964" w:type="dxa"/>
            <w:vMerge/>
            <w:tcBorders>
              <w:top w:val="nil"/>
              <w:left w:val="single" w:sz="4" w:space="0" w:color="auto"/>
              <w:bottom w:val="single" w:sz="4" w:space="0" w:color="000000"/>
              <w:right w:val="single" w:sz="4" w:space="0" w:color="auto"/>
            </w:tcBorders>
            <w:vAlign w:val="center"/>
            <w:hideMark/>
          </w:tcPr>
          <w:p w14:paraId="6A0D77CC"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p>
        </w:tc>
        <w:tc>
          <w:tcPr>
            <w:tcW w:w="5321" w:type="dxa"/>
            <w:gridSpan w:val="3"/>
            <w:tcBorders>
              <w:top w:val="nil"/>
              <w:left w:val="nil"/>
              <w:bottom w:val="single" w:sz="4" w:space="0" w:color="auto"/>
              <w:right w:val="single" w:sz="4" w:space="0" w:color="auto"/>
            </w:tcBorders>
            <w:shd w:val="clear" w:color="000000" w:fill="FFFFFF"/>
            <w:vAlign w:val="center"/>
            <w:hideMark/>
          </w:tcPr>
          <w:p w14:paraId="21B9B569"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16.2 Analyse the reasons for resistance to change in an organisation. </w:t>
            </w:r>
          </w:p>
        </w:tc>
        <w:tc>
          <w:tcPr>
            <w:tcW w:w="777" w:type="dxa"/>
            <w:gridSpan w:val="2"/>
            <w:tcBorders>
              <w:top w:val="nil"/>
              <w:left w:val="nil"/>
              <w:bottom w:val="single" w:sz="4" w:space="0" w:color="auto"/>
              <w:right w:val="single" w:sz="4" w:space="0" w:color="auto"/>
            </w:tcBorders>
            <w:shd w:val="clear" w:color="000000" w:fill="FFFFFF"/>
            <w:vAlign w:val="center"/>
            <w:hideMark/>
          </w:tcPr>
          <w:p w14:paraId="6C7150F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289,</w:t>
            </w:r>
          </w:p>
        </w:tc>
        <w:tc>
          <w:tcPr>
            <w:tcW w:w="754" w:type="dxa"/>
            <w:gridSpan w:val="2"/>
            <w:tcBorders>
              <w:top w:val="nil"/>
              <w:left w:val="nil"/>
              <w:bottom w:val="single" w:sz="4" w:space="0" w:color="auto"/>
              <w:right w:val="single" w:sz="4" w:space="0" w:color="auto"/>
            </w:tcBorders>
            <w:shd w:val="clear" w:color="000000" w:fill="FFFFFF"/>
            <w:vAlign w:val="center"/>
            <w:hideMark/>
          </w:tcPr>
          <w:p w14:paraId="523CDD9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30</w:t>
            </w:r>
          </w:p>
        </w:tc>
        <w:tc>
          <w:tcPr>
            <w:tcW w:w="873" w:type="dxa"/>
            <w:gridSpan w:val="2"/>
            <w:tcBorders>
              <w:top w:val="nil"/>
              <w:left w:val="nil"/>
              <w:bottom w:val="single" w:sz="4" w:space="0" w:color="auto"/>
              <w:right w:val="single" w:sz="4" w:space="0" w:color="auto"/>
            </w:tcBorders>
            <w:shd w:val="clear" w:color="000000" w:fill="FFFFFF"/>
            <w:vAlign w:val="center"/>
            <w:hideMark/>
          </w:tcPr>
          <w:p w14:paraId="040CCD7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Q2</w:t>
            </w:r>
          </w:p>
        </w:tc>
        <w:tc>
          <w:tcPr>
            <w:tcW w:w="749" w:type="dxa"/>
            <w:gridSpan w:val="2"/>
            <w:tcBorders>
              <w:top w:val="nil"/>
              <w:left w:val="nil"/>
              <w:bottom w:val="single" w:sz="4" w:space="0" w:color="auto"/>
              <w:right w:val="single" w:sz="4" w:space="0" w:color="auto"/>
            </w:tcBorders>
            <w:shd w:val="clear" w:color="000000" w:fill="FFFFFF"/>
            <w:vAlign w:val="center"/>
            <w:hideMark/>
          </w:tcPr>
          <w:p w14:paraId="7A33BE4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Q2</w:t>
            </w:r>
          </w:p>
        </w:tc>
        <w:tc>
          <w:tcPr>
            <w:tcW w:w="750" w:type="dxa"/>
            <w:tcBorders>
              <w:top w:val="nil"/>
              <w:left w:val="nil"/>
              <w:bottom w:val="single" w:sz="4" w:space="0" w:color="auto"/>
              <w:right w:val="single" w:sz="4" w:space="0" w:color="auto"/>
            </w:tcBorders>
            <w:shd w:val="clear" w:color="000000" w:fill="FFFFFF"/>
            <w:vAlign w:val="center"/>
            <w:hideMark/>
          </w:tcPr>
          <w:p w14:paraId="2E1868E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HL1 Q5 (d)</w:t>
            </w:r>
          </w:p>
        </w:tc>
        <w:tc>
          <w:tcPr>
            <w:tcW w:w="750" w:type="dxa"/>
            <w:tcBorders>
              <w:top w:val="nil"/>
              <w:left w:val="nil"/>
              <w:bottom w:val="single" w:sz="4" w:space="0" w:color="auto"/>
              <w:right w:val="single" w:sz="4" w:space="0" w:color="auto"/>
            </w:tcBorders>
            <w:shd w:val="clear" w:color="000000" w:fill="FFFFFF"/>
            <w:vAlign w:val="center"/>
            <w:hideMark/>
          </w:tcPr>
          <w:p w14:paraId="797DA3D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1" w:type="dxa"/>
            <w:tcBorders>
              <w:top w:val="nil"/>
              <w:left w:val="nil"/>
              <w:bottom w:val="single" w:sz="4" w:space="0" w:color="auto"/>
              <w:right w:val="single" w:sz="4" w:space="0" w:color="auto"/>
            </w:tcBorders>
            <w:shd w:val="clear" w:color="000000" w:fill="FFFFFF"/>
            <w:vAlign w:val="center"/>
            <w:hideMark/>
          </w:tcPr>
          <w:p w14:paraId="64041A5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1" w:type="dxa"/>
            <w:tcBorders>
              <w:top w:val="nil"/>
              <w:left w:val="nil"/>
              <w:bottom w:val="single" w:sz="4" w:space="0" w:color="auto"/>
              <w:right w:val="single" w:sz="4" w:space="0" w:color="auto"/>
            </w:tcBorders>
            <w:shd w:val="clear" w:color="000000" w:fill="FFFFFF"/>
            <w:vAlign w:val="center"/>
            <w:hideMark/>
          </w:tcPr>
          <w:p w14:paraId="0C74742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6D01578B" w14:textId="77777777" w:rsidTr="00354279">
        <w:trPr>
          <w:trHeight w:val="960"/>
        </w:trPr>
        <w:tc>
          <w:tcPr>
            <w:tcW w:w="3964" w:type="dxa"/>
            <w:vMerge/>
            <w:tcBorders>
              <w:top w:val="nil"/>
              <w:left w:val="single" w:sz="4" w:space="0" w:color="auto"/>
              <w:bottom w:val="single" w:sz="4" w:space="0" w:color="000000"/>
              <w:right w:val="single" w:sz="4" w:space="0" w:color="auto"/>
            </w:tcBorders>
            <w:vAlign w:val="center"/>
            <w:hideMark/>
          </w:tcPr>
          <w:p w14:paraId="54E05F0F"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p>
        </w:tc>
        <w:tc>
          <w:tcPr>
            <w:tcW w:w="5321" w:type="dxa"/>
            <w:gridSpan w:val="3"/>
            <w:tcBorders>
              <w:top w:val="nil"/>
              <w:left w:val="nil"/>
              <w:bottom w:val="single" w:sz="4" w:space="0" w:color="auto"/>
              <w:right w:val="single" w:sz="4" w:space="0" w:color="auto"/>
            </w:tcBorders>
            <w:shd w:val="clear" w:color="000000" w:fill="FFFFFF"/>
            <w:vAlign w:val="center"/>
            <w:hideMark/>
          </w:tcPr>
          <w:p w14:paraId="3EAB9E9D"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16.3 Identify the practices that promote innovation and entrepreneurial/intrapreneurial thinking. </w:t>
            </w:r>
          </w:p>
        </w:tc>
        <w:tc>
          <w:tcPr>
            <w:tcW w:w="777" w:type="dxa"/>
            <w:gridSpan w:val="2"/>
            <w:tcBorders>
              <w:top w:val="nil"/>
              <w:left w:val="nil"/>
              <w:bottom w:val="single" w:sz="4" w:space="0" w:color="auto"/>
              <w:right w:val="single" w:sz="4" w:space="0" w:color="auto"/>
            </w:tcBorders>
            <w:shd w:val="clear" w:color="000000" w:fill="FFFFFF"/>
            <w:vAlign w:val="center"/>
            <w:hideMark/>
          </w:tcPr>
          <w:p w14:paraId="58F0B08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290,</w:t>
            </w:r>
          </w:p>
        </w:tc>
        <w:tc>
          <w:tcPr>
            <w:tcW w:w="754" w:type="dxa"/>
            <w:gridSpan w:val="2"/>
            <w:tcBorders>
              <w:top w:val="nil"/>
              <w:left w:val="nil"/>
              <w:bottom w:val="single" w:sz="4" w:space="0" w:color="auto"/>
              <w:right w:val="single" w:sz="4" w:space="0" w:color="auto"/>
            </w:tcBorders>
            <w:shd w:val="clear" w:color="000000" w:fill="FFFFFF"/>
            <w:vAlign w:val="center"/>
            <w:hideMark/>
          </w:tcPr>
          <w:p w14:paraId="24B1B79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20</w:t>
            </w:r>
          </w:p>
        </w:tc>
        <w:tc>
          <w:tcPr>
            <w:tcW w:w="873" w:type="dxa"/>
            <w:gridSpan w:val="2"/>
            <w:tcBorders>
              <w:top w:val="nil"/>
              <w:left w:val="nil"/>
              <w:bottom w:val="single" w:sz="4" w:space="0" w:color="auto"/>
              <w:right w:val="single" w:sz="4" w:space="0" w:color="auto"/>
            </w:tcBorders>
            <w:shd w:val="clear" w:color="000000" w:fill="FFFFFF"/>
            <w:vAlign w:val="center"/>
            <w:hideMark/>
          </w:tcPr>
          <w:p w14:paraId="50DCCF5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49" w:type="dxa"/>
            <w:gridSpan w:val="2"/>
            <w:tcBorders>
              <w:top w:val="nil"/>
              <w:left w:val="nil"/>
              <w:bottom w:val="single" w:sz="4" w:space="0" w:color="auto"/>
              <w:right w:val="single" w:sz="4" w:space="0" w:color="auto"/>
            </w:tcBorders>
            <w:shd w:val="clear" w:color="000000" w:fill="FFFFFF"/>
            <w:vAlign w:val="center"/>
            <w:hideMark/>
          </w:tcPr>
          <w:p w14:paraId="420AC18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Q3</w:t>
            </w:r>
          </w:p>
        </w:tc>
        <w:tc>
          <w:tcPr>
            <w:tcW w:w="750" w:type="dxa"/>
            <w:tcBorders>
              <w:top w:val="nil"/>
              <w:left w:val="nil"/>
              <w:bottom w:val="single" w:sz="4" w:space="0" w:color="auto"/>
              <w:right w:val="single" w:sz="4" w:space="0" w:color="auto"/>
            </w:tcBorders>
            <w:shd w:val="clear" w:color="000000" w:fill="FFFFFF"/>
            <w:vAlign w:val="center"/>
            <w:hideMark/>
          </w:tcPr>
          <w:p w14:paraId="31B0179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0" w:type="dxa"/>
            <w:tcBorders>
              <w:top w:val="nil"/>
              <w:left w:val="nil"/>
              <w:bottom w:val="single" w:sz="4" w:space="0" w:color="auto"/>
              <w:right w:val="single" w:sz="4" w:space="0" w:color="auto"/>
            </w:tcBorders>
            <w:shd w:val="clear" w:color="000000" w:fill="FFFFFF"/>
            <w:vAlign w:val="center"/>
            <w:hideMark/>
          </w:tcPr>
          <w:p w14:paraId="4B86B04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1" w:type="dxa"/>
            <w:tcBorders>
              <w:top w:val="nil"/>
              <w:left w:val="nil"/>
              <w:bottom w:val="single" w:sz="4" w:space="0" w:color="auto"/>
              <w:right w:val="single" w:sz="4" w:space="0" w:color="auto"/>
            </w:tcBorders>
            <w:shd w:val="clear" w:color="000000" w:fill="FFFFFF"/>
            <w:vAlign w:val="center"/>
            <w:hideMark/>
          </w:tcPr>
          <w:p w14:paraId="0924C619"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1" w:type="dxa"/>
            <w:tcBorders>
              <w:top w:val="nil"/>
              <w:left w:val="nil"/>
              <w:bottom w:val="single" w:sz="4" w:space="0" w:color="auto"/>
              <w:right w:val="single" w:sz="4" w:space="0" w:color="auto"/>
            </w:tcBorders>
            <w:shd w:val="clear" w:color="000000" w:fill="FFFFFF"/>
            <w:vAlign w:val="center"/>
            <w:hideMark/>
          </w:tcPr>
          <w:p w14:paraId="62D052B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3DAA54D2" w14:textId="77777777" w:rsidTr="00354279">
        <w:trPr>
          <w:trHeight w:val="640"/>
        </w:trPr>
        <w:tc>
          <w:tcPr>
            <w:tcW w:w="3964" w:type="dxa"/>
            <w:vMerge/>
            <w:tcBorders>
              <w:top w:val="nil"/>
              <w:left w:val="single" w:sz="4" w:space="0" w:color="auto"/>
              <w:bottom w:val="single" w:sz="4" w:space="0" w:color="000000"/>
              <w:right w:val="single" w:sz="4" w:space="0" w:color="auto"/>
            </w:tcBorders>
            <w:vAlign w:val="center"/>
            <w:hideMark/>
          </w:tcPr>
          <w:p w14:paraId="67886A60"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p>
        </w:tc>
        <w:tc>
          <w:tcPr>
            <w:tcW w:w="5321" w:type="dxa"/>
            <w:gridSpan w:val="3"/>
            <w:tcBorders>
              <w:top w:val="nil"/>
              <w:left w:val="nil"/>
              <w:bottom w:val="single" w:sz="4" w:space="0" w:color="auto"/>
              <w:right w:val="single" w:sz="4" w:space="0" w:color="auto"/>
            </w:tcBorders>
            <w:shd w:val="clear" w:color="000000" w:fill="FFFFFF"/>
            <w:vAlign w:val="center"/>
            <w:hideMark/>
          </w:tcPr>
          <w:p w14:paraId="7765E0E1"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16.4 Outline a range of approaches which may help to overcome resistance to change. </w:t>
            </w:r>
          </w:p>
        </w:tc>
        <w:tc>
          <w:tcPr>
            <w:tcW w:w="777" w:type="dxa"/>
            <w:gridSpan w:val="2"/>
            <w:tcBorders>
              <w:top w:val="nil"/>
              <w:left w:val="nil"/>
              <w:bottom w:val="single" w:sz="4" w:space="0" w:color="auto"/>
              <w:right w:val="single" w:sz="4" w:space="0" w:color="auto"/>
            </w:tcBorders>
            <w:shd w:val="clear" w:color="000000" w:fill="FFFFFF"/>
            <w:vAlign w:val="center"/>
            <w:hideMark/>
          </w:tcPr>
          <w:p w14:paraId="1A71092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291,</w:t>
            </w:r>
          </w:p>
        </w:tc>
        <w:tc>
          <w:tcPr>
            <w:tcW w:w="754" w:type="dxa"/>
            <w:gridSpan w:val="2"/>
            <w:tcBorders>
              <w:top w:val="nil"/>
              <w:left w:val="nil"/>
              <w:bottom w:val="single" w:sz="4" w:space="0" w:color="auto"/>
              <w:right w:val="single" w:sz="4" w:space="0" w:color="auto"/>
            </w:tcBorders>
            <w:shd w:val="clear" w:color="000000" w:fill="FFFFFF"/>
            <w:vAlign w:val="center"/>
            <w:hideMark/>
          </w:tcPr>
          <w:p w14:paraId="7D7A03B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20</w:t>
            </w:r>
          </w:p>
        </w:tc>
        <w:tc>
          <w:tcPr>
            <w:tcW w:w="873" w:type="dxa"/>
            <w:gridSpan w:val="2"/>
            <w:tcBorders>
              <w:top w:val="nil"/>
              <w:left w:val="nil"/>
              <w:bottom w:val="single" w:sz="4" w:space="0" w:color="auto"/>
              <w:right w:val="single" w:sz="4" w:space="0" w:color="auto"/>
            </w:tcBorders>
            <w:shd w:val="clear" w:color="000000" w:fill="FFFFFF"/>
            <w:vAlign w:val="center"/>
            <w:hideMark/>
          </w:tcPr>
          <w:p w14:paraId="4CECC9A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Q2</w:t>
            </w:r>
          </w:p>
        </w:tc>
        <w:tc>
          <w:tcPr>
            <w:tcW w:w="749" w:type="dxa"/>
            <w:gridSpan w:val="2"/>
            <w:tcBorders>
              <w:top w:val="nil"/>
              <w:left w:val="nil"/>
              <w:bottom w:val="single" w:sz="4" w:space="0" w:color="auto"/>
              <w:right w:val="single" w:sz="4" w:space="0" w:color="auto"/>
            </w:tcBorders>
            <w:shd w:val="clear" w:color="000000" w:fill="FFFFFF"/>
            <w:vAlign w:val="center"/>
            <w:hideMark/>
          </w:tcPr>
          <w:p w14:paraId="3300435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Q4</w:t>
            </w:r>
          </w:p>
        </w:tc>
        <w:tc>
          <w:tcPr>
            <w:tcW w:w="750" w:type="dxa"/>
            <w:tcBorders>
              <w:top w:val="nil"/>
              <w:left w:val="nil"/>
              <w:bottom w:val="single" w:sz="4" w:space="0" w:color="auto"/>
              <w:right w:val="single" w:sz="4" w:space="0" w:color="auto"/>
            </w:tcBorders>
            <w:shd w:val="clear" w:color="000000" w:fill="FFFFFF"/>
            <w:vAlign w:val="center"/>
            <w:hideMark/>
          </w:tcPr>
          <w:p w14:paraId="2C2515C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0" w:type="dxa"/>
            <w:tcBorders>
              <w:top w:val="nil"/>
              <w:left w:val="nil"/>
              <w:bottom w:val="single" w:sz="4" w:space="0" w:color="auto"/>
              <w:right w:val="single" w:sz="4" w:space="0" w:color="auto"/>
            </w:tcBorders>
            <w:shd w:val="clear" w:color="000000" w:fill="FFFFFF"/>
            <w:vAlign w:val="center"/>
            <w:hideMark/>
          </w:tcPr>
          <w:p w14:paraId="25C09E8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HL2 Q3 (b)</w:t>
            </w:r>
          </w:p>
        </w:tc>
        <w:tc>
          <w:tcPr>
            <w:tcW w:w="751" w:type="dxa"/>
            <w:tcBorders>
              <w:top w:val="nil"/>
              <w:left w:val="nil"/>
              <w:bottom w:val="single" w:sz="4" w:space="0" w:color="auto"/>
              <w:right w:val="single" w:sz="4" w:space="0" w:color="auto"/>
            </w:tcBorders>
            <w:shd w:val="clear" w:color="000000" w:fill="FFFFFF"/>
            <w:vAlign w:val="center"/>
            <w:hideMark/>
          </w:tcPr>
          <w:p w14:paraId="698F505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1" w:type="dxa"/>
            <w:tcBorders>
              <w:top w:val="nil"/>
              <w:left w:val="nil"/>
              <w:bottom w:val="single" w:sz="4" w:space="0" w:color="auto"/>
              <w:right w:val="single" w:sz="4" w:space="0" w:color="auto"/>
            </w:tcBorders>
            <w:shd w:val="clear" w:color="000000" w:fill="FFFFFF"/>
            <w:vAlign w:val="center"/>
            <w:hideMark/>
          </w:tcPr>
          <w:p w14:paraId="3A0A715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62A80422" w14:textId="77777777" w:rsidTr="00354279">
        <w:trPr>
          <w:trHeight w:val="662"/>
        </w:trPr>
        <w:tc>
          <w:tcPr>
            <w:tcW w:w="396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4A84C3B2"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significance of strategic planning as an ongoing process in an organisation, how it supports leading and managing change in an organisation, and how a force field analysis can be used to support strategic decision-making.</w:t>
            </w:r>
          </w:p>
        </w:tc>
        <w:tc>
          <w:tcPr>
            <w:tcW w:w="5321" w:type="dxa"/>
            <w:gridSpan w:val="3"/>
            <w:tcBorders>
              <w:top w:val="nil"/>
              <w:left w:val="nil"/>
              <w:bottom w:val="single" w:sz="4" w:space="0" w:color="auto"/>
              <w:right w:val="single" w:sz="4" w:space="0" w:color="auto"/>
            </w:tcBorders>
            <w:shd w:val="clear" w:color="000000" w:fill="FFFFFF"/>
            <w:vAlign w:val="center"/>
            <w:hideMark/>
          </w:tcPr>
          <w:p w14:paraId="62546179"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16.5 Outline what is meant by strategic planning and appreciate the importance of strategic planning as an ongoing process. </w:t>
            </w:r>
          </w:p>
        </w:tc>
        <w:tc>
          <w:tcPr>
            <w:tcW w:w="777" w:type="dxa"/>
            <w:gridSpan w:val="2"/>
            <w:tcBorders>
              <w:top w:val="nil"/>
              <w:left w:val="nil"/>
              <w:bottom w:val="single" w:sz="4" w:space="0" w:color="auto"/>
              <w:right w:val="single" w:sz="4" w:space="0" w:color="auto"/>
            </w:tcBorders>
            <w:shd w:val="clear" w:color="000000" w:fill="FFFFFF"/>
            <w:vAlign w:val="center"/>
            <w:hideMark/>
          </w:tcPr>
          <w:p w14:paraId="5A2C48A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292-294</w:t>
            </w:r>
          </w:p>
        </w:tc>
        <w:tc>
          <w:tcPr>
            <w:tcW w:w="754" w:type="dxa"/>
            <w:gridSpan w:val="2"/>
            <w:tcBorders>
              <w:top w:val="nil"/>
              <w:left w:val="nil"/>
              <w:bottom w:val="single" w:sz="4" w:space="0" w:color="auto"/>
              <w:right w:val="single" w:sz="4" w:space="0" w:color="auto"/>
            </w:tcBorders>
            <w:shd w:val="clear" w:color="000000" w:fill="FFFFFF"/>
            <w:vAlign w:val="center"/>
            <w:hideMark/>
          </w:tcPr>
          <w:p w14:paraId="6FED205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40</w:t>
            </w:r>
          </w:p>
        </w:tc>
        <w:tc>
          <w:tcPr>
            <w:tcW w:w="873" w:type="dxa"/>
            <w:gridSpan w:val="2"/>
            <w:tcBorders>
              <w:top w:val="nil"/>
              <w:left w:val="nil"/>
              <w:bottom w:val="single" w:sz="4" w:space="0" w:color="auto"/>
              <w:right w:val="single" w:sz="4" w:space="0" w:color="auto"/>
            </w:tcBorders>
            <w:shd w:val="clear" w:color="000000" w:fill="FFFFFF"/>
            <w:vAlign w:val="center"/>
            <w:hideMark/>
          </w:tcPr>
          <w:p w14:paraId="76FF71D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Q3</w:t>
            </w:r>
          </w:p>
        </w:tc>
        <w:tc>
          <w:tcPr>
            <w:tcW w:w="749" w:type="dxa"/>
            <w:gridSpan w:val="2"/>
            <w:tcBorders>
              <w:top w:val="nil"/>
              <w:left w:val="nil"/>
              <w:bottom w:val="single" w:sz="4" w:space="0" w:color="auto"/>
              <w:right w:val="single" w:sz="4" w:space="0" w:color="auto"/>
            </w:tcBorders>
            <w:shd w:val="clear" w:color="000000" w:fill="FFFFFF"/>
            <w:vAlign w:val="center"/>
            <w:hideMark/>
          </w:tcPr>
          <w:p w14:paraId="40C022A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Q5</w:t>
            </w:r>
          </w:p>
        </w:tc>
        <w:tc>
          <w:tcPr>
            <w:tcW w:w="750" w:type="dxa"/>
            <w:tcBorders>
              <w:top w:val="nil"/>
              <w:left w:val="nil"/>
              <w:bottom w:val="single" w:sz="4" w:space="0" w:color="auto"/>
              <w:right w:val="single" w:sz="4" w:space="0" w:color="auto"/>
            </w:tcBorders>
            <w:shd w:val="clear" w:color="000000" w:fill="FFFFFF"/>
            <w:vAlign w:val="center"/>
            <w:hideMark/>
          </w:tcPr>
          <w:p w14:paraId="25FDFB6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0" w:type="dxa"/>
            <w:tcBorders>
              <w:top w:val="nil"/>
              <w:left w:val="nil"/>
              <w:bottom w:val="single" w:sz="4" w:space="0" w:color="auto"/>
              <w:right w:val="single" w:sz="4" w:space="0" w:color="auto"/>
            </w:tcBorders>
            <w:shd w:val="clear" w:color="000000" w:fill="FFFFFF"/>
            <w:vAlign w:val="center"/>
            <w:hideMark/>
          </w:tcPr>
          <w:p w14:paraId="1BA30BC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1" w:type="dxa"/>
            <w:tcBorders>
              <w:top w:val="nil"/>
              <w:left w:val="nil"/>
              <w:bottom w:val="single" w:sz="4" w:space="0" w:color="auto"/>
              <w:right w:val="single" w:sz="4" w:space="0" w:color="auto"/>
            </w:tcBorders>
            <w:shd w:val="clear" w:color="000000" w:fill="FFFFFF"/>
            <w:vAlign w:val="center"/>
            <w:hideMark/>
          </w:tcPr>
          <w:p w14:paraId="59082F0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1" w:type="dxa"/>
            <w:tcBorders>
              <w:top w:val="nil"/>
              <w:left w:val="nil"/>
              <w:bottom w:val="single" w:sz="4" w:space="0" w:color="auto"/>
              <w:right w:val="single" w:sz="4" w:space="0" w:color="auto"/>
            </w:tcBorders>
            <w:shd w:val="clear" w:color="000000" w:fill="FFFFFF"/>
            <w:vAlign w:val="center"/>
            <w:hideMark/>
          </w:tcPr>
          <w:p w14:paraId="2A002569"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35E673D4" w14:textId="77777777" w:rsidTr="00354279">
        <w:trPr>
          <w:trHeight w:val="640"/>
        </w:trPr>
        <w:tc>
          <w:tcPr>
            <w:tcW w:w="3964" w:type="dxa"/>
            <w:vMerge/>
            <w:tcBorders>
              <w:top w:val="nil"/>
              <w:left w:val="single" w:sz="4" w:space="0" w:color="auto"/>
              <w:bottom w:val="single" w:sz="4" w:space="0" w:color="000000"/>
              <w:right w:val="single" w:sz="4" w:space="0" w:color="auto"/>
            </w:tcBorders>
            <w:vAlign w:val="center"/>
            <w:hideMark/>
          </w:tcPr>
          <w:p w14:paraId="62B38822"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p>
        </w:tc>
        <w:tc>
          <w:tcPr>
            <w:tcW w:w="5321" w:type="dxa"/>
            <w:gridSpan w:val="3"/>
            <w:tcBorders>
              <w:top w:val="nil"/>
              <w:left w:val="nil"/>
              <w:bottom w:val="single" w:sz="4" w:space="0" w:color="auto"/>
              <w:right w:val="single" w:sz="4" w:space="0" w:color="auto"/>
            </w:tcBorders>
            <w:shd w:val="clear" w:color="000000" w:fill="FFFFFF"/>
            <w:vAlign w:val="center"/>
            <w:hideMark/>
          </w:tcPr>
          <w:p w14:paraId="1C7A5CE4"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16.6 Describe the benefit of strategic planning for an organisation. </w:t>
            </w:r>
          </w:p>
        </w:tc>
        <w:tc>
          <w:tcPr>
            <w:tcW w:w="777" w:type="dxa"/>
            <w:gridSpan w:val="2"/>
            <w:tcBorders>
              <w:top w:val="nil"/>
              <w:left w:val="nil"/>
              <w:bottom w:val="single" w:sz="4" w:space="0" w:color="auto"/>
              <w:right w:val="single" w:sz="4" w:space="0" w:color="auto"/>
            </w:tcBorders>
            <w:shd w:val="clear" w:color="000000" w:fill="FFFFFF"/>
            <w:vAlign w:val="center"/>
            <w:hideMark/>
          </w:tcPr>
          <w:p w14:paraId="1D4A56D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295,</w:t>
            </w:r>
          </w:p>
        </w:tc>
        <w:tc>
          <w:tcPr>
            <w:tcW w:w="754" w:type="dxa"/>
            <w:gridSpan w:val="2"/>
            <w:tcBorders>
              <w:top w:val="nil"/>
              <w:left w:val="nil"/>
              <w:bottom w:val="single" w:sz="4" w:space="0" w:color="auto"/>
              <w:right w:val="single" w:sz="4" w:space="0" w:color="auto"/>
            </w:tcBorders>
            <w:shd w:val="clear" w:color="000000" w:fill="FFFFFF"/>
            <w:vAlign w:val="center"/>
            <w:hideMark/>
          </w:tcPr>
          <w:p w14:paraId="47F16E69"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20</w:t>
            </w:r>
          </w:p>
        </w:tc>
        <w:tc>
          <w:tcPr>
            <w:tcW w:w="873" w:type="dxa"/>
            <w:gridSpan w:val="2"/>
            <w:tcBorders>
              <w:top w:val="nil"/>
              <w:left w:val="nil"/>
              <w:bottom w:val="single" w:sz="4" w:space="0" w:color="auto"/>
              <w:right w:val="single" w:sz="4" w:space="0" w:color="auto"/>
            </w:tcBorders>
            <w:shd w:val="clear" w:color="000000" w:fill="FFFFFF"/>
            <w:vAlign w:val="center"/>
            <w:hideMark/>
          </w:tcPr>
          <w:p w14:paraId="14258DD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Q3</w:t>
            </w:r>
          </w:p>
        </w:tc>
        <w:tc>
          <w:tcPr>
            <w:tcW w:w="749" w:type="dxa"/>
            <w:gridSpan w:val="2"/>
            <w:tcBorders>
              <w:top w:val="nil"/>
              <w:left w:val="nil"/>
              <w:bottom w:val="single" w:sz="4" w:space="0" w:color="auto"/>
              <w:right w:val="single" w:sz="4" w:space="0" w:color="auto"/>
            </w:tcBorders>
            <w:shd w:val="clear" w:color="000000" w:fill="FFFFFF"/>
            <w:vAlign w:val="center"/>
            <w:hideMark/>
          </w:tcPr>
          <w:p w14:paraId="7FBFF0F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Q5</w:t>
            </w:r>
          </w:p>
        </w:tc>
        <w:tc>
          <w:tcPr>
            <w:tcW w:w="750" w:type="dxa"/>
            <w:tcBorders>
              <w:top w:val="nil"/>
              <w:left w:val="nil"/>
              <w:bottom w:val="single" w:sz="4" w:space="0" w:color="auto"/>
              <w:right w:val="single" w:sz="4" w:space="0" w:color="auto"/>
            </w:tcBorders>
            <w:shd w:val="clear" w:color="000000" w:fill="FFFFFF"/>
            <w:vAlign w:val="center"/>
            <w:hideMark/>
          </w:tcPr>
          <w:p w14:paraId="018CD90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0" w:type="dxa"/>
            <w:tcBorders>
              <w:top w:val="nil"/>
              <w:left w:val="nil"/>
              <w:bottom w:val="single" w:sz="4" w:space="0" w:color="auto"/>
              <w:right w:val="single" w:sz="4" w:space="0" w:color="auto"/>
            </w:tcBorders>
            <w:shd w:val="clear" w:color="000000" w:fill="FFFFFF"/>
            <w:vAlign w:val="center"/>
            <w:hideMark/>
          </w:tcPr>
          <w:p w14:paraId="136DAC9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1" w:type="dxa"/>
            <w:tcBorders>
              <w:top w:val="nil"/>
              <w:left w:val="nil"/>
              <w:bottom w:val="single" w:sz="4" w:space="0" w:color="auto"/>
              <w:right w:val="single" w:sz="4" w:space="0" w:color="auto"/>
            </w:tcBorders>
            <w:shd w:val="clear" w:color="000000" w:fill="FFFFFF"/>
            <w:vAlign w:val="center"/>
            <w:hideMark/>
          </w:tcPr>
          <w:p w14:paraId="718303A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1" w:type="dxa"/>
            <w:tcBorders>
              <w:top w:val="nil"/>
              <w:left w:val="nil"/>
              <w:bottom w:val="single" w:sz="4" w:space="0" w:color="auto"/>
              <w:right w:val="single" w:sz="4" w:space="0" w:color="auto"/>
            </w:tcBorders>
            <w:shd w:val="clear" w:color="000000" w:fill="FFFFFF"/>
            <w:vAlign w:val="center"/>
            <w:hideMark/>
          </w:tcPr>
          <w:p w14:paraId="4A30317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068E870E" w14:textId="77777777" w:rsidTr="00354279">
        <w:trPr>
          <w:trHeight w:val="1280"/>
        </w:trPr>
        <w:tc>
          <w:tcPr>
            <w:tcW w:w="3964" w:type="dxa"/>
            <w:vMerge/>
            <w:tcBorders>
              <w:top w:val="nil"/>
              <w:left w:val="single" w:sz="4" w:space="0" w:color="auto"/>
              <w:bottom w:val="single" w:sz="4" w:space="0" w:color="000000"/>
              <w:right w:val="single" w:sz="4" w:space="0" w:color="auto"/>
            </w:tcBorders>
            <w:vAlign w:val="center"/>
            <w:hideMark/>
          </w:tcPr>
          <w:p w14:paraId="64F65E6F"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p>
        </w:tc>
        <w:tc>
          <w:tcPr>
            <w:tcW w:w="5321" w:type="dxa"/>
            <w:gridSpan w:val="3"/>
            <w:tcBorders>
              <w:top w:val="nil"/>
              <w:left w:val="nil"/>
              <w:bottom w:val="single" w:sz="4" w:space="0" w:color="auto"/>
              <w:right w:val="single" w:sz="4" w:space="0" w:color="auto"/>
            </w:tcBorders>
            <w:shd w:val="clear" w:color="000000" w:fill="FFFFFF"/>
            <w:vAlign w:val="center"/>
            <w:hideMark/>
          </w:tcPr>
          <w:p w14:paraId="5A91C108"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16.7 Explain the importance of planning for change and discuss how a force-field analysis* could support strategically planning for change in an organisation. </w:t>
            </w:r>
          </w:p>
        </w:tc>
        <w:tc>
          <w:tcPr>
            <w:tcW w:w="777" w:type="dxa"/>
            <w:gridSpan w:val="2"/>
            <w:tcBorders>
              <w:top w:val="nil"/>
              <w:left w:val="nil"/>
              <w:bottom w:val="single" w:sz="4" w:space="0" w:color="auto"/>
              <w:right w:val="single" w:sz="4" w:space="0" w:color="auto"/>
            </w:tcBorders>
            <w:shd w:val="clear" w:color="000000" w:fill="FFFFFF"/>
            <w:vAlign w:val="center"/>
            <w:hideMark/>
          </w:tcPr>
          <w:p w14:paraId="24A741A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296-300</w:t>
            </w:r>
          </w:p>
        </w:tc>
        <w:tc>
          <w:tcPr>
            <w:tcW w:w="754" w:type="dxa"/>
            <w:gridSpan w:val="2"/>
            <w:tcBorders>
              <w:top w:val="nil"/>
              <w:left w:val="nil"/>
              <w:bottom w:val="single" w:sz="4" w:space="0" w:color="auto"/>
              <w:right w:val="single" w:sz="4" w:space="0" w:color="auto"/>
            </w:tcBorders>
            <w:shd w:val="clear" w:color="000000" w:fill="FFFFFF"/>
            <w:vAlign w:val="center"/>
            <w:hideMark/>
          </w:tcPr>
          <w:p w14:paraId="3F8E4CC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60</w:t>
            </w:r>
          </w:p>
        </w:tc>
        <w:tc>
          <w:tcPr>
            <w:tcW w:w="873" w:type="dxa"/>
            <w:gridSpan w:val="2"/>
            <w:tcBorders>
              <w:top w:val="nil"/>
              <w:left w:val="nil"/>
              <w:bottom w:val="single" w:sz="4" w:space="0" w:color="auto"/>
              <w:right w:val="single" w:sz="4" w:space="0" w:color="auto"/>
            </w:tcBorders>
            <w:shd w:val="clear" w:color="000000" w:fill="FFFFFF"/>
            <w:vAlign w:val="center"/>
            <w:hideMark/>
          </w:tcPr>
          <w:p w14:paraId="512549F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Q4</w:t>
            </w:r>
          </w:p>
        </w:tc>
        <w:tc>
          <w:tcPr>
            <w:tcW w:w="749" w:type="dxa"/>
            <w:gridSpan w:val="2"/>
            <w:tcBorders>
              <w:top w:val="nil"/>
              <w:left w:val="nil"/>
              <w:bottom w:val="single" w:sz="4" w:space="0" w:color="auto"/>
              <w:right w:val="single" w:sz="4" w:space="0" w:color="auto"/>
            </w:tcBorders>
            <w:shd w:val="clear" w:color="000000" w:fill="FFFFFF"/>
            <w:vAlign w:val="center"/>
            <w:hideMark/>
          </w:tcPr>
          <w:p w14:paraId="1E93350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0" w:type="dxa"/>
            <w:tcBorders>
              <w:top w:val="nil"/>
              <w:left w:val="nil"/>
              <w:bottom w:val="single" w:sz="4" w:space="0" w:color="auto"/>
              <w:right w:val="single" w:sz="4" w:space="0" w:color="auto"/>
            </w:tcBorders>
            <w:shd w:val="clear" w:color="000000" w:fill="FFFFFF"/>
            <w:vAlign w:val="center"/>
            <w:hideMark/>
          </w:tcPr>
          <w:p w14:paraId="10659B5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0" w:type="dxa"/>
            <w:tcBorders>
              <w:top w:val="nil"/>
              <w:left w:val="nil"/>
              <w:bottom w:val="single" w:sz="4" w:space="0" w:color="auto"/>
              <w:right w:val="single" w:sz="4" w:space="0" w:color="auto"/>
            </w:tcBorders>
            <w:shd w:val="clear" w:color="000000" w:fill="FFFFFF"/>
            <w:vAlign w:val="center"/>
            <w:hideMark/>
          </w:tcPr>
          <w:p w14:paraId="25053DF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HL2 Q1 (d)</w:t>
            </w:r>
          </w:p>
        </w:tc>
        <w:tc>
          <w:tcPr>
            <w:tcW w:w="751" w:type="dxa"/>
            <w:tcBorders>
              <w:top w:val="nil"/>
              <w:left w:val="nil"/>
              <w:bottom w:val="single" w:sz="4" w:space="0" w:color="auto"/>
              <w:right w:val="single" w:sz="4" w:space="0" w:color="auto"/>
            </w:tcBorders>
            <w:shd w:val="clear" w:color="000000" w:fill="FFFFFF"/>
            <w:vAlign w:val="center"/>
            <w:hideMark/>
          </w:tcPr>
          <w:p w14:paraId="5527BD2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OL1 Q1 (c)</w:t>
            </w:r>
          </w:p>
        </w:tc>
        <w:tc>
          <w:tcPr>
            <w:tcW w:w="751" w:type="dxa"/>
            <w:tcBorders>
              <w:top w:val="nil"/>
              <w:left w:val="nil"/>
              <w:bottom w:val="single" w:sz="4" w:space="0" w:color="auto"/>
              <w:right w:val="single" w:sz="4" w:space="0" w:color="auto"/>
            </w:tcBorders>
            <w:shd w:val="clear" w:color="000000" w:fill="FFFFFF"/>
            <w:vAlign w:val="center"/>
            <w:hideMark/>
          </w:tcPr>
          <w:p w14:paraId="7091058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OL2 Q2 (e)</w:t>
            </w:r>
          </w:p>
        </w:tc>
      </w:tr>
      <w:tr w:rsidR="00354279" w:rsidRPr="00354279" w14:paraId="4A3A80AC" w14:textId="77777777" w:rsidTr="00354279">
        <w:trPr>
          <w:trHeight w:val="960"/>
        </w:trPr>
        <w:tc>
          <w:tcPr>
            <w:tcW w:w="396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24DFEA98"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importance of contingency planning for effective crisis management which may arise locally or nationally, and the need to consider a range of factors including cost, time and risk when developing a contingency plan.</w:t>
            </w:r>
          </w:p>
        </w:tc>
        <w:tc>
          <w:tcPr>
            <w:tcW w:w="5321" w:type="dxa"/>
            <w:gridSpan w:val="3"/>
            <w:tcBorders>
              <w:top w:val="nil"/>
              <w:left w:val="nil"/>
              <w:bottom w:val="single" w:sz="4" w:space="0" w:color="auto"/>
              <w:right w:val="single" w:sz="4" w:space="0" w:color="auto"/>
            </w:tcBorders>
            <w:shd w:val="clear" w:color="000000" w:fill="FFFFFF"/>
            <w:vAlign w:val="center"/>
            <w:hideMark/>
          </w:tcPr>
          <w:p w14:paraId="3D37A023"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16.8 Explain what is meant by contingency planning in terms of crisis management in an organisation. </w:t>
            </w:r>
          </w:p>
        </w:tc>
        <w:tc>
          <w:tcPr>
            <w:tcW w:w="777" w:type="dxa"/>
            <w:gridSpan w:val="2"/>
            <w:tcBorders>
              <w:top w:val="nil"/>
              <w:left w:val="nil"/>
              <w:bottom w:val="single" w:sz="4" w:space="0" w:color="auto"/>
              <w:right w:val="single" w:sz="4" w:space="0" w:color="auto"/>
            </w:tcBorders>
            <w:shd w:val="clear" w:color="000000" w:fill="FFFFFF"/>
            <w:vAlign w:val="center"/>
            <w:hideMark/>
          </w:tcPr>
          <w:p w14:paraId="1A072D2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301,</w:t>
            </w:r>
          </w:p>
        </w:tc>
        <w:tc>
          <w:tcPr>
            <w:tcW w:w="754" w:type="dxa"/>
            <w:gridSpan w:val="2"/>
            <w:tcBorders>
              <w:top w:val="nil"/>
              <w:left w:val="nil"/>
              <w:bottom w:val="single" w:sz="4" w:space="0" w:color="auto"/>
              <w:right w:val="single" w:sz="4" w:space="0" w:color="auto"/>
            </w:tcBorders>
            <w:shd w:val="clear" w:color="000000" w:fill="FFFFFF"/>
            <w:vAlign w:val="center"/>
            <w:hideMark/>
          </w:tcPr>
          <w:p w14:paraId="205C84E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20</w:t>
            </w:r>
          </w:p>
        </w:tc>
        <w:tc>
          <w:tcPr>
            <w:tcW w:w="873" w:type="dxa"/>
            <w:gridSpan w:val="2"/>
            <w:tcBorders>
              <w:top w:val="nil"/>
              <w:left w:val="nil"/>
              <w:bottom w:val="single" w:sz="4" w:space="0" w:color="auto"/>
              <w:right w:val="single" w:sz="4" w:space="0" w:color="auto"/>
            </w:tcBorders>
            <w:shd w:val="clear" w:color="000000" w:fill="FFFFFF"/>
            <w:vAlign w:val="center"/>
            <w:hideMark/>
          </w:tcPr>
          <w:p w14:paraId="1863EAF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Q5</w:t>
            </w:r>
          </w:p>
        </w:tc>
        <w:tc>
          <w:tcPr>
            <w:tcW w:w="749" w:type="dxa"/>
            <w:gridSpan w:val="2"/>
            <w:tcBorders>
              <w:top w:val="nil"/>
              <w:left w:val="nil"/>
              <w:bottom w:val="single" w:sz="4" w:space="0" w:color="auto"/>
              <w:right w:val="single" w:sz="4" w:space="0" w:color="auto"/>
            </w:tcBorders>
            <w:shd w:val="clear" w:color="000000" w:fill="FFFFFF"/>
            <w:vAlign w:val="center"/>
            <w:hideMark/>
          </w:tcPr>
          <w:p w14:paraId="4C3AA78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Q6</w:t>
            </w:r>
          </w:p>
        </w:tc>
        <w:tc>
          <w:tcPr>
            <w:tcW w:w="750" w:type="dxa"/>
            <w:tcBorders>
              <w:top w:val="nil"/>
              <w:left w:val="nil"/>
              <w:bottom w:val="single" w:sz="4" w:space="0" w:color="auto"/>
              <w:right w:val="single" w:sz="4" w:space="0" w:color="auto"/>
            </w:tcBorders>
            <w:shd w:val="clear" w:color="000000" w:fill="FFFFFF"/>
            <w:vAlign w:val="center"/>
            <w:hideMark/>
          </w:tcPr>
          <w:p w14:paraId="013ABC8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0" w:type="dxa"/>
            <w:tcBorders>
              <w:top w:val="nil"/>
              <w:left w:val="nil"/>
              <w:bottom w:val="single" w:sz="4" w:space="0" w:color="auto"/>
              <w:right w:val="single" w:sz="4" w:space="0" w:color="auto"/>
            </w:tcBorders>
            <w:shd w:val="clear" w:color="000000" w:fill="FFFFFF"/>
            <w:vAlign w:val="center"/>
            <w:hideMark/>
          </w:tcPr>
          <w:p w14:paraId="455FDEB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1" w:type="dxa"/>
            <w:tcBorders>
              <w:top w:val="nil"/>
              <w:left w:val="nil"/>
              <w:bottom w:val="single" w:sz="4" w:space="0" w:color="auto"/>
              <w:right w:val="single" w:sz="4" w:space="0" w:color="auto"/>
            </w:tcBorders>
            <w:shd w:val="clear" w:color="000000" w:fill="FFFFFF"/>
            <w:vAlign w:val="center"/>
            <w:hideMark/>
          </w:tcPr>
          <w:p w14:paraId="09EED6A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1" w:type="dxa"/>
            <w:tcBorders>
              <w:top w:val="nil"/>
              <w:left w:val="nil"/>
              <w:bottom w:val="single" w:sz="4" w:space="0" w:color="auto"/>
              <w:right w:val="single" w:sz="4" w:space="0" w:color="auto"/>
            </w:tcBorders>
            <w:shd w:val="clear" w:color="000000" w:fill="FFFFFF"/>
            <w:vAlign w:val="center"/>
            <w:hideMark/>
          </w:tcPr>
          <w:p w14:paraId="2AAD023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OL2 Q4 (e)</w:t>
            </w:r>
          </w:p>
        </w:tc>
      </w:tr>
      <w:tr w:rsidR="00354279" w:rsidRPr="00354279" w14:paraId="1D1EDA1A" w14:textId="77777777" w:rsidTr="00354279">
        <w:trPr>
          <w:trHeight w:val="960"/>
        </w:trPr>
        <w:tc>
          <w:tcPr>
            <w:tcW w:w="3964" w:type="dxa"/>
            <w:vMerge/>
            <w:tcBorders>
              <w:top w:val="nil"/>
              <w:left w:val="single" w:sz="4" w:space="0" w:color="auto"/>
              <w:bottom w:val="single" w:sz="4" w:space="0" w:color="000000"/>
              <w:right w:val="single" w:sz="4" w:space="0" w:color="auto"/>
            </w:tcBorders>
            <w:vAlign w:val="center"/>
            <w:hideMark/>
          </w:tcPr>
          <w:p w14:paraId="41672305"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p>
        </w:tc>
        <w:tc>
          <w:tcPr>
            <w:tcW w:w="5321" w:type="dxa"/>
            <w:gridSpan w:val="3"/>
            <w:tcBorders>
              <w:top w:val="nil"/>
              <w:left w:val="nil"/>
              <w:bottom w:val="single" w:sz="4" w:space="0" w:color="auto"/>
              <w:right w:val="single" w:sz="4" w:space="0" w:color="auto"/>
            </w:tcBorders>
            <w:shd w:val="clear" w:color="000000" w:fill="FFFFFF"/>
            <w:vAlign w:val="center"/>
            <w:hideMark/>
          </w:tcPr>
          <w:p w14:paraId="2CB75D2C"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16.9 Discuss the factors that should be considered when developing a contingency plan. </w:t>
            </w:r>
          </w:p>
        </w:tc>
        <w:tc>
          <w:tcPr>
            <w:tcW w:w="777" w:type="dxa"/>
            <w:gridSpan w:val="2"/>
            <w:tcBorders>
              <w:top w:val="nil"/>
              <w:left w:val="nil"/>
              <w:bottom w:val="single" w:sz="4" w:space="0" w:color="auto"/>
              <w:right w:val="single" w:sz="4" w:space="0" w:color="auto"/>
            </w:tcBorders>
            <w:shd w:val="clear" w:color="000000" w:fill="FFFFFF"/>
            <w:vAlign w:val="center"/>
            <w:hideMark/>
          </w:tcPr>
          <w:p w14:paraId="117E191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302,</w:t>
            </w:r>
          </w:p>
        </w:tc>
        <w:tc>
          <w:tcPr>
            <w:tcW w:w="754" w:type="dxa"/>
            <w:gridSpan w:val="2"/>
            <w:tcBorders>
              <w:top w:val="nil"/>
              <w:left w:val="nil"/>
              <w:bottom w:val="single" w:sz="4" w:space="0" w:color="auto"/>
              <w:right w:val="single" w:sz="4" w:space="0" w:color="auto"/>
            </w:tcBorders>
            <w:shd w:val="clear" w:color="000000" w:fill="FFFFFF"/>
            <w:vAlign w:val="center"/>
            <w:hideMark/>
          </w:tcPr>
          <w:p w14:paraId="2D95FC8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20</w:t>
            </w:r>
          </w:p>
        </w:tc>
        <w:tc>
          <w:tcPr>
            <w:tcW w:w="873" w:type="dxa"/>
            <w:gridSpan w:val="2"/>
            <w:tcBorders>
              <w:top w:val="nil"/>
              <w:left w:val="nil"/>
              <w:bottom w:val="single" w:sz="4" w:space="0" w:color="auto"/>
              <w:right w:val="single" w:sz="4" w:space="0" w:color="auto"/>
            </w:tcBorders>
            <w:shd w:val="clear" w:color="000000" w:fill="FFFFFF"/>
            <w:vAlign w:val="center"/>
            <w:hideMark/>
          </w:tcPr>
          <w:p w14:paraId="6E0560B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Q6</w:t>
            </w:r>
          </w:p>
        </w:tc>
        <w:tc>
          <w:tcPr>
            <w:tcW w:w="749" w:type="dxa"/>
            <w:gridSpan w:val="2"/>
            <w:tcBorders>
              <w:top w:val="nil"/>
              <w:left w:val="nil"/>
              <w:bottom w:val="single" w:sz="4" w:space="0" w:color="auto"/>
              <w:right w:val="single" w:sz="4" w:space="0" w:color="auto"/>
            </w:tcBorders>
            <w:shd w:val="clear" w:color="000000" w:fill="FFFFFF"/>
            <w:vAlign w:val="center"/>
            <w:hideMark/>
          </w:tcPr>
          <w:p w14:paraId="5F5D3E7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Q6</w:t>
            </w:r>
          </w:p>
        </w:tc>
        <w:tc>
          <w:tcPr>
            <w:tcW w:w="750" w:type="dxa"/>
            <w:tcBorders>
              <w:top w:val="nil"/>
              <w:left w:val="nil"/>
              <w:bottom w:val="single" w:sz="4" w:space="0" w:color="auto"/>
              <w:right w:val="single" w:sz="4" w:space="0" w:color="auto"/>
            </w:tcBorders>
            <w:shd w:val="clear" w:color="000000" w:fill="FFFFFF"/>
            <w:vAlign w:val="center"/>
            <w:hideMark/>
          </w:tcPr>
          <w:p w14:paraId="1732A5E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0" w:type="dxa"/>
            <w:tcBorders>
              <w:top w:val="nil"/>
              <w:left w:val="nil"/>
              <w:bottom w:val="single" w:sz="4" w:space="0" w:color="auto"/>
              <w:right w:val="single" w:sz="4" w:space="0" w:color="auto"/>
            </w:tcBorders>
            <w:shd w:val="clear" w:color="000000" w:fill="FFFFFF"/>
            <w:vAlign w:val="center"/>
            <w:hideMark/>
          </w:tcPr>
          <w:p w14:paraId="0D13C27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1" w:type="dxa"/>
            <w:tcBorders>
              <w:top w:val="nil"/>
              <w:left w:val="nil"/>
              <w:bottom w:val="single" w:sz="4" w:space="0" w:color="auto"/>
              <w:right w:val="single" w:sz="4" w:space="0" w:color="auto"/>
            </w:tcBorders>
            <w:shd w:val="clear" w:color="000000" w:fill="FFFFFF"/>
            <w:vAlign w:val="center"/>
            <w:hideMark/>
          </w:tcPr>
          <w:p w14:paraId="4A17715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1" w:type="dxa"/>
            <w:tcBorders>
              <w:top w:val="nil"/>
              <w:left w:val="nil"/>
              <w:bottom w:val="single" w:sz="4" w:space="0" w:color="auto"/>
              <w:right w:val="single" w:sz="4" w:space="0" w:color="auto"/>
            </w:tcBorders>
            <w:shd w:val="clear" w:color="000000" w:fill="FFFFFF"/>
            <w:vAlign w:val="center"/>
            <w:hideMark/>
          </w:tcPr>
          <w:p w14:paraId="0064265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OL2 Q4 (f)</w:t>
            </w:r>
          </w:p>
        </w:tc>
      </w:tr>
      <w:tr w:rsidR="00354279" w:rsidRPr="00354279" w14:paraId="36CFC047" w14:textId="77777777" w:rsidTr="00354279">
        <w:trPr>
          <w:trHeight w:val="680"/>
        </w:trPr>
        <w:tc>
          <w:tcPr>
            <w:tcW w:w="3964" w:type="dxa"/>
            <w:tcBorders>
              <w:top w:val="nil"/>
              <w:left w:val="nil"/>
              <w:bottom w:val="nil"/>
              <w:right w:val="nil"/>
            </w:tcBorders>
            <w:shd w:val="clear" w:color="000000" w:fill="FFFFFF"/>
            <w:noWrap/>
            <w:vAlign w:val="center"/>
            <w:hideMark/>
          </w:tcPr>
          <w:p w14:paraId="43A1E7C5" w14:textId="77777777" w:rsidR="00354279" w:rsidRPr="00354279" w:rsidRDefault="00354279" w:rsidP="00354279">
            <w:pPr>
              <w:spacing w:after="0" w:line="240" w:lineRule="auto"/>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5321" w:type="dxa"/>
            <w:gridSpan w:val="3"/>
            <w:tcBorders>
              <w:top w:val="nil"/>
              <w:left w:val="nil"/>
              <w:bottom w:val="nil"/>
              <w:right w:val="nil"/>
            </w:tcBorders>
            <w:shd w:val="clear" w:color="000000" w:fill="FFFFFF"/>
            <w:vAlign w:val="center"/>
            <w:hideMark/>
          </w:tcPr>
          <w:p w14:paraId="35454E01" w14:textId="77777777" w:rsidR="00354279" w:rsidRPr="00354279" w:rsidRDefault="00354279" w:rsidP="00354279">
            <w:pPr>
              <w:spacing w:after="0" w:line="240" w:lineRule="auto"/>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77" w:type="dxa"/>
            <w:gridSpan w:val="2"/>
            <w:tcBorders>
              <w:top w:val="nil"/>
              <w:left w:val="single" w:sz="4" w:space="0" w:color="auto"/>
              <w:bottom w:val="single" w:sz="4" w:space="0" w:color="auto"/>
              <w:right w:val="single" w:sz="4" w:space="0" w:color="auto"/>
            </w:tcBorders>
            <w:shd w:val="clear" w:color="000000" w:fill="C1F0C8"/>
            <w:vAlign w:val="center"/>
            <w:hideMark/>
          </w:tcPr>
          <w:p w14:paraId="3ECE433F"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Total Time:</w:t>
            </w:r>
          </w:p>
        </w:tc>
        <w:tc>
          <w:tcPr>
            <w:tcW w:w="754" w:type="dxa"/>
            <w:gridSpan w:val="2"/>
            <w:tcBorders>
              <w:top w:val="nil"/>
              <w:left w:val="nil"/>
              <w:bottom w:val="single" w:sz="4" w:space="0" w:color="auto"/>
              <w:right w:val="single" w:sz="4" w:space="0" w:color="auto"/>
            </w:tcBorders>
            <w:shd w:val="clear" w:color="000000" w:fill="C1F0C8"/>
            <w:vAlign w:val="center"/>
            <w:hideMark/>
          </w:tcPr>
          <w:p w14:paraId="09F69B49"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260</w:t>
            </w:r>
          </w:p>
        </w:tc>
        <w:tc>
          <w:tcPr>
            <w:tcW w:w="873" w:type="dxa"/>
            <w:gridSpan w:val="2"/>
            <w:tcBorders>
              <w:top w:val="nil"/>
              <w:left w:val="nil"/>
              <w:bottom w:val="single" w:sz="4" w:space="0" w:color="auto"/>
              <w:right w:val="single" w:sz="4" w:space="0" w:color="auto"/>
            </w:tcBorders>
            <w:shd w:val="clear" w:color="000000" w:fill="C1F0C8"/>
            <w:vAlign w:val="center"/>
            <w:hideMark/>
          </w:tcPr>
          <w:p w14:paraId="54AFF95D"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Hours:</w:t>
            </w:r>
          </w:p>
        </w:tc>
        <w:tc>
          <w:tcPr>
            <w:tcW w:w="749" w:type="dxa"/>
            <w:gridSpan w:val="2"/>
            <w:tcBorders>
              <w:top w:val="nil"/>
              <w:left w:val="nil"/>
              <w:bottom w:val="single" w:sz="4" w:space="0" w:color="auto"/>
              <w:right w:val="single" w:sz="4" w:space="0" w:color="auto"/>
            </w:tcBorders>
            <w:shd w:val="clear" w:color="000000" w:fill="C1F0C8"/>
            <w:vAlign w:val="center"/>
            <w:hideMark/>
          </w:tcPr>
          <w:p w14:paraId="7DFE4750"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4.3</w:t>
            </w:r>
          </w:p>
        </w:tc>
        <w:tc>
          <w:tcPr>
            <w:tcW w:w="750" w:type="dxa"/>
            <w:tcBorders>
              <w:top w:val="nil"/>
              <w:left w:val="nil"/>
              <w:bottom w:val="nil"/>
              <w:right w:val="nil"/>
            </w:tcBorders>
            <w:shd w:val="clear" w:color="000000" w:fill="FFFFFF"/>
            <w:vAlign w:val="center"/>
            <w:hideMark/>
          </w:tcPr>
          <w:p w14:paraId="1F02C2CC"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50" w:type="dxa"/>
            <w:tcBorders>
              <w:top w:val="nil"/>
              <w:left w:val="nil"/>
              <w:bottom w:val="nil"/>
              <w:right w:val="nil"/>
            </w:tcBorders>
            <w:shd w:val="clear" w:color="000000" w:fill="FFFFFF"/>
            <w:vAlign w:val="center"/>
            <w:hideMark/>
          </w:tcPr>
          <w:p w14:paraId="47F7D3D1"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51" w:type="dxa"/>
            <w:tcBorders>
              <w:top w:val="nil"/>
              <w:left w:val="nil"/>
              <w:bottom w:val="nil"/>
              <w:right w:val="nil"/>
            </w:tcBorders>
            <w:shd w:val="clear" w:color="000000" w:fill="FFFFFF"/>
            <w:vAlign w:val="center"/>
            <w:hideMark/>
          </w:tcPr>
          <w:p w14:paraId="0985CC40"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51" w:type="dxa"/>
            <w:tcBorders>
              <w:top w:val="nil"/>
              <w:left w:val="nil"/>
              <w:bottom w:val="nil"/>
              <w:right w:val="nil"/>
            </w:tcBorders>
            <w:shd w:val="clear" w:color="000000" w:fill="FFFFFF"/>
            <w:vAlign w:val="center"/>
            <w:hideMark/>
          </w:tcPr>
          <w:p w14:paraId="6CF96620"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r w:rsidR="00354279" w:rsidRPr="00354279" w14:paraId="4A799844" w14:textId="77777777" w:rsidTr="00354279">
        <w:trPr>
          <w:trHeight w:val="880"/>
        </w:trPr>
        <w:tc>
          <w:tcPr>
            <w:tcW w:w="4610" w:type="dxa"/>
            <w:gridSpan w:val="2"/>
            <w:tcBorders>
              <w:top w:val="single" w:sz="4" w:space="0" w:color="auto"/>
              <w:left w:val="single" w:sz="4" w:space="0" w:color="auto"/>
              <w:bottom w:val="single" w:sz="4" w:space="0" w:color="auto"/>
              <w:right w:val="single" w:sz="4" w:space="0" w:color="auto"/>
            </w:tcBorders>
            <w:shd w:val="clear" w:color="000000" w:fill="FFC000"/>
            <w:vAlign w:val="center"/>
            <w:hideMark/>
          </w:tcPr>
          <w:p w14:paraId="7C3BE6CB"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lastRenderedPageBreak/>
              <w:t>Strand 4 Chapter 17</w:t>
            </w:r>
          </w:p>
        </w:tc>
        <w:tc>
          <w:tcPr>
            <w:tcW w:w="4611" w:type="dxa"/>
            <w:tcBorders>
              <w:top w:val="single" w:sz="4" w:space="0" w:color="auto"/>
              <w:left w:val="nil"/>
              <w:bottom w:val="single" w:sz="4" w:space="0" w:color="auto"/>
              <w:right w:val="single" w:sz="4" w:space="0" w:color="auto"/>
            </w:tcBorders>
            <w:shd w:val="clear" w:color="000000" w:fill="FFC000"/>
            <w:vAlign w:val="center"/>
            <w:hideMark/>
          </w:tcPr>
          <w:p w14:paraId="211201D1" w14:textId="77777777" w:rsidR="00354279" w:rsidRPr="00354279" w:rsidRDefault="00354279" w:rsidP="00354279">
            <w:pPr>
              <w:spacing w:after="0" w:line="240" w:lineRule="auto"/>
              <w:rPr>
                <w:rFonts w:ascii="Calibri" w:eastAsia="Times New Roman" w:hAnsi="Calibri" w:cs="Calibri"/>
                <w:b/>
                <w:bCs/>
                <w:color w:val="000000"/>
                <w:kern w:val="0"/>
                <w:sz w:val="32"/>
                <w:szCs w:val="32"/>
                <w:lang w:eastAsia="en-GB"/>
                <w14:ligatures w14:val="none"/>
              </w:rPr>
            </w:pPr>
            <w:r w:rsidRPr="00354279">
              <w:rPr>
                <w:rFonts w:ascii="Calibri" w:eastAsia="Times New Roman" w:hAnsi="Calibri" w:cs="Calibri"/>
                <w:b/>
                <w:bCs/>
                <w:color w:val="000000"/>
                <w:kern w:val="0"/>
                <w:sz w:val="32"/>
                <w:szCs w:val="32"/>
                <w:lang w:eastAsia="en-GB"/>
                <w14:ligatures w14:val="none"/>
              </w:rPr>
              <w:t>Making informed decisions as a consumer</w:t>
            </w:r>
          </w:p>
        </w:tc>
        <w:tc>
          <w:tcPr>
            <w:tcW w:w="2280" w:type="dxa"/>
            <w:gridSpan w:val="6"/>
            <w:tcBorders>
              <w:top w:val="nil"/>
              <w:left w:val="nil"/>
              <w:bottom w:val="nil"/>
              <w:right w:val="nil"/>
            </w:tcBorders>
            <w:shd w:val="clear" w:color="000000" w:fill="FFFFFF"/>
            <w:noWrap/>
            <w:vAlign w:val="center"/>
            <w:hideMark/>
          </w:tcPr>
          <w:p w14:paraId="4ADC835F"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2.5 weeks</w:t>
            </w:r>
          </w:p>
        </w:tc>
        <w:tc>
          <w:tcPr>
            <w:tcW w:w="931" w:type="dxa"/>
            <w:gridSpan w:val="2"/>
            <w:tcBorders>
              <w:top w:val="nil"/>
              <w:left w:val="nil"/>
              <w:bottom w:val="nil"/>
              <w:right w:val="nil"/>
            </w:tcBorders>
            <w:shd w:val="clear" w:color="000000" w:fill="FFFFFF"/>
            <w:vAlign w:val="center"/>
            <w:hideMark/>
          </w:tcPr>
          <w:p w14:paraId="08A8A231" w14:textId="77777777" w:rsidR="00354279" w:rsidRPr="00354279" w:rsidRDefault="00354279" w:rsidP="00354279">
            <w:pPr>
              <w:spacing w:after="0" w:line="240" w:lineRule="auto"/>
              <w:jc w:val="center"/>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52" w:type="dxa"/>
            <w:gridSpan w:val="2"/>
            <w:tcBorders>
              <w:top w:val="nil"/>
              <w:left w:val="nil"/>
              <w:bottom w:val="nil"/>
              <w:right w:val="nil"/>
            </w:tcBorders>
            <w:shd w:val="clear" w:color="000000" w:fill="FFFFFF"/>
            <w:vAlign w:val="center"/>
            <w:hideMark/>
          </w:tcPr>
          <w:p w14:paraId="4862DAA3" w14:textId="77777777" w:rsidR="00354279" w:rsidRPr="00354279" w:rsidRDefault="00354279" w:rsidP="00354279">
            <w:pPr>
              <w:spacing w:after="0" w:line="240" w:lineRule="auto"/>
              <w:jc w:val="center"/>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52" w:type="dxa"/>
            <w:tcBorders>
              <w:top w:val="nil"/>
              <w:left w:val="nil"/>
              <w:bottom w:val="nil"/>
              <w:right w:val="nil"/>
            </w:tcBorders>
            <w:shd w:val="clear" w:color="000000" w:fill="FFFFFF"/>
            <w:vAlign w:val="center"/>
            <w:hideMark/>
          </w:tcPr>
          <w:p w14:paraId="136A78D5" w14:textId="77777777" w:rsidR="00354279" w:rsidRPr="00354279" w:rsidRDefault="00354279" w:rsidP="00354279">
            <w:pPr>
              <w:spacing w:after="0" w:line="240" w:lineRule="auto"/>
              <w:jc w:val="center"/>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52" w:type="dxa"/>
            <w:tcBorders>
              <w:top w:val="nil"/>
              <w:left w:val="nil"/>
              <w:bottom w:val="nil"/>
              <w:right w:val="nil"/>
            </w:tcBorders>
            <w:shd w:val="clear" w:color="000000" w:fill="FFFFFF"/>
            <w:vAlign w:val="center"/>
            <w:hideMark/>
          </w:tcPr>
          <w:p w14:paraId="76AA4025" w14:textId="77777777" w:rsidR="00354279" w:rsidRPr="00354279" w:rsidRDefault="00354279" w:rsidP="00354279">
            <w:pPr>
              <w:spacing w:after="0" w:line="240" w:lineRule="auto"/>
              <w:jc w:val="center"/>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52" w:type="dxa"/>
            <w:tcBorders>
              <w:top w:val="nil"/>
              <w:left w:val="nil"/>
              <w:bottom w:val="nil"/>
              <w:right w:val="nil"/>
            </w:tcBorders>
            <w:shd w:val="clear" w:color="000000" w:fill="FFFFFF"/>
            <w:vAlign w:val="center"/>
            <w:hideMark/>
          </w:tcPr>
          <w:p w14:paraId="7C6BB131" w14:textId="77777777" w:rsidR="00354279" w:rsidRPr="00354279" w:rsidRDefault="00354279" w:rsidP="00354279">
            <w:pPr>
              <w:spacing w:after="0" w:line="240" w:lineRule="auto"/>
              <w:jc w:val="center"/>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r>
      <w:tr w:rsidR="00354279" w:rsidRPr="00354279" w14:paraId="4CC19411" w14:textId="77777777" w:rsidTr="00354279">
        <w:trPr>
          <w:trHeight w:val="740"/>
        </w:trPr>
        <w:tc>
          <w:tcPr>
            <w:tcW w:w="4610" w:type="dxa"/>
            <w:gridSpan w:val="2"/>
            <w:tcBorders>
              <w:top w:val="nil"/>
              <w:left w:val="single" w:sz="4" w:space="0" w:color="auto"/>
              <w:bottom w:val="single" w:sz="4" w:space="0" w:color="auto"/>
              <w:right w:val="single" w:sz="4" w:space="0" w:color="auto"/>
            </w:tcBorders>
            <w:shd w:val="clear" w:color="000000" w:fill="FFC000"/>
            <w:vAlign w:val="center"/>
            <w:hideMark/>
          </w:tcPr>
          <w:p w14:paraId="35D33F19"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Learning Intention</w:t>
            </w:r>
          </w:p>
        </w:tc>
        <w:tc>
          <w:tcPr>
            <w:tcW w:w="4611" w:type="dxa"/>
            <w:tcBorders>
              <w:top w:val="nil"/>
              <w:left w:val="nil"/>
              <w:bottom w:val="single" w:sz="4" w:space="0" w:color="auto"/>
              <w:right w:val="single" w:sz="4" w:space="0" w:color="auto"/>
            </w:tcBorders>
            <w:shd w:val="clear" w:color="000000" w:fill="FFC000"/>
            <w:vAlign w:val="center"/>
            <w:hideMark/>
          </w:tcPr>
          <w:p w14:paraId="0428661F"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Learning Outcome</w:t>
            </w:r>
          </w:p>
        </w:tc>
        <w:tc>
          <w:tcPr>
            <w:tcW w:w="760" w:type="dxa"/>
            <w:gridSpan w:val="2"/>
            <w:tcBorders>
              <w:top w:val="single" w:sz="4" w:space="0" w:color="auto"/>
              <w:left w:val="nil"/>
              <w:bottom w:val="single" w:sz="4" w:space="0" w:color="auto"/>
              <w:right w:val="single" w:sz="4" w:space="0" w:color="auto"/>
            </w:tcBorders>
            <w:shd w:val="clear" w:color="000000" w:fill="FFC000"/>
            <w:textDirection w:val="tbRl"/>
            <w:vAlign w:val="center"/>
            <w:hideMark/>
          </w:tcPr>
          <w:p w14:paraId="1CE2640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Page</w:t>
            </w:r>
          </w:p>
        </w:tc>
        <w:tc>
          <w:tcPr>
            <w:tcW w:w="760" w:type="dxa"/>
            <w:gridSpan w:val="2"/>
            <w:tcBorders>
              <w:top w:val="single" w:sz="4" w:space="0" w:color="auto"/>
              <w:left w:val="nil"/>
              <w:bottom w:val="single" w:sz="4" w:space="0" w:color="auto"/>
              <w:right w:val="single" w:sz="4" w:space="0" w:color="auto"/>
            </w:tcBorders>
            <w:shd w:val="clear" w:color="000000" w:fill="FFC000"/>
            <w:textDirection w:val="tbRl"/>
            <w:vAlign w:val="center"/>
            <w:hideMark/>
          </w:tcPr>
          <w:p w14:paraId="3424B6F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Time - mins</w:t>
            </w:r>
          </w:p>
        </w:tc>
        <w:tc>
          <w:tcPr>
            <w:tcW w:w="760" w:type="dxa"/>
            <w:gridSpan w:val="2"/>
            <w:tcBorders>
              <w:top w:val="single" w:sz="4" w:space="0" w:color="auto"/>
              <w:left w:val="nil"/>
              <w:bottom w:val="single" w:sz="4" w:space="0" w:color="auto"/>
              <w:right w:val="single" w:sz="4" w:space="0" w:color="auto"/>
            </w:tcBorders>
            <w:shd w:val="clear" w:color="000000" w:fill="FFC000"/>
            <w:textDirection w:val="tbRl"/>
            <w:vAlign w:val="center"/>
            <w:hideMark/>
          </w:tcPr>
          <w:p w14:paraId="7F8CDC3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Qs</w:t>
            </w:r>
          </w:p>
        </w:tc>
        <w:tc>
          <w:tcPr>
            <w:tcW w:w="931" w:type="dxa"/>
            <w:gridSpan w:val="2"/>
            <w:tcBorders>
              <w:top w:val="single" w:sz="4" w:space="0" w:color="auto"/>
              <w:left w:val="nil"/>
              <w:bottom w:val="single" w:sz="4" w:space="0" w:color="auto"/>
              <w:right w:val="single" w:sz="4" w:space="0" w:color="auto"/>
            </w:tcBorders>
            <w:shd w:val="clear" w:color="000000" w:fill="FFC000"/>
            <w:textDirection w:val="tbRl"/>
            <w:vAlign w:val="center"/>
            <w:hideMark/>
          </w:tcPr>
          <w:p w14:paraId="59E89DF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Qs</w:t>
            </w:r>
          </w:p>
        </w:tc>
        <w:tc>
          <w:tcPr>
            <w:tcW w:w="752" w:type="dxa"/>
            <w:gridSpan w:val="2"/>
            <w:tcBorders>
              <w:top w:val="single" w:sz="4" w:space="0" w:color="auto"/>
              <w:left w:val="nil"/>
              <w:bottom w:val="single" w:sz="4" w:space="0" w:color="auto"/>
              <w:right w:val="single" w:sz="4" w:space="0" w:color="auto"/>
            </w:tcBorders>
            <w:shd w:val="clear" w:color="000000" w:fill="FFC000"/>
            <w:textDirection w:val="tbRl"/>
            <w:vAlign w:val="center"/>
            <w:hideMark/>
          </w:tcPr>
          <w:p w14:paraId="4C01F0B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P1 Qs</w:t>
            </w:r>
          </w:p>
        </w:tc>
        <w:tc>
          <w:tcPr>
            <w:tcW w:w="752" w:type="dxa"/>
            <w:tcBorders>
              <w:top w:val="single" w:sz="4" w:space="0" w:color="auto"/>
              <w:left w:val="nil"/>
              <w:bottom w:val="single" w:sz="4" w:space="0" w:color="auto"/>
              <w:right w:val="single" w:sz="4" w:space="0" w:color="auto"/>
            </w:tcBorders>
            <w:shd w:val="clear" w:color="000000" w:fill="FFC000"/>
            <w:textDirection w:val="tbRl"/>
            <w:vAlign w:val="center"/>
            <w:hideMark/>
          </w:tcPr>
          <w:p w14:paraId="017C7559"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P2 Qs</w:t>
            </w:r>
          </w:p>
        </w:tc>
        <w:tc>
          <w:tcPr>
            <w:tcW w:w="752" w:type="dxa"/>
            <w:tcBorders>
              <w:top w:val="single" w:sz="4" w:space="0" w:color="auto"/>
              <w:left w:val="nil"/>
              <w:bottom w:val="single" w:sz="4" w:space="0" w:color="auto"/>
              <w:right w:val="single" w:sz="4" w:space="0" w:color="auto"/>
            </w:tcBorders>
            <w:shd w:val="clear" w:color="000000" w:fill="FFC000"/>
            <w:textDirection w:val="tbRl"/>
            <w:vAlign w:val="center"/>
            <w:hideMark/>
          </w:tcPr>
          <w:p w14:paraId="1EAE9B2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P1 Qs</w:t>
            </w:r>
          </w:p>
        </w:tc>
        <w:tc>
          <w:tcPr>
            <w:tcW w:w="752" w:type="dxa"/>
            <w:tcBorders>
              <w:top w:val="single" w:sz="4" w:space="0" w:color="auto"/>
              <w:left w:val="nil"/>
              <w:bottom w:val="single" w:sz="4" w:space="0" w:color="auto"/>
              <w:right w:val="single" w:sz="4" w:space="0" w:color="auto"/>
            </w:tcBorders>
            <w:shd w:val="clear" w:color="000000" w:fill="FFC000"/>
            <w:textDirection w:val="tbRl"/>
            <w:vAlign w:val="center"/>
            <w:hideMark/>
          </w:tcPr>
          <w:p w14:paraId="2B829CA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P2 Qs</w:t>
            </w:r>
          </w:p>
        </w:tc>
      </w:tr>
      <w:tr w:rsidR="00354279" w:rsidRPr="00354279" w14:paraId="67AABFDE" w14:textId="77777777" w:rsidTr="00354279">
        <w:trPr>
          <w:trHeight w:val="1920"/>
        </w:trPr>
        <w:tc>
          <w:tcPr>
            <w:tcW w:w="4610" w:type="dxa"/>
            <w:gridSpan w:val="2"/>
            <w:tcBorders>
              <w:top w:val="nil"/>
              <w:left w:val="single" w:sz="4" w:space="0" w:color="auto"/>
              <w:bottom w:val="single" w:sz="4" w:space="0" w:color="auto"/>
              <w:right w:val="single" w:sz="4" w:space="0" w:color="auto"/>
            </w:tcBorders>
            <w:shd w:val="clear" w:color="000000" w:fill="FFFFFF"/>
            <w:vAlign w:val="center"/>
            <w:hideMark/>
          </w:tcPr>
          <w:p w14:paraId="395A31FF"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how different pieces of legislation set out both rights and responsibilities that consumers should be aware of regarding products, services and digital services and their promotion; and how these rights change when buying outside the EU.</w:t>
            </w:r>
          </w:p>
        </w:tc>
        <w:tc>
          <w:tcPr>
            <w:tcW w:w="4611" w:type="dxa"/>
            <w:tcBorders>
              <w:top w:val="nil"/>
              <w:left w:val="nil"/>
              <w:bottom w:val="single" w:sz="4" w:space="0" w:color="auto"/>
              <w:right w:val="single" w:sz="4" w:space="0" w:color="auto"/>
            </w:tcBorders>
            <w:shd w:val="clear" w:color="000000" w:fill="FFFFFF"/>
            <w:vAlign w:val="center"/>
            <w:hideMark/>
          </w:tcPr>
          <w:p w14:paraId="543CCF63"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17.1 Investigate the rights and responsibilities of consumers using current relevant consumer legislation.</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3BECFB4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306-314</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0D71C039"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150</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5FE7F8D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Q1, BW Q1</w:t>
            </w:r>
          </w:p>
        </w:tc>
        <w:tc>
          <w:tcPr>
            <w:tcW w:w="931" w:type="dxa"/>
            <w:gridSpan w:val="2"/>
            <w:tcBorders>
              <w:top w:val="nil"/>
              <w:left w:val="nil"/>
              <w:bottom w:val="single" w:sz="4" w:space="0" w:color="auto"/>
              <w:right w:val="single" w:sz="4" w:space="0" w:color="auto"/>
            </w:tcBorders>
            <w:shd w:val="clear" w:color="000000" w:fill="FFFFFF"/>
            <w:vAlign w:val="center"/>
            <w:hideMark/>
          </w:tcPr>
          <w:p w14:paraId="61430BE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Q1,Q2</w:t>
            </w:r>
          </w:p>
        </w:tc>
        <w:tc>
          <w:tcPr>
            <w:tcW w:w="752" w:type="dxa"/>
            <w:gridSpan w:val="2"/>
            <w:tcBorders>
              <w:top w:val="nil"/>
              <w:left w:val="nil"/>
              <w:bottom w:val="single" w:sz="4" w:space="0" w:color="auto"/>
              <w:right w:val="single" w:sz="4" w:space="0" w:color="auto"/>
            </w:tcBorders>
            <w:vAlign w:val="center"/>
            <w:hideMark/>
          </w:tcPr>
          <w:p w14:paraId="642D748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2" w:type="dxa"/>
            <w:tcBorders>
              <w:top w:val="nil"/>
              <w:left w:val="nil"/>
              <w:bottom w:val="single" w:sz="4" w:space="0" w:color="auto"/>
              <w:right w:val="single" w:sz="4" w:space="0" w:color="auto"/>
            </w:tcBorders>
            <w:vAlign w:val="center"/>
            <w:hideMark/>
          </w:tcPr>
          <w:p w14:paraId="3EDCAC1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2" w:type="dxa"/>
            <w:tcBorders>
              <w:top w:val="nil"/>
              <w:left w:val="nil"/>
              <w:bottom w:val="single" w:sz="4" w:space="0" w:color="auto"/>
              <w:right w:val="single" w:sz="4" w:space="0" w:color="auto"/>
            </w:tcBorders>
            <w:vAlign w:val="center"/>
            <w:hideMark/>
          </w:tcPr>
          <w:p w14:paraId="32C400D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OL1 Q2 (ii)</w:t>
            </w:r>
          </w:p>
        </w:tc>
        <w:tc>
          <w:tcPr>
            <w:tcW w:w="752" w:type="dxa"/>
            <w:tcBorders>
              <w:top w:val="nil"/>
              <w:left w:val="nil"/>
              <w:bottom w:val="single" w:sz="4" w:space="0" w:color="auto"/>
              <w:right w:val="single" w:sz="4" w:space="0" w:color="auto"/>
            </w:tcBorders>
            <w:shd w:val="clear" w:color="000000" w:fill="FFFFFF"/>
            <w:vAlign w:val="center"/>
            <w:hideMark/>
          </w:tcPr>
          <w:p w14:paraId="24623C29"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OL2 Q5 (b)</w:t>
            </w:r>
          </w:p>
        </w:tc>
      </w:tr>
      <w:tr w:rsidR="00354279" w:rsidRPr="00354279" w14:paraId="440F55B9" w14:textId="77777777" w:rsidTr="00354279">
        <w:trPr>
          <w:trHeight w:val="1600"/>
        </w:trPr>
        <w:tc>
          <w:tcPr>
            <w:tcW w:w="4610" w:type="dxa"/>
            <w:gridSpan w:val="2"/>
            <w:tcBorders>
              <w:top w:val="nil"/>
              <w:left w:val="single" w:sz="4" w:space="0" w:color="auto"/>
              <w:bottom w:val="single" w:sz="4" w:space="0" w:color="auto"/>
              <w:right w:val="single" w:sz="4" w:space="0" w:color="auto"/>
            </w:tcBorders>
            <w:shd w:val="clear" w:color="000000" w:fill="FFFFFF"/>
            <w:vAlign w:val="center"/>
            <w:hideMark/>
          </w:tcPr>
          <w:p w14:paraId="1C8F92B9"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importance of ethics and sustainability including the consequences of participation in shadow economy for the consumer, the business, and the economy, and how consumers contribute to the circular economy*.</w:t>
            </w:r>
          </w:p>
        </w:tc>
        <w:tc>
          <w:tcPr>
            <w:tcW w:w="4611" w:type="dxa"/>
            <w:tcBorders>
              <w:top w:val="nil"/>
              <w:left w:val="nil"/>
              <w:bottom w:val="single" w:sz="4" w:space="0" w:color="auto"/>
              <w:right w:val="single" w:sz="4" w:space="0" w:color="auto"/>
            </w:tcBorders>
            <w:shd w:val="clear" w:color="000000" w:fill="FFFFFF"/>
            <w:vAlign w:val="center"/>
            <w:hideMark/>
          </w:tcPr>
          <w:p w14:paraId="4AFC8C56"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17.2 Demonstrate how consumer behaviour might be informed by ethical and sustainability concerns. </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55A0A3D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315-318</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0EBB79A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80</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4937CF9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Q2,Q3, BW Q2</w:t>
            </w:r>
          </w:p>
        </w:tc>
        <w:tc>
          <w:tcPr>
            <w:tcW w:w="931" w:type="dxa"/>
            <w:gridSpan w:val="2"/>
            <w:tcBorders>
              <w:top w:val="nil"/>
              <w:left w:val="nil"/>
              <w:bottom w:val="single" w:sz="4" w:space="0" w:color="auto"/>
              <w:right w:val="single" w:sz="4" w:space="0" w:color="auto"/>
            </w:tcBorders>
            <w:shd w:val="clear" w:color="000000" w:fill="FFFFFF"/>
            <w:vAlign w:val="center"/>
            <w:hideMark/>
          </w:tcPr>
          <w:p w14:paraId="7D24BE3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Q3,Q4,Q5</w:t>
            </w:r>
          </w:p>
        </w:tc>
        <w:tc>
          <w:tcPr>
            <w:tcW w:w="752" w:type="dxa"/>
            <w:gridSpan w:val="2"/>
            <w:tcBorders>
              <w:top w:val="nil"/>
              <w:left w:val="nil"/>
              <w:bottom w:val="single" w:sz="4" w:space="0" w:color="auto"/>
              <w:right w:val="single" w:sz="4" w:space="0" w:color="auto"/>
            </w:tcBorders>
            <w:vAlign w:val="center"/>
            <w:hideMark/>
          </w:tcPr>
          <w:p w14:paraId="05A1E0F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2" w:type="dxa"/>
            <w:tcBorders>
              <w:top w:val="nil"/>
              <w:left w:val="nil"/>
              <w:bottom w:val="single" w:sz="4" w:space="0" w:color="auto"/>
              <w:right w:val="single" w:sz="4" w:space="0" w:color="auto"/>
            </w:tcBorders>
            <w:vAlign w:val="center"/>
            <w:hideMark/>
          </w:tcPr>
          <w:p w14:paraId="2E40BC0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HL2 Q5 (c) (ii)</w:t>
            </w:r>
          </w:p>
        </w:tc>
        <w:tc>
          <w:tcPr>
            <w:tcW w:w="752" w:type="dxa"/>
            <w:tcBorders>
              <w:top w:val="nil"/>
              <w:left w:val="nil"/>
              <w:bottom w:val="single" w:sz="4" w:space="0" w:color="auto"/>
              <w:right w:val="single" w:sz="4" w:space="0" w:color="auto"/>
            </w:tcBorders>
            <w:vAlign w:val="center"/>
            <w:hideMark/>
          </w:tcPr>
          <w:p w14:paraId="047B016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OL1 Q4 (d)</w:t>
            </w:r>
          </w:p>
        </w:tc>
        <w:tc>
          <w:tcPr>
            <w:tcW w:w="752" w:type="dxa"/>
            <w:tcBorders>
              <w:top w:val="nil"/>
              <w:left w:val="nil"/>
              <w:bottom w:val="single" w:sz="4" w:space="0" w:color="auto"/>
              <w:right w:val="single" w:sz="4" w:space="0" w:color="auto"/>
            </w:tcBorders>
            <w:shd w:val="clear" w:color="000000" w:fill="FFFFFF"/>
            <w:vAlign w:val="center"/>
            <w:hideMark/>
          </w:tcPr>
          <w:p w14:paraId="7DF1E5F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OL2 Q1 (g) &amp; OL2 Q2 (a)</w:t>
            </w:r>
          </w:p>
        </w:tc>
      </w:tr>
      <w:tr w:rsidR="00354279" w:rsidRPr="00354279" w14:paraId="684D42C0" w14:textId="77777777" w:rsidTr="00354279">
        <w:trPr>
          <w:trHeight w:val="960"/>
        </w:trPr>
        <w:tc>
          <w:tcPr>
            <w:tcW w:w="4610" w:type="dxa"/>
            <w:gridSpan w:val="2"/>
            <w:tcBorders>
              <w:top w:val="nil"/>
              <w:left w:val="single" w:sz="4" w:space="0" w:color="auto"/>
              <w:bottom w:val="single" w:sz="4" w:space="0" w:color="auto"/>
              <w:right w:val="single" w:sz="4" w:space="0" w:color="auto"/>
            </w:tcBorders>
            <w:shd w:val="clear" w:color="000000" w:fill="FFFFFF"/>
            <w:vAlign w:val="center"/>
            <w:hideMark/>
          </w:tcPr>
          <w:p w14:paraId="1B5867C3"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how technology impacts both positively and negatively on the consumer.</w:t>
            </w:r>
          </w:p>
        </w:tc>
        <w:tc>
          <w:tcPr>
            <w:tcW w:w="4611" w:type="dxa"/>
            <w:tcBorders>
              <w:top w:val="nil"/>
              <w:left w:val="nil"/>
              <w:bottom w:val="single" w:sz="4" w:space="0" w:color="auto"/>
              <w:right w:val="single" w:sz="4" w:space="0" w:color="auto"/>
            </w:tcBorders>
            <w:shd w:val="clear" w:color="000000" w:fill="FFFFFF"/>
            <w:vAlign w:val="center"/>
            <w:hideMark/>
          </w:tcPr>
          <w:p w14:paraId="2991573E"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17.3 Investigate how digital technology impacts on consumer behaviour. </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47CCB03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319,</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12917E9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20</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72B1E7F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Q4, BW Q3</w:t>
            </w:r>
          </w:p>
        </w:tc>
        <w:tc>
          <w:tcPr>
            <w:tcW w:w="931" w:type="dxa"/>
            <w:gridSpan w:val="2"/>
            <w:tcBorders>
              <w:top w:val="nil"/>
              <w:left w:val="nil"/>
              <w:bottom w:val="single" w:sz="4" w:space="0" w:color="auto"/>
              <w:right w:val="single" w:sz="4" w:space="0" w:color="auto"/>
            </w:tcBorders>
            <w:shd w:val="clear" w:color="000000" w:fill="FFFFFF"/>
            <w:vAlign w:val="center"/>
            <w:hideMark/>
          </w:tcPr>
          <w:p w14:paraId="2E1D577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Q6</w:t>
            </w:r>
          </w:p>
        </w:tc>
        <w:tc>
          <w:tcPr>
            <w:tcW w:w="752" w:type="dxa"/>
            <w:gridSpan w:val="2"/>
            <w:tcBorders>
              <w:top w:val="nil"/>
              <w:left w:val="nil"/>
              <w:bottom w:val="single" w:sz="4" w:space="0" w:color="auto"/>
              <w:right w:val="single" w:sz="4" w:space="0" w:color="auto"/>
            </w:tcBorders>
            <w:shd w:val="clear" w:color="000000" w:fill="FFFFFF"/>
            <w:vAlign w:val="center"/>
            <w:hideMark/>
          </w:tcPr>
          <w:p w14:paraId="36B1041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HL1 Q3 (d)</w:t>
            </w:r>
          </w:p>
        </w:tc>
        <w:tc>
          <w:tcPr>
            <w:tcW w:w="752" w:type="dxa"/>
            <w:tcBorders>
              <w:top w:val="nil"/>
              <w:left w:val="nil"/>
              <w:bottom w:val="single" w:sz="4" w:space="0" w:color="auto"/>
              <w:right w:val="single" w:sz="4" w:space="0" w:color="auto"/>
            </w:tcBorders>
            <w:shd w:val="clear" w:color="000000" w:fill="FFFFFF"/>
            <w:vAlign w:val="center"/>
            <w:hideMark/>
          </w:tcPr>
          <w:p w14:paraId="3FF69F0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HL2 Q3 (e)</w:t>
            </w:r>
          </w:p>
        </w:tc>
        <w:tc>
          <w:tcPr>
            <w:tcW w:w="752" w:type="dxa"/>
            <w:tcBorders>
              <w:top w:val="nil"/>
              <w:left w:val="nil"/>
              <w:bottom w:val="single" w:sz="4" w:space="0" w:color="auto"/>
              <w:right w:val="single" w:sz="4" w:space="0" w:color="auto"/>
            </w:tcBorders>
            <w:shd w:val="clear" w:color="000000" w:fill="FFFFFF"/>
            <w:vAlign w:val="center"/>
            <w:hideMark/>
          </w:tcPr>
          <w:p w14:paraId="733EA92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2" w:type="dxa"/>
            <w:tcBorders>
              <w:top w:val="nil"/>
              <w:left w:val="nil"/>
              <w:bottom w:val="single" w:sz="4" w:space="0" w:color="auto"/>
              <w:right w:val="single" w:sz="4" w:space="0" w:color="auto"/>
            </w:tcBorders>
            <w:shd w:val="clear" w:color="000000" w:fill="FFFFFF"/>
            <w:vAlign w:val="center"/>
            <w:hideMark/>
          </w:tcPr>
          <w:p w14:paraId="45EB209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6D2B20FC" w14:textId="77777777" w:rsidTr="00354279">
        <w:trPr>
          <w:trHeight w:val="960"/>
        </w:trPr>
        <w:tc>
          <w:tcPr>
            <w:tcW w:w="4610" w:type="dxa"/>
            <w:gridSpan w:val="2"/>
            <w:tcBorders>
              <w:top w:val="nil"/>
              <w:left w:val="single" w:sz="4" w:space="0" w:color="auto"/>
              <w:bottom w:val="single" w:sz="4" w:space="0" w:color="auto"/>
              <w:right w:val="single" w:sz="4" w:space="0" w:color="auto"/>
            </w:tcBorders>
            <w:shd w:val="clear" w:color="000000" w:fill="FFFFFF"/>
            <w:vAlign w:val="center"/>
            <w:hideMark/>
          </w:tcPr>
          <w:p w14:paraId="7706A50D"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how European regulation provides protection for personal data.</w:t>
            </w:r>
          </w:p>
        </w:tc>
        <w:tc>
          <w:tcPr>
            <w:tcW w:w="4611" w:type="dxa"/>
            <w:tcBorders>
              <w:top w:val="nil"/>
              <w:left w:val="nil"/>
              <w:bottom w:val="single" w:sz="4" w:space="0" w:color="auto"/>
              <w:right w:val="single" w:sz="4" w:space="0" w:color="auto"/>
            </w:tcBorders>
            <w:shd w:val="clear" w:color="000000" w:fill="FFFFFF"/>
            <w:vAlign w:val="center"/>
            <w:hideMark/>
          </w:tcPr>
          <w:p w14:paraId="54F6D3BD"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17.4 Investigate how personal data is protected by European regulation. </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1C25E8C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320-321</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7560027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40</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7F4A955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Q5, BW Q4</w:t>
            </w:r>
          </w:p>
        </w:tc>
        <w:tc>
          <w:tcPr>
            <w:tcW w:w="931" w:type="dxa"/>
            <w:gridSpan w:val="2"/>
            <w:tcBorders>
              <w:top w:val="nil"/>
              <w:left w:val="nil"/>
              <w:bottom w:val="single" w:sz="4" w:space="0" w:color="auto"/>
              <w:right w:val="single" w:sz="4" w:space="0" w:color="auto"/>
            </w:tcBorders>
            <w:shd w:val="clear" w:color="000000" w:fill="FFFFFF"/>
            <w:vAlign w:val="center"/>
            <w:hideMark/>
          </w:tcPr>
          <w:p w14:paraId="6B4F56C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Q7</w:t>
            </w:r>
          </w:p>
        </w:tc>
        <w:tc>
          <w:tcPr>
            <w:tcW w:w="752" w:type="dxa"/>
            <w:gridSpan w:val="2"/>
            <w:tcBorders>
              <w:top w:val="nil"/>
              <w:left w:val="nil"/>
              <w:bottom w:val="single" w:sz="4" w:space="0" w:color="auto"/>
              <w:right w:val="single" w:sz="4" w:space="0" w:color="auto"/>
            </w:tcBorders>
            <w:shd w:val="clear" w:color="000000" w:fill="FFFFFF"/>
            <w:vAlign w:val="center"/>
            <w:hideMark/>
          </w:tcPr>
          <w:p w14:paraId="5DC046F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2" w:type="dxa"/>
            <w:tcBorders>
              <w:top w:val="nil"/>
              <w:left w:val="nil"/>
              <w:bottom w:val="single" w:sz="4" w:space="0" w:color="auto"/>
              <w:right w:val="single" w:sz="4" w:space="0" w:color="auto"/>
            </w:tcBorders>
            <w:shd w:val="clear" w:color="000000" w:fill="FFFFFF"/>
            <w:vAlign w:val="center"/>
            <w:hideMark/>
          </w:tcPr>
          <w:p w14:paraId="346E45C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2" w:type="dxa"/>
            <w:tcBorders>
              <w:top w:val="nil"/>
              <w:left w:val="nil"/>
              <w:bottom w:val="single" w:sz="4" w:space="0" w:color="auto"/>
              <w:right w:val="single" w:sz="4" w:space="0" w:color="auto"/>
            </w:tcBorders>
            <w:shd w:val="clear" w:color="000000" w:fill="FFFFFF"/>
            <w:vAlign w:val="center"/>
            <w:hideMark/>
          </w:tcPr>
          <w:p w14:paraId="0577759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OL1 Q5 (f)</w:t>
            </w:r>
          </w:p>
        </w:tc>
        <w:tc>
          <w:tcPr>
            <w:tcW w:w="752" w:type="dxa"/>
            <w:tcBorders>
              <w:top w:val="nil"/>
              <w:left w:val="nil"/>
              <w:bottom w:val="single" w:sz="4" w:space="0" w:color="auto"/>
              <w:right w:val="single" w:sz="4" w:space="0" w:color="auto"/>
            </w:tcBorders>
            <w:shd w:val="clear" w:color="000000" w:fill="FFFFFF"/>
            <w:vAlign w:val="center"/>
            <w:hideMark/>
          </w:tcPr>
          <w:p w14:paraId="52E66E8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073B0D3E" w14:textId="77777777" w:rsidTr="00354279">
        <w:trPr>
          <w:trHeight w:val="1280"/>
        </w:trPr>
        <w:tc>
          <w:tcPr>
            <w:tcW w:w="4610" w:type="dxa"/>
            <w:gridSpan w:val="2"/>
            <w:tcBorders>
              <w:top w:val="nil"/>
              <w:left w:val="single" w:sz="4" w:space="0" w:color="auto"/>
              <w:bottom w:val="single" w:sz="4" w:space="0" w:color="auto"/>
              <w:right w:val="single" w:sz="4" w:space="0" w:color="auto"/>
            </w:tcBorders>
            <w:shd w:val="clear" w:color="000000" w:fill="FFFFFF"/>
            <w:vAlign w:val="center"/>
            <w:hideMark/>
          </w:tcPr>
          <w:p w14:paraId="2A9D4BA0"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how their learning in Leaving Certificate Business can be applied to their daily lives and help them to understand business-related stories in the media.</w:t>
            </w:r>
          </w:p>
        </w:tc>
        <w:tc>
          <w:tcPr>
            <w:tcW w:w="4611" w:type="dxa"/>
            <w:tcBorders>
              <w:top w:val="nil"/>
              <w:left w:val="nil"/>
              <w:bottom w:val="single" w:sz="4" w:space="0" w:color="auto"/>
              <w:right w:val="single" w:sz="4" w:space="0" w:color="auto"/>
            </w:tcBorders>
            <w:shd w:val="clear" w:color="000000" w:fill="FFFFFF"/>
            <w:vAlign w:val="center"/>
            <w:hideMark/>
          </w:tcPr>
          <w:p w14:paraId="6F6AF823"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17.5 Appreciate the importance of making informed consumer decisions and use this understanding to discuss consumer-related stories in the news and media.</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75BE4DB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322,</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20B7B6F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30</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42F269E9"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931" w:type="dxa"/>
            <w:gridSpan w:val="2"/>
            <w:tcBorders>
              <w:top w:val="nil"/>
              <w:left w:val="nil"/>
              <w:bottom w:val="single" w:sz="4" w:space="0" w:color="auto"/>
              <w:right w:val="single" w:sz="4" w:space="0" w:color="auto"/>
            </w:tcBorders>
            <w:shd w:val="clear" w:color="000000" w:fill="FFFFFF"/>
            <w:vAlign w:val="center"/>
            <w:hideMark/>
          </w:tcPr>
          <w:p w14:paraId="68D5DD1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2" w:type="dxa"/>
            <w:gridSpan w:val="2"/>
            <w:tcBorders>
              <w:top w:val="nil"/>
              <w:left w:val="nil"/>
              <w:bottom w:val="single" w:sz="4" w:space="0" w:color="auto"/>
              <w:right w:val="single" w:sz="4" w:space="0" w:color="auto"/>
            </w:tcBorders>
            <w:shd w:val="clear" w:color="000000" w:fill="FFFFFF"/>
            <w:vAlign w:val="center"/>
            <w:hideMark/>
          </w:tcPr>
          <w:p w14:paraId="6F90C10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2" w:type="dxa"/>
            <w:tcBorders>
              <w:top w:val="nil"/>
              <w:left w:val="nil"/>
              <w:bottom w:val="single" w:sz="4" w:space="0" w:color="auto"/>
              <w:right w:val="single" w:sz="4" w:space="0" w:color="auto"/>
            </w:tcBorders>
            <w:shd w:val="clear" w:color="000000" w:fill="FFFFFF"/>
            <w:vAlign w:val="center"/>
            <w:hideMark/>
          </w:tcPr>
          <w:p w14:paraId="1F4B2B4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2" w:type="dxa"/>
            <w:tcBorders>
              <w:top w:val="nil"/>
              <w:left w:val="nil"/>
              <w:bottom w:val="single" w:sz="4" w:space="0" w:color="auto"/>
              <w:right w:val="single" w:sz="4" w:space="0" w:color="auto"/>
            </w:tcBorders>
            <w:shd w:val="clear" w:color="000000" w:fill="FFFFFF"/>
            <w:vAlign w:val="center"/>
            <w:hideMark/>
          </w:tcPr>
          <w:p w14:paraId="21C7F99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2" w:type="dxa"/>
            <w:tcBorders>
              <w:top w:val="nil"/>
              <w:left w:val="nil"/>
              <w:bottom w:val="single" w:sz="4" w:space="0" w:color="auto"/>
              <w:right w:val="single" w:sz="4" w:space="0" w:color="auto"/>
            </w:tcBorders>
            <w:shd w:val="clear" w:color="000000" w:fill="FFFFFF"/>
            <w:vAlign w:val="center"/>
            <w:hideMark/>
          </w:tcPr>
          <w:p w14:paraId="0FBE010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7BD8D908" w14:textId="77777777" w:rsidTr="00354279">
        <w:trPr>
          <w:trHeight w:val="680"/>
        </w:trPr>
        <w:tc>
          <w:tcPr>
            <w:tcW w:w="4610" w:type="dxa"/>
            <w:gridSpan w:val="2"/>
            <w:tcBorders>
              <w:top w:val="nil"/>
              <w:left w:val="nil"/>
              <w:bottom w:val="nil"/>
              <w:right w:val="nil"/>
            </w:tcBorders>
            <w:shd w:val="clear" w:color="000000" w:fill="FFFFFF"/>
            <w:noWrap/>
            <w:vAlign w:val="center"/>
            <w:hideMark/>
          </w:tcPr>
          <w:p w14:paraId="7F77BBDE" w14:textId="77777777" w:rsidR="00354279" w:rsidRPr="00354279" w:rsidRDefault="00354279" w:rsidP="00354279">
            <w:pPr>
              <w:spacing w:after="0" w:line="240" w:lineRule="auto"/>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4611" w:type="dxa"/>
            <w:tcBorders>
              <w:top w:val="nil"/>
              <w:left w:val="nil"/>
              <w:bottom w:val="nil"/>
              <w:right w:val="nil"/>
            </w:tcBorders>
            <w:shd w:val="clear" w:color="000000" w:fill="FFFFFF"/>
            <w:vAlign w:val="center"/>
            <w:hideMark/>
          </w:tcPr>
          <w:p w14:paraId="2F6F2444" w14:textId="77777777" w:rsidR="00354279" w:rsidRPr="00354279" w:rsidRDefault="00354279" w:rsidP="00354279">
            <w:pPr>
              <w:spacing w:after="0" w:line="240" w:lineRule="auto"/>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gridSpan w:val="2"/>
            <w:tcBorders>
              <w:top w:val="nil"/>
              <w:left w:val="single" w:sz="4" w:space="0" w:color="auto"/>
              <w:bottom w:val="single" w:sz="4" w:space="0" w:color="auto"/>
              <w:right w:val="single" w:sz="4" w:space="0" w:color="auto"/>
            </w:tcBorders>
            <w:shd w:val="clear" w:color="000000" w:fill="C1F0C8"/>
            <w:vAlign w:val="center"/>
            <w:hideMark/>
          </w:tcPr>
          <w:p w14:paraId="55CF1ED7"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Total Time:</w:t>
            </w:r>
          </w:p>
        </w:tc>
        <w:tc>
          <w:tcPr>
            <w:tcW w:w="760" w:type="dxa"/>
            <w:gridSpan w:val="2"/>
            <w:tcBorders>
              <w:top w:val="nil"/>
              <w:left w:val="nil"/>
              <w:bottom w:val="single" w:sz="4" w:space="0" w:color="auto"/>
              <w:right w:val="single" w:sz="4" w:space="0" w:color="auto"/>
            </w:tcBorders>
            <w:shd w:val="clear" w:color="000000" w:fill="C1F0C8"/>
            <w:vAlign w:val="center"/>
            <w:hideMark/>
          </w:tcPr>
          <w:p w14:paraId="05DF0BA8"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320</w:t>
            </w:r>
          </w:p>
        </w:tc>
        <w:tc>
          <w:tcPr>
            <w:tcW w:w="760" w:type="dxa"/>
            <w:gridSpan w:val="2"/>
            <w:tcBorders>
              <w:top w:val="nil"/>
              <w:left w:val="nil"/>
              <w:bottom w:val="single" w:sz="4" w:space="0" w:color="auto"/>
              <w:right w:val="single" w:sz="4" w:space="0" w:color="auto"/>
            </w:tcBorders>
            <w:shd w:val="clear" w:color="000000" w:fill="C1F0C8"/>
            <w:vAlign w:val="center"/>
            <w:hideMark/>
          </w:tcPr>
          <w:p w14:paraId="58CECE92"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Hours:</w:t>
            </w:r>
          </w:p>
        </w:tc>
        <w:tc>
          <w:tcPr>
            <w:tcW w:w="931" w:type="dxa"/>
            <w:gridSpan w:val="2"/>
            <w:tcBorders>
              <w:top w:val="nil"/>
              <w:left w:val="nil"/>
              <w:bottom w:val="single" w:sz="4" w:space="0" w:color="auto"/>
              <w:right w:val="single" w:sz="4" w:space="0" w:color="auto"/>
            </w:tcBorders>
            <w:shd w:val="clear" w:color="000000" w:fill="C1F0C8"/>
            <w:vAlign w:val="center"/>
            <w:hideMark/>
          </w:tcPr>
          <w:p w14:paraId="10D7AD21"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5.3</w:t>
            </w:r>
          </w:p>
        </w:tc>
        <w:tc>
          <w:tcPr>
            <w:tcW w:w="752" w:type="dxa"/>
            <w:gridSpan w:val="2"/>
            <w:tcBorders>
              <w:top w:val="nil"/>
              <w:left w:val="nil"/>
              <w:bottom w:val="nil"/>
              <w:right w:val="nil"/>
            </w:tcBorders>
            <w:shd w:val="clear" w:color="000000" w:fill="FFFFFF"/>
            <w:vAlign w:val="center"/>
            <w:hideMark/>
          </w:tcPr>
          <w:p w14:paraId="3D1988A8"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52" w:type="dxa"/>
            <w:tcBorders>
              <w:top w:val="nil"/>
              <w:left w:val="nil"/>
              <w:bottom w:val="nil"/>
              <w:right w:val="nil"/>
            </w:tcBorders>
            <w:shd w:val="clear" w:color="000000" w:fill="FFFFFF"/>
            <w:vAlign w:val="center"/>
            <w:hideMark/>
          </w:tcPr>
          <w:p w14:paraId="179C5B51"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52" w:type="dxa"/>
            <w:tcBorders>
              <w:top w:val="nil"/>
              <w:left w:val="nil"/>
              <w:bottom w:val="nil"/>
              <w:right w:val="nil"/>
            </w:tcBorders>
            <w:shd w:val="clear" w:color="000000" w:fill="FFFFFF"/>
            <w:vAlign w:val="center"/>
            <w:hideMark/>
          </w:tcPr>
          <w:p w14:paraId="6467F470"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52" w:type="dxa"/>
            <w:tcBorders>
              <w:top w:val="nil"/>
              <w:left w:val="nil"/>
              <w:bottom w:val="nil"/>
              <w:right w:val="nil"/>
            </w:tcBorders>
            <w:shd w:val="clear" w:color="000000" w:fill="FFFFFF"/>
            <w:vAlign w:val="center"/>
            <w:hideMark/>
          </w:tcPr>
          <w:p w14:paraId="03194781"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bl>
    <w:p w14:paraId="2154D123" w14:textId="77777777" w:rsidR="00354279" w:rsidRDefault="00354279">
      <w:pPr>
        <w:rPr>
          <w:lang w:val="en-GB"/>
        </w:rPr>
      </w:pPr>
    </w:p>
    <w:p w14:paraId="7FAB5C4F" w14:textId="6C013B7B" w:rsidR="00354279" w:rsidRDefault="00354279">
      <w:pPr>
        <w:rPr>
          <w:lang w:val="en-GB"/>
        </w:rPr>
      </w:pPr>
      <w:r>
        <w:rPr>
          <w:lang w:val="en-GB"/>
        </w:rPr>
        <w:br w:type="page"/>
      </w:r>
    </w:p>
    <w:tbl>
      <w:tblPr>
        <w:tblW w:w="15440" w:type="dxa"/>
        <w:tblLook w:val="04A0" w:firstRow="1" w:lastRow="0" w:firstColumn="1" w:lastColumn="0" w:noHBand="0" w:noVBand="1"/>
      </w:tblPr>
      <w:tblGrid>
        <w:gridCol w:w="4680"/>
        <w:gridCol w:w="4549"/>
        <w:gridCol w:w="777"/>
        <w:gridCol w:w="755"/>
        <w:gridCol w:w="873"/>
        <w:gridCol w:w="798"/>
        <w:gridCol w:w="752"/>
        <w:gridCol w:w="752"/>
        <w:gridCol w:w="752"/>
        <w:gridCol w:w="752"/>
      </w:tblGrid>
      <w:tr w:rsidR="00354279" w:rsidRPr="00354279" w14:paraId="424A0823" w14:textId="77777777" w:rsidTr="00354279">
        <w:trPr>
          <w:trHeight w:val="1000"/>
        </w:trPr>
        <w:tc>
          <w:tcPr>
            <w:tcW w:w="4680" w:type="dxa"/>
            <w:tcBorders>
              <w:top w:val="single" w:sz="4" w:space="0" w:color="auto"/>
              <w:left w:val="single" w:sz="4" w:space="0" w:color="auto"/>
              <w:bottom w:val="single" w:sz="4" w:space="0" w:color="auto"/>
              <w:right w:val="single" w:sz="4" w:space="0" w:color="auto"/>
            </w:tcBorders>
            <w:shd w:val="clear" w:color="000000" w:fill="FFC000"/>
            <w:vAlign w:val="center"/>
            <w:hideMark/>
          </w:tcPr>
          <w:p w14:paraId="31AB8113"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lastRenderedPageBreak/>
              <w:t>Strand 4 Chapter 18</w:t>
            </w:r>
          </w:p>
        </w:tc>
        <w:tc>
          <w:tcPr>
            <w:tcW w:w="4680" w:type="dxa"/>
            <w:tcBorders>
              <w:top w:val="single" w:sz="4" w:space="0" w:color="auto"/>
              <w:left w:val="nil"/>
              <w:bottom w:val="single" w:sz="4" w:space="0" w:color="auto"/>
              <w:right w:val="single" w:sz="4" w:space="0" w:color="auto"/>
            </w:tcBorders>
            <w:shd w:val="clear" w:color="000000" w:fill="FFC000"/>
            <w:vAlign w:val="center"/>
            <w:hideMark/>
          </w:tcPr>
          <w:p w14:paraId="1B837166" w14:textId="77777777" w:rsidR="00354279" w:rsidRPr="00354279" w:rsidRDefault="00354279" w:rsidP="00354279">
            <w:pPr>
              <w:spacing w:after="0" w:line="240" w:lineRule="auto"/>
              <w:rPr>
                <w:rFonts w:ascii="Calibri" w:eastAsia="Times New Roman" w:hAnsi="Calibri" w:cs="Calibri"/>
                <w:b/>
                <w:bCs/>
                <w:color w:val="000000"/>
                <w:kern w:val="0"/>
                <w:sz w:val="36"/>
                <w:szCs w:val="36"/>
                <w:lang w:eastAsia="en-GB"/>
                <w14:ligatures w14:val="none"/>
              </w:rPr>
            </w:pPr>
            <w:r w:rsidRPr="00354279">
              <w:rPr>
                <w:rFonts w:ascii="Calibri" w:eastAsia="Times New Roman" w:hAnsi="Calibri" w:cs="Calibri"/>
                <w:b/>
                <w:bCs/>
                <w:color w:val="000000"/>
                <w:kern w:val="0"/>
                <w:sz w:val="36"/>
                <w:szCs w:val="36"/>
                <w:lang w:eastAsia="en-GB"/>
                <w14:ligatures w14:val="none"/>
              </w:rPr>
              <w:t xml:space="preserve">Making informed financial decisions </w:t>
            </w:r>
          </w:p>
        </w:tc>
        <w:tc>
          <w:tcPr>
            <w:tcW w:w="2280" w:type="dxa"/>
            <w:gridSpan w:val="3"/>
            <w:tcBorders>
              <w:top w:val="nil"/>
              <w:left w:val="nil"/>
              <w:bottom w:val="nil"/>
              <w:right w:val="nil"/>
            </w:tcBorders>
            <w:shd w:val="clear" w:color="000000" w:fill="FFFFFF"/>
            <w:noWrap/>
            <w:vAlign w:val="center"/>
            <w:hideMark/>
          </w:tcPr>
          <w:p w14:paraId="1CA21213"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2.5 weeks</w:t>
            </w:r>
          </w:p>
        </w:tc>
        <w:tc>
          <w:tcPr>
            <w:tcW w:w="760" w:type="dxa"/>
            <w:tcBorders>
              <w:top w:val="nil"/>
              <w:left w:val="nil"/>
              <w:bottom w:val="nil"/>
              <w:right w:val="nil"/>
            </w:tcBorders>
            <w:shd w:val="clear" w:color="000000" w:fill="FFFFFF"/>
            <w:vAlign w:val="center"/>
            <w:hideMark/>
          </w:tcPr>
          <w:p w14:paraId="109C2957" w14:textId="77777777" w:rsidR="00354279" w:rsidRPr="00354279" w:rsidRDefault="00354279" w:rsidP="00354279">
            <w:pPr>
              <w:spacing w:after="0" w:line="240" w:lineRule="auto"/>
              <w:jc w:val="center"/>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60" w:type="dxa"/>
            <w:tcBorders>
              <w:top w:val="nil"/>
              <w:left w:val="nil"/>
              <w:bottom w:val="nil"/>
              <w:right w:val="nil"/>
            </w:tcBorders>
            <w:shd w:val="clear" w:color="000000" w:fill="FFFFFF"/>
            <w:vAlign w:val="center"/>
            <w:hideMark/>
          </w:tcPr>
          <w:p w14:paraId="51EA9831" w14:textId="77777777" w:rsidR="00354279" w:rsidRPr="00354279" w:rsidRDefault="00354279" w:rsidP="00354279">
            <w:pPr>
              <w:spacing w:after="0" w:line="240" w:lineRule="auto"/>
              <w:jc w:val="center"/>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60" w:type="dxa"/>
            <w:tcBorders>
              <w:top w:val="nil"/>
              <w:left w:val="nil"/>
              <w:bottom w:val="nil"/>
              <w:right w:val="nil"/>
            </w:tcBorders>
            <w:shd w:val="clear" w:color="000000" w:fill="FFFFFF"/>
            <w:vAlign w:val="center"/>
            <w:hideMark/>
          </w:tcPr>
          <w:p w14:paraId="2FDD6260" w14:textId="77777777" w:rsidR="00354279" w:rsidRPr="00354279" w:rsidRDefault="00354279" w:rsidP="00354279">
            <w:pPr>
              <w:spacing w:after="0" w:line="240" w:lineRule="auto"/>
              <w:jc w:val="center"/>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60" w:type="dxa"/>
            <w:tcBorders>
              <w:top w:val="nil"/>
              <w:left w:val="nil"/>
              <w:bottom w:val="nil"/>
              <w:right w:val="nil"/>
            </w:tcBorders>
            <w:shd w:val="clear" w:color="000000" w:fill="FFFFFF"/>
            <w:vAlign w:val="center"/>
            <w:hideMark/>
          </w:tcPr>
          <w:p w14:paraId="5B13B6CB" w14:textId="77777777" w:rsidR="00354279" w:rsidRPr="00354279" w:rsidRDefault="00354279" w:rsidP="00354279">
            <w:pPr>
              <w:spacing w:after="0" w:line="240" w:lineRule="auto"/>
              <w:jc w:val="center"/>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60" w:type="dxa"/>
            <w:tcBorders>
              <w:top w:val="nil"/>
              <w:left w:val="nil"/>
              <w:bottom w:val="nil"/>
              <w:right w:val="nil"/>
            </w:tcBorders>
            <w:shd w:val="clear" w:color="000000" w:fill="FFFFFF"/>
            <w:vAlign w:val="center"/>
            <w:hideMark/>
          </w:tcPr>
          <w:p w14:paraId="1E58733F" w14:textId="77777777" w:rsidR="00354279" w:rsidRPr="00354279" w:rsidRDefault="00354279" w:rsidP="00354279">
            <w:pPr>
              <w:spacing w:after="0" w:line="240" w:lineRule="auto"/>
              <w:jc w:val="center"/>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r>
      <w:tr w:rsidR="00354279" w:rsidRPr="00354279" w14:paraId="72EFE89F" w14:textId="77777777" w:rsidTr="00354279">
        <w:trPr>
          <w:trHeight w:val="740"/>
        </w:trPr>
        <w:tc>
          <w:tcPr>
            <w:tcW w:w="4680" w:type="dxa"/>
            <w:tcBorders>
              <w:top w:val="nil"/>
              <w:left w:val="single" w:sz="4" w:space="0" w:color="auto"/>
              <w:bottom w:val="single" w:sz="4" w:space="0" w:color="auto"/>
              <w:right w:val="single" w:sz="4" w:space="0" w:color="auto"/>
            </w:tcBorders>
            <w:shd w:val="clear" w:color="000000" w:fill="FFC000"/>
            <w:vAlign w:val="center"/>
            <w:hideMark/>
          </w:tcPr>
          <w:p w14:paraId="2D26EECC"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Learning Intention</w:t>
            </w:r>
          </w:p>
        </w:tc>
        <w:tc>
          <w:tcPr>
            <w:tcW w:w="4680" w:type="dxa"/>
            <w:tcBorders>
              <w:top w:val="nil"/>
              <w:left w:val="nil"/>
              <w:bottom w:val="single" w:sz="4" w:space="0" w:color="auto"/>
              <w:right w:val="single" w:sz="4" w:space="0" w:color="auto"/>
            </w:tcBorders>
            <w:shd w:val="clear" w:color="000000" w:fill="FFC000"/>
            <w:vAlign w:val="center"/>
            <w:hideMark/>
          </w:tcPr>
          <w:p w14:paraId="49A3D7E8"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Learning Outcome</w:t>
            </w:r>
          </w:p>
        </w:tc>
        <w:tc>
          <w:tcPr>
            <w:tcW w:w="760" w:type="dxa"/>
            <w:tcBorders>
              <w:top w:val="single" w:sz="4" w:space="0" w:color="auto"/>
              <w:left w:val="nil"/>
              <w:bottom w:val="single" w:sz="4" w:space="0" w:color="auto"/>
              <w:right w:val="single" w:sz="4" w:space="0" w:color="auto"/>
            </w:tcBorders>
            <w:shd w:val="clear" w:color="000000" w:fill="FFC000"/>
            <w:textDirection w:val="tbRl"/>
            <w:vAlign w:val="center"/>
            <w:hideMark/>
          </w:tcPr>
          <w:p w14:paraId="2D9ECA4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Page</w:t>
            </w:r>
          </w:p>
        </w:tc>
        <w:tc>
          <w:tcPr>
            <w:tcW w:w="760" w:type="dxa"/>
            <w:tcBorders>
              <w:top w:val="single" w:sz="4" w:space="0" w:color="auto"/>
              <w:left w:val="nil"/>
              <w:bottom w:val="single" w:sz="4" w:space="0" w:color="auto"/>
              <w:right w:val="single" w:sz="4" w:space="0" w:color="auto"/>
            </w:tcBorders>
            <w:shd w:val="clear" w:color="000000" w:fill="FFC000"/>
            <w:textDirection w:val="tbRl"/>
            <w:vAlign w:val="center"/>
            <w:hideMark/>
          </w:tcPr>
          <w:p w14:paraId="3FC2EE5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Time - mins</w:t>
            </w:r>
          </w:p>
        </w:tc>
        <w:tc>
          <w:tcPr>
            <w:tcW w:w="760" w:type="dxa"/>
            <w:tcBorders>
              <w:top w:val="single" w:sz="4" w:space="0" w:color="auto"/>
              <w:left w:val="nil"/>
              <w:bottom w:val="single" w:sz="4" w:space="0" w:color="auto"/>
              <w:right w:val="single" w:sz="4" w:space="0" w:color="auto"/>
            </w:tcBorders>
            <w:shd w:val="clear" w:color="000000" w:fill="FFC000"/>
            <w:textDirection w:val="tbRl"/>
            <w:vAlign w:val="center"/>
            <w:hideMark/>
          </w:tcPr>
          <w:p w14:paraId="343D822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Qs</w:t>
            </w:r>
          </w:p>
        </w:tc>
        <w:tc>
          <w:tcPr>
            <w:tcW w:w="760" w:type="dxa"/>
            <w:tcBorders>
              <w:top w:val="single" w:sz="4" w:space="0" w:color="auto"/>
              <w:left w:val="nil"/>
              <w:bottom w:val="single" w:sz="4" w:space="0" w:color="auto"/>
              <w:right w:val="single" w:sz="4" w:space="0" w:color="auto"/>
            </w:tcBorders>
            <w:shd w:val="clear" w:color="000000" w:fill="FFC000"/>
            <w:textDirection w:val="tbRl"/>
            <w:vAlign w:val="center"/>
            <w:hideMark/>
          </w:tcPr>
          <w:p w14:paraId="36B7CFA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Qs</w:t>
            </w:r>
          </w:p>
        </w:tc>
        <w:tc>
          <w:tcPr>
            <w:tcW w:w="760" w:type="dxa"/>
            <w:tcBorders>
              <w:top w:val="single" w:sz="4" w:space="0" w:color="auto"/>
              <w:left w:val="nil"/>
              <w:bottom w:val="single" w:sz="4" w:space="0" w:color="auto"/>
              <w:right w:val="single" w:sz="4" w:space="0" w:color="auto"/>
            </w:tcBorders>
            <w:shd w:val="clear" w:color="000000" w:fill="FFC000"/>
            <w:textDirection w:val="tbRl"/>
            <w:vAlign w:val="center"/>
            <w:hideMark/>
          </w:tcPr>
          <w:p w14:paraId="44A5918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P1 Qs</w:t>
            </w:r>
          </w:p>
        </w:tc>
        <w:tc>
          <w:tcPr>
            <w:tcW w:w="760" w:type="dxa"/>
            <w:tcBorders>
              <w:top w:val="single" w:sz="4" w:space="0" w:color="auto"/>
              <w:left w:val="nil"/>
              <w:bottom w:val="single" w:sz="4" w:space="0" w:color="auto"/>
              <w:right w:val="single" w:sz="4" w:space="0" w:color="auto"/>
            </w:tcBorders>
            <w:shd w:val="clear" w:color="000000" w:fill="FFC000"/>
            <w:textDirection w:val="tbRl"/>
            <w:vAlign w:val="center"/>
            <w:hideMark/>
          </w:tcPr>
          <w:p w14:paraId="1ECBF44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P2 Qs</w:t>
            </w:r>
          </w:p>
        </w:tc>
        <w:tc>
          <w:tcPr>
            <w:tcW w:w="760" w:type="dxa"/>
            <w:tcBorders>
              <w:top w:val="single" w:sz="4" w:space="0" w:color="auto"/>
              <w:left w:val="nil"/>
              <w:bottom w:val="single" w:sz="4" w:space="0" w:color="auto"/>
              <w:right w:val="single" w:sz="4" w:space="0" w:color="auto"/>
            </w:tcBorders>
            <w:shd w:val="clear" w:color="000000" w:fill="FFC000"/>
            <w:textDirection w:val="tbRl"/>
            <w:vAlign w:val="center"/>
            <w:hideMark/>
          </w:tcPr>
          <w:p w14:paraId="11672FA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P1 Qs</w:t>
            </w:r>
          </w:p>
        </w:tc>
        <w:tc>
          <w:tcPr>
            <w:tcW w:w="760" w:type="dxa"/>
            <w:tcBorders>
              <w:top w:val="single" w:sz="4" w:space="0" w:color="auto"/>
              <w:left w:val="nil"/>
              <w:bottom w:val="single" w:sz="4" w:space="0" w:color="auto"/>
              <w:right w:val="single" w:sz="4" w:space="0" w:color="auto"/>
            </w:tcBorders>
            <w:shd w:val="clear" w:color="000000" w:fill="FFC000"/>
            <w:textDirection w:val="tbRl"/>
            <w:vAlign w:val="center"/>
            <w:hideMark/>
          </w:tcPr>
          <w:p w14:paraId="3E9B9D5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P2 Qs</w:t>
            </w:r>
          </w:p>
        </w:tc>
      </w:tr>
      <w:tr w:rsidR="00354279" w:rsidRPr="00354279" w14:paraId="7B4614EB" w14:textId="77777777" w:rsidTr="00354279">
        <w:trPr>
          <w:trHeight w:val="160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78BC09AE"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importance of informed decision making in relation to saving and investing; considering factors including inflation, risk, interest rates, taxes and charges, and short/medium and long term and return on investment.</w:t>
            </w:r>
          </w:p>
        </w:tc>
        <w:tc>
          <w:tcPr>
            <w:tcW w:w="4680" w:type="dxa"/>
            <w:tcBorders>
              <w:top w:val="nil"/>
              <w:left w:val="nil"/>
              <w:bottom w:val="single" w:sz="4" w:space="0" w:color="auto"/>
              <w:right w:val="single" w:sz="4" w:space="0" w:color="auto"/>
            </w:tcBorders>
            <w:shd w:val="clear" w:color="000000" w:fill="FFFFFF"/>
            <w:vAlign w:val="center"/>
            <w:hideMark/>
          </w:tcPr>
          <w:p w14:paraId="60CC4408"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18.1 Examine the factors to be considered with saving, investing, and borrowing. </w:t>
            </w:r>
          </w:p>
        </w:tc>
        <w:tc>
          <w:tcPr>
            <w:tcW w:w="760" w:type="dxa"/>
            <w:tcBorders>
              <w:top w:val="nil"/>
              <w:left w:val="nil"/>
              <w:bottom w:val="single" w:sz="4" w:space="0" w:color="auto"/>
              <w:right w:val="single" w:sz="4" w:space="0" w:color="auto"/>
            </w:tcBorders>
            <w:shd w:val="clear" w:color="000000" w:fill="FFFFFF"/>
            <w:vAlign w:val="center"/>
            <w:hideMark/>
          </w:tcPr>
          <w:p w14:paraId="175ACF6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328-333</w:t>
            </w:r>
          </w:p>
        </w:tc>
        <w:tc>
          <w:tcPr>
            <w:tcW w:w="760" w:type="dxa"/>
            <w:tcBorders>
              <w:top w:val="nil"/>
              <w:left w:val="nil"/>
              <w:bottom w:val="single" w:sz="4" w:space="0" w:color="auto"/>
              <w:right w:val="single" w:sz="4" w:space="0" w:color="auto"/>
            </w:tcBorders>
            <w:shd w:val="clear" w:color="000000" w:fill="FFFFFF"/>
            <w:vAlign w:val="center"/>
            <w:hideMark/>
          </w:tcPr>
          <w:p w14:paraId="11D497B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80</w:t>
            </w:r>
          </w:p>
        </w:tc>
        <w:tc>
          <w:tcPr>
            <w:tcW w:w="760" w:type="dxa"/>
            <w:tcBorders>
              <w:top w:val="nil"/>
              <w:left w:val="nil"/>
              <w:bottom w:val="single" w:sz="4" w:space="0" w:color="auto"/>
              <w:right w:val="single" w:sz="4" w:space="0" w:color="auto"/>
            </w:tcBorders>
            <w:shd w:val="clear" w:color="000000" w:fill="FFFFFF"/>
            <w:vAlign w:val="center"/>
            <w:hideMark/>
          </w:tcPr>
          <w:p w14:paraId="23CCF869"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Q1,Q2, BW Q1</w:t>
            </w:r>
          </w:p>
        </w:tc>
        <w:tc>
          <w:tcPr>
            <w:tcW w:w="760" w:type="dxa"/>
            <w:tcBorders>
              <w:top w:val="nil"/>
              <w:left w:val="nil"/>
              <w:bottom w:val="single" w:sz="4" w:space="0" w:color="auto"/>
              <w:right w:val="single" w:sz="4" w:space="0" w:color="auto"/>
            </w:tcBorders>
            <w:shd w:val="clear" w:color="000000" w:fill="FFFFFF"/>
            <w:vAlign w:val="center"/>
            <w:hideMark/>
          </w:tcPr>
          <w:p w14:paraId="09629F1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Q1</w:t>
            </w:r>
          </w:p>
        </w:tc>
        <w:tc>
          <w:tcPr>
            <w:tcW w:w="760" w:type="dxa"/>
            <w:tcBorders>
              <w:top w:val="nil"/>
              <w:left w:val="nil"/>
              <w:bottom w:val="single" w:sz="4" w:space="0" w:color="auto"/>
              <w:right w:val="single" w:sz="4" w:space="0" w:color="auto"/>
            </w:tcBorders>
            <w:shd w:val="clear" w:color="000000" w:fill="FFFFFF"/>
            <w:vAlign w:val="center"/>
            <w:hideMark/>
          </w:tcPr>
          <w:p w14:paraId="277D67F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1109E37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HL2 Q2 (c)</w:t>
            </w:r>
          </w:p>
        </w:tc>
        <w:tc>
          <w:tcPr>
            <w:tcW w:w="760" w:type="dxa"/>
            <w:tcBorders>
              <w:top w:val="nil"/>
              <w:left w:val="nil"/>
              <w:bottom w:val="single" w:sz="4" w:space="0" w:color="auto"/>
              <w:right w:val="single" w:sz="4" w:space="0" w:color="auto"/>
            </w:tcBorders>
            <w:shd w:val="clear" w:color="000000" w:fill="FFFFFF"/>
            <w:vAlign w:val="center"/>
            <w:hideMark/>
          </w:tcPr>
          <w:p w14:paraId="4369292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OL1 Q4 (a) &amp; (b)</w:t>
            </w:r>
          </w:p>
        </w:tc>
        <w:tc>
          <w:tcPr>
            <w:tcW w:w="760" w:type="dxa"/>
            <w:tcBorders>
              <w:top w:val="nil"/>
              <w:left w:val="nil"/>
              <w:bottom w:val="single" w:sz="4" w:space="0" w:color="auto"/>
              <w:right w:val="single" w:sz="4" w:space="0" w:color="auto"/>
            </w:tcBorders>
            <w:shd w:val="clear" w:color="000000" w:fill="FFFFFF"/>
            <w:vAlign w:val="center"/>
            <w:hideMark/>
          </w:tcPr>
          <w:p w14:paraId="345D530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08540259" w14:textId="77777777" w:rsidTr="00354279">
        <w:trPr>
          <w:trHeight w:val="1600"/>
        </w:trPr>
        <w:tc>
          <w:tcPr>
            <w:tcW w:w="4680"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4A9D671E"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the importance of analysing potential risks when acquiring financial products/services and why consumers should consider switching between product providers. </w:t>
            </w:r>
          </w:p>
        </w:tc>
        <w:tc>
          <w:tcPr>
            <w:tcW w:w="4680" w:type="dxa"/>
            <w:tcBorders>
              <w:top w:val="nil"/>
              <w:left w:val="nil"/>
              <w:bottom w:val="single" w:sz="4" w:space="0" w:color="auto"/>
              <w:right w:val="single" w:sz="4" w:space="0" w:color="auto"/>
            </w:tcBorders>
            <w:shd w:val="clear" w:color="000000" w:fill="FFFFFF"/>
            <w:vAlign w:val="center"/>
            <w:hideMark/>
          </w:tcPr>
          <w:p w14:paraId="1389CB62"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18.2 Explain risk tolerance from a consumer perspective and investigate the range of risks facing consumers of financial products and how consumers can identify reliable sources of financial information. </w:t>
            </w:r>
          </w:p>
        </w:tc>
        <w:tc>
          <w:tcPr>
            <w:tcW w:w="760" w:type="dxa"/>
            <w:tcBorders>
              <w:top w:val="nil"/>
              <w:left w:val="nil"/>
              <w:bottom w:val="single" w:sz="4" w:space="0" w:color="auto"/>
              <w:right w:val="single" w:sz="4" w:space="0" w:color="auto"/>
            </w:tcBorders>
            <w:shd w:val="clear" w:color="000000" w:fill="FFFFFF"/>
            <w:vAlign w:val="center"/>
            <w:hideMark/>
          </w:tcPr>
          <w:p w14:paraId="284C2E2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334-335</w:t>
            </w:r>
          </w:p>
        </w:tc>
        <w:tc>
          <w:tcPr>
            <w:tcW w:w="760" w:type="dxa"/>
            <w:tcBorders>
              <w:top w:val="nil"/>
              <w:left w:val="nil"/>
              <w:bottom w:val="single" w:sz="4" w:space="0" w:color="auto"/>
              <w:right w:val="single" w:sz="4" w:space="0" w:color="auto"/>
            </w:tcBorders>
            <w:shd w:val="clear" w:color="000000" w:fill="FFFFFF"/>
            <w:vAlign w:val="center"/>
            <w:hideMark/>
          </w:tcPr>
          <w:p w14:paraId="0D92F61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40</w:t>
            </w:r>
          </w:p>
        </w:tc>
        <w:tc>
          <w:tcPr>
            <w:tcW w:w="760" w:type="dxa"/>
            <w:tcBorders>
              <w:top w:val="nil"/>
              <w:left w:val="nil"/>
              <w:bottom w:val="single" w:sz="4" w:space="0" w:color="auto"/>
              <w:right w:val="single" w:sz="4" w:space="0" w:color="auto"/>
            </w:tcBorders>
            <w:shd w:val="clear" w:color="000000" w:fill="FFFFFF"/>
            <w:vAlign w:val="center"/>
            <w:hideMark/>
          </w:tcPr>
          <w:p w14:paraId="59F8AAF9"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Q3, BW Q2</w:t>
            </w:r>
          </w:p>
        </w:tc>
        <w:tc>
          <w:tcPr>
            <w:tcW w:w="760" w:type="dxa"/>
            <w:tcBorders>
              <w:top w:val="nil"/>
              <w:left w:val="nil"/>
              <w:bottom w:val="single" w:sz="4" w:space="0" w:color="auto"/>
              <w:right w:val="single" w:sz="4" w:space="0" w:color="auto"/>
            </w:tcBorders>
            <w:shd w:val="clear" w:color="000000" w:fill="FFFFFF"/>
            <w:vAlign w:val="center"/>
            <w:hideMark/>
          </w:tcPr>
          <w:p w14:paraId="33C3F6A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Q2,Q3</w:t>
            </w:r>
          </w:p>
        </w:tc>
        <w:tc>
          <w:tcPr>
            <w:tcW w:w="760" w:type="dxa"/>
            <w:tcBorders>
              <w:top w:val="nil"/>
              <w:left w:val="nil"/>
              <w:bottom w:val="single" w:sz="4" w:space="0" w:color="auto"/>
              <w:right w:val="single" w:sz="4" w:space="0" w:color="auto"/>
            </w:tcBorders>
            <w:shd w:val="clear" w:color="000000" w:fill="FFFFFF"/>
            <w:vAlign w:val="center"/>
            <w:hideMark/>
          </w:tcPr>
          <w:p w14:paraId="7FD99F6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5AC6457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0363752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1991C58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741EE8F4" w14:textId="77777777" w:rsidTr="00354279">
        <w:trPr>
          <w:trHeight w:val="960"/>
        </w:trPr>
        <w:tc>
          <w:tcPr>
            <w:tcW w:w="4680" w:type="dxa"/>
            <w:vMerge/>
            <w:tcBorders>
              <w:top w:val="nil"/>
              <w:left w:val="single" w:sz="4" w:space="0" w:color="auto"/>
              <w:bottom w:val="single" w:sz="4" w:space="0" w:color="000000"/>
              <w:right w:val="single" w:sz="4" w:space="0" w:color="auto"/>
            </w:tcBorders>
            <w:vAlign w:val="center"/>
            <w:hideMark/>
          </w:tcPr>
          <w:p w14:paraId="19EAC130"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p>
        </w:tc>
        <w:tc>
          <w:tcPr>
            <w:tcW w:w="4680" w:type="dxa"/>
            <w:tcBorders>
              <w:top w:val="nil"/>
              <w:left w:val="nil"/>
              <w:bottom w:val="single" w:sz="4" w:space="0" w:color="auto"/>
              <w:right w:val="single" w:sz="4" w:space="0" w:color="auto"/>
            </w:tcBorders>
            <w:shd w:val="clear" w:color="000000" w:fill="FFFFFF"/>
            <w:vAlign w:val="center"/>
            <w:hideMark/>
          </w:tcPr>
          <w:p w14:paraId="5E021265"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18.3 Outline the importance of considering switching between financial product providers. </w:t>
            </w:r>
          </w:p>
        </w:tc>
        <w:tc>
          <w:tcPr>
            <w:tcW w:w="760" w:type="dxa"/>
            <w:tcBorders>
              <w:top w:val="nil"/>
              <w:left w:val="nil"/>
              <w:bottom w:val="single" w:sz="4" w:space="0" w:color="auto"/>
              <w:right w:val="single" w:sz="4" w:space="0" w:color="auto"/>
            </w:tcBorders>
            <w:shd w:val="clear" w:color="000000" w:fill="FFFFFF"/>
            <w:vAlign w:val="center"/>
            <w:hideMark/>
          </w:tcPr>
          <w:p w14:paraId="1088A33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336,</w:t>
            </w:r>
          </w:p>
        </w:tc>
        <w:tc>
          <w:tcPr>
            <w:tcW w:w="760" w:type="dxa"/>
            <w:tcBorders>
              <w:top w:val="nil"/>
              <w:left w:val="nil"/>
              <w:bottom w:val="single" w:sz="4" w:space="0" w:color="auto"/>
              <w:right w:val="single" w:sz="4" w:space="0" w:color="auto"/>
            </w:tcBorders>
            <w:shd w:val="clear" w:color="000000" w:fill="FFFFFF"/>
            <w:vAlign w:val="center"/>
            <w:hideMark/>
          </w:tcPr>
          <w:p w14:paraId="64EACF8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20</w:t>
            </w:r>
          </w:p>
        </w:tc>
        <w:tc>
          <w:tcPr>
            <w:tcW w:w="760" w:type="dxa"/>
            <w:tcBorders>
              <w:top w:val="nil"/>
              <w:left w:val="nil"/>
              <w:bottom w:val="single" w:sz="4" w:space="0" w:color="auto"/>
              <w:right w:val="single" w:sz="4" w:space="0" w:color="auto"/>
            </w:tcBorders>
            <w:shd w:val="clear" w:color="000000" w:fill="FFFFFF"/>
            <w:vAlign w:val="center"/>
            <w:hideMark/>
          </w:tcPr>
          <w:p w14:paraId="1F2901C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Q4, BW Q1</w:t>
            </w:r>
          </w:p>
        </w:tc>
        <w:tc>
          <w:tcPr>
            <w:tcW w:w="760" w:type="dxa"/>
            <w:tcBorders>
              <w:top w:val="nil"/>
              <w:left w:val="nil"/>
              <w:bottom w:val="single" w:sz="4" w:space="0" w:color="auto"/>
              <w:right w:val="single" w:sz="4" w:space="0" w:color="auto"/>
            </w:tcBorders>
            <w:shd w:val="clear" w:color="000000" w:fill="FFFFFF"/>
            <w:vAlign w:val="center"/>
            <w:hideMark/>
          </w:tcPr>
          <w:p w14:paraId="033619E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Q5</w:t>
            </w:r>
          </w:p>
        </w:tc>
        <w:tc>
          <w:tcPr>
            <w:tcW w:w="760" w:type="dxa"/>
            <w:tcBorders>
              <w:top w:val="nil"/>
              <w:left w:val="nil"/>
              <w:bottom w:val="single" w:sz="4" w:space="0" w:color="auto"/>
              <w:right w:val="single" w:sz="4" w:space="0" w:color="auto"/>
            </w:tcBorders>
            <w:shd w:val="clear" w:color="000000" w:fill="FFFFFF"/>
            <w:vAlign w:val="center"/>
            <w:hideMark/>
          </w:tcPr>
          <w:p w14:paraId="4D8D120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37FA7A1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1F2A3DB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328D5C69"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4381892A" w14:textId="77777777" w:rsidTr="00354279">
        <w:trPr>
          <w:trHeight w:val="96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60DBDD69"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opportunities and challenges of fintech* for consumers.</w:t>
            </w:r>
          </w:p>
        </w:tc>
        <w:tc>
          <w:tcPr>
            <w:tcW w:w="4680" w:type="dxa"/>
            <w:tcBorders>
              <w:top w:val="nil"/>
              <w:left w:val="nil"/>
              <w:bottom w:val="single" w:sz="4" w:space="0" w:color="auto"/>
              <w:right w:val="single" w:sz="4" w:space="0" w:color="auto"/>
            </w:tcBorders>
            <w:shd w:val="clear" w:color="000000" w:fill="FFFFFF"/>
            <w:vAlign w:val="center"/>
            <w:hideMark/>
          </w:tcPr>
          <w:p w14:paraId="6DCA0040"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18.4 Explain how technology impacts the provision of financial products and outline the benefits and challenges of fintech. </w:t>
            </w:r>
          </w:p>
        </w:tc>
        <w:tc>
          <w:tcPr>
            <w:tcW w:w="760" w:type="dxa"/>
            <w:tcBorders>
              <w:top w:val="nil"/>
              <w:left w:val="nil"/>
              <w:bottom w:val="single" w:sz="4" w:space="0" w:color="auto"/>
              <w:right w:val="single" w:sz="4" w:space="0" w:color="auto"/>
            </w:tcBorders>
            <w:shd w:val="clear" w:color="000000" w:fill="FFFFFF"/>
            <w:vAlign w:val="center"/>
            <w:hideMark/>
          </w:tcPr>
          <w:p w14:paraId="797881C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337,</w:t>
            </w:r>
          </w:p>
        </w:tc>
        <w:tc>
          <w:tcPr>
            <w:tcW w:w="760" w:type="dxa"/>
            <w:tcBorders>
              <w:top w:val="nil"/>
              <w:left w:val="nil"/>
              <w:bottom w:val="single" w:sz="4" w:space="0" w:color="auto"/>
              <w:right w:val="single" w:sz="4" w:space="0" w:color="auto"/>
            </w:tcBorders>
            <w:shd w:val="clear" w:color="000000" w:fill="FFFFFF"/>
            <w:vAlign w:val="center"/>
            <w:hideMark/>
          </w:tcPr>
          <w:p w14:paraId="1F18543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20</w:t>
            </w:r>
          </w:p>
        </w:tc>
        <w:tc>
          <w:tcPr>
            <w:tcW w:w="760" w:type="dxa"/>
            <w:tcBorders>
              <w:top w:val="nil"/>
              <w:left w:val="nil"/>
              <w:bottom w:val="single" w:sz="4" w:space="0" w:color="auto"/>
              <w:right w:val="single" w:sz="4" w:space="0" w:color="auto"/>
            </w:tcBorders>
            <w:shd w:val="clear" w:color="000000" w:fill="FFFFFF"/>
            <w:vAlign w:val="center"/>
            <w:hideMark/>
          </w:tcPr>
          <w:p w14:paraId="036290A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Q5</w:t>
            </w:r>
          </w:p>
        </w:tc>
        <w:tc>
          <w:tcPr>
            <w:tcW w:w="760" w:type="dxa"/>
            <w:tcBorders>
              <w:top w:val="nil"/>
              <w:left w:val="nil"/>
              <w:bottom w:val="single" w:sz="4" w:space="0" w:color="auto"/>
              <w:right w:val="single" w:sz="4" w:space="0" w:color="auto"/>
            </w:tcBorders>
            <w:shd w:val="clear" w:color="000000" w:fill="FFFFFF"/>
            <w:vAlign w:val="center"/>
            <w:hideMark/>
          </w:tcPr>
          <w:p w14:paraId="7753262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Q4</w:t>
            </w:r>
          </w:p>
        </w:tc>
        <w:tc>
          <w:tcPr>
            <w:tcW w:w="760" w:type="dxa"/>
            <w:tcBorders>
              <w:top w:val="nil"/>
              <w:left w:val="nil"/>
              <w:bottom w:val="single" w:sz="4" w:space="0" w:color="auto"/>
              <w:right w:val="single" w:sz="4" w:space="0" w:color="auto"/>
            </w:tcBorders>
            <w:shd w:val="clear" w:color="000000" w:fill="FFFFFF"/>
            <w:vAlign w:val="center"/>
            <w:hideMark/>
          </w:tcPr>
          <w:p w14:paraId="4BEAE8A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0DEC23B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3722DD2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OL1 Q4 (c)</w:t>
            </w:r>
          </w:p>
        </w:tc>
        <w:tc>
          <w:tcPr>
            <w:tcW w:w="760" w:type="dxa"/>
            <w:tcBorders>
              <w:top w:val="nil"/>
              <w:left w:val="nil"/>
              <w:bottom w:val="single" w:sz="4" w:space="0" w:color="auto"/>
              <w:right w:val="single" w:sz="4" w:space="0" w:color="auto"/>
            </w:tcBorders>
            <w:shd w:val="clear" w:color="000000" w:fill="FFFFFF"/>
            <w:vAlign w:val="center"/>
            <w:hideMark/>
          </w:tcPr>
          <w:p w14:paraId="4F8BDBF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OL2 Q2 (b)</w:t>
            </w:r>
          </w:p>
        </w:tc>
      </w:tr>
      <w:tr w:rsidR="00354279" w:rsidRPr="00354279" w14:paraId="7B546C8A" w14:textId="77777777" w:rsidTr="00354279">
        <w:trPr>
          <w:trHeight w:val="128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5B77D737"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criteria used to determine credit worthiness and credit ratings, what can cause a poor credit rating and how a person’s credit rating travels with them over time.</w:t>
            </w:r>
          </w:p>
        </w:tc>
        <w:tc>
          <w:tcPr>
            <w:tcW w:w="4680" w:type="dxa"/>
            <w:tcBorders>
              <w:top w:val="nil"/>
              <w:left w:val="nil"/>
              <w:bottom w:val="single" w:sz="4" w:space="0" w:color="auto"/>
              <w:right w:val="single" w:sz="4" w:space="0" w:color="auto"/>
            </w:tcBorders>
            <w:shd w:val="clear" w:color="000000" w:fill="FFFFFF"/>
            <w:vAlign w:val="center"/>
            <w:hideMark/>
          </w:tcPr>
          <w:p w14:paraId="1F883359"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18.5 Outline how a person’s credit rating is established, the factors that can impact on credit rating, and the consequences of a poor credit rating. </w:t>
            </w:r>
          </w:p>
        </w:tc>
        <w:tc>
          <w:tcPr>
            <w:tcW w:w="760" w:type="dxa"/>
            <w:tcBorders>
              <w:top w:val="nil"/>
              <w:left w:val="nil"/>
              <w:bottom w:val="single" w:sz="4" w:space="0" w:color="auto"/>
              <w:right w:val="single" w:sz="4" w:space="0" w:color="auto"/>
            </w:tcBorders>
            <w:shd w:val="clear" w:color="000000" w:fill="FFFFFF"/>
            <w:vAlign w:val="center"/>
            <w:hideMark/>
          </w:tcPr>
          <w:p w14:paraId="4726930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338-339</w:t>
            </w:r>
          </w:p>
        </w:tc>
        <w:tc>
          <w:tcPr>
            <w:tcW w:w="760" w:type="dxa"/>
            <w:tcBorders>
              <w:top w:val="nil"/>
              <w:left w:val="nil"/>
              <w:bottom w:val="single" w:sz="4" w:space="0" w:color="auto"/>
              <w:right w:val="single" w:sz="4" w:space="0" w:color="auto"/>
            </w:tcBorders>
            <w:shd w:val="clear" w:color="000000" w:fill="FFFFFF"/>
            <w:vAlign w:val="center"/>
            <w:hideMark/>
          </w:tcPr>
          <w:p w14:paraId="2DE462F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40</w:t>
            </w:r>
          </w:p>
        </w:tc>
        <w:tc>
          <w:tcPr>
            <w:tcW w:w="760" w:type="dxa"/>
            <w:tcBorders>
              <w:top w:val="nil"/>
              <w:left w:val="nil"/>
              <w:bottom w:val="single" w:sz="4" w:space="0" w:color="auto"/>
              <w:right w:val="single" w:sz="4" w:space="0" w:color="auto"/>
            </w:tcBorders>
            <w:shd w:val="clear" w:color="000000" w:fill="FFFFFF"/>
            <w:vAlign w:val="center"/>
            <w:hideMark/>
          </w:tcPr>
          <w:p w14:paraId="2DB67B1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Q6, BW Q3</w:t>
            </w:r>
          </w:p>
        </w:tc>
        <w:tc>
          <w:tcPr>
            <w:tcW w:w="760" w:type="dxa"/>
            <w:tcBorders>
              <w:top w:val="nil"/>
              <w:left w:val="nil"/>
              <w:bottom w:val="single" w:sz="4" w:space="0" w:color="auto"/>
              <w:right w:val="single" w:sz="4" w:space="0" w:color="auto"/>
            </w:tcBorders>
            <w:shd w:val="clear" w:color="000000" w:fill="FFFFFF"/>
            <w:vAlign w:val="center"/>
            <w:hideMark/>
          </w:tcPr>
          <w:p w14:paraId="4C9E2DB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6B4D0DC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HL1 Q3 (c)</w:t>
            </w:r>
          </w:p>
        </w:tc>
        <w:tc>
          <w:tcPr>
            <w:tcW w:w="760" w:type="dxa"/>
            <w:tcBorders>
              <w:top w:val="nil"/>
              <w:left w:val="nil"/>
              <w:bottom w:val="single" w:sz="4" w:space="0" w:color="auto"/>
              <w:right w:val="single" w:sz="4" w:space="0" w:color="auto"/>
            </w:tcBorders>
            <w:shd w:val="clear" w:color="000000" w:fill="FFFFFF"/>
            <w:vAlign w:val="center"/>
            <w:hideMark/>
          </w:tcPr>
          <w:p w14:paraId="0615DFD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1038E119"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7120331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7FAB4E32" w14:textId="77777777" w:rsidTr="00354279">
        <w:trPr>
          <w:trHeight w:val="960"/>
        </w:trPr>
        <w:tc>
          <w:tcPr>
            <w:tcW w:w="4680"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70D4E816"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regulation of the financial products market both by the Irish government and the EU, and how to manage risk including those related to pensions, mortgages, credit-based products, and crypto-finance.</w:t>
            </w:r>
          </w:p>
        </w:tc>
        <w:tc>
          <w:tcPr>
            <w:tcW w:w="4680" w:type="dxa"/>
            <w:tcBorders>
              <w:top w:val="nil"/>
              <w:left w:val="nil"/>
              <w:bottom w:val="single" w:sz="4" w:space="0" w:color="auto"/>
              <w:right w:val="single" w:sz="4" w:space="0" w:color="auto"/>
            </w:tcBorders>
            <w:shd w:val="clear" w:color="000000" w:fill="FFFFFF"/>
            <w:vAlign w:val="center"/>
            <w:hideMark/>
          </w:tcPr>
          <w:p w14:paraId="32D87ADF"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18.6 Investigate how the financial services industry is regulated and discuss the potential consequences of under-regulation. </w:t>
            </w:r>
          </w:p>
        </w:tc>
        <w:tc>
          <w:tcPr>
            <w:tcW w:w="760" w:type="dxa"/>
            <w:tcBorders>
              <w:top w:val="nil"/>
              <w:left w:val="nil"/>
              <w:bottom w:val="single" w:sz="4" w:space="0" w:color="auto"/>
              <w:right w:val="single" w:sz="4" w:space="0" w:color="auto"/>
            </w:tcBorders>
            <w:shd w:val="clear" w:color="000000" w:fill="FFFFFF"/>
            <w:vAlign w:val="center"/>
            <w:hideMark/>
          </w:tcPr>
          <w:p w14:paraId="35EE7FA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340,</w:t>
            </w:r>
          </w:p>
        </w:tc>
        <w:tc>
          <w:tcPr>
            <w:tcW w:w="760" w:type="dxa"/>
            <w:tcBorders>
              <w:top w:val="nil"/>
              <w:left w:val="nil"/>
              <w:bottom w:val="single" w:sz="4" w:space="0" w:color="auto"/>
              <w:right w:val="single" w:sz="4" w:space="0" w:color="auto"/>
            </w:tcBorders>
            <w:shd w:val="clear" w:color="000000" w:fill="FFFFFF"/>
            <w:vAlign w:val="center"/>
            <w:hideMark/>
          </w:tcPr>
          <w:p w14:paraId="19A2E2F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20</w:t>
            </w:r>
          </w:p>
        </w:tc>
        <w:tc>
          <w:tcPr>
            <w:tcW w:w="760" w:type="dxa"/>
            <w:tcBorders>
              <w:top w:val="nil"/>
              <w:left w:val="nil"/>
              <w:bottom w:val="single" w:sz="4" w:space="0" w:color="auto"/>
              <w:right w:val="single" w:sz="4" w:space="0" w:color="auto"/>
            </w:tcBorders>
            <w:shd w:val="clear" w:color="000000" w:fill="FFFFFF"/>
            <w:vAlign w:val="center"/>
            <w:hideMark/>
          </w:tcPr>
          <w:p w14:paraId="18E9B5E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58F55F0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Q6</w:t>
            </w:r>
          </w:p>
        </w:tc>
        <w:tc>
          <w:tcPr>
            <w:tcW w:w="760" w:type="dxa"/>
            <w:tcBorders>
              <w:top w:val="nil"/>
              <w:left w:val="nil"/>
              <w:bottom w:val="single" w:sz="4" w:space="0" w:color="auto"/>
              <w:right w:val="single" w:sz="4" w:space="0" w:color="auto"/>
            </w:tcBorders>
            <w:shd w:val="clear" w:color="000000" w:fill="FFFFFF"/>
            <w:vAlign w:val="center"/>
            <w:hideMark/>
          </w:tcPr>
          <w:p w14:paraId="584A6049"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385CAFD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56D233A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59146D2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7B75742C" w14:textId="77777777" w:rsidTr="00354279">
        <w:trPr>
          <w:trHeight w:val="960"/>
        </w:trPr>
        <w:tc>
          <w:tcPr>
            <w:tcW w:w="4680" w:type="dxa"/>
            <w:vMerge/>
            <w:tcBorders>
              <w:top w:val="nil"/>
              <w:left w:val="single" w:sz="4" w:space="0" w:color="auto"/>
              <w:bottom w:val="single" w:sz="4" w:space="0" w:color="000000"/>
              <w:right w:val="single" w:sz="4" w:space="0" w:color="auto"/>
            </w:tcBorders>
            <w:vAlign w:val="center"/>
            <w:hideMark/>
          </w:tcPr>
          <w:p w14:paraId="69E3D1BE"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p>
        </w:tc>
        <w:tc>
          <w:tcPr>
            <w:tcW w:w="4680" w:type="dxa"/>
            <w:tcBorders>
              <w:top w:val="nil"/>
              <w:left w:val="nil"/>
              <w:bottom w:val="single" w:sz="4" w:space="0" w:color="auto"/>
              <w:right w:val="single" w:sz="4" w:space="0" w:color="auto"/>
            </w:tcBorders>
            <w:shd w:val="clear" w:color="000000" w:fill="FFFFFF"/>
            <w:vAlign w:val="center"/>
            <w:hideMark/>
          </w:tcPr>
          <w:p w14:paraId="63F25058"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18.7 Outline a range of financial fraud activities and discuss how consumers can protect themselves. </w:t>
            </w:r>
          </w:p>
        </w:tc>
        <w:tc>
          <w:tcPr>
            <w:tcW w:w="760" w:type="dxa"/>
            <w:tcBorders>
              <w:top w:val="nil"/>
              <w:left w:val="nil"/>
              <w:bottom w:val="single" w:sz="4" w:space="0" w:color="auto"/>
              <w:right w:val="single" w:sz="4" w:space="0" w:color="auto"/>
            </w:tcBorders>
            <w:shd w:val="clear" w:color="000000" w:fill="FFFFFF"/>
            <w:vAlign w:val="center"/>
            <w:hideMark/>
          </w:tcPr>
          <w:p w14:paraId="6201368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341-343</w:t>
            </w:r>
          </w:p>
        </w:tc>
        <w:tc>
          <w:tcPr>
            <w:tcW w:w="760" w:type="dxa"/>
            <w:tcBorders>
              <w:top w:val="nil"/>
              <w:left w:val="nil"/>
              <w:bottom w:val="single" w:sz="4" w:space="0" w:color="auto"/>
              <w:right w:val="single" w:sz="4" w:space="0" w:color="auto"/>
            </w:tcBorders>
            <w:shd w:val="clear" w:color="000000" w:fill="FFFFFF"/>
            <w:vAlign w:val="center"/>
            <w:hideMark/>
          </w:tcPr>
          <w:p w14:paraId="6394DA5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40</w:t>
            </w:r>
          </w:p>
        </w:tc>
        <w:tc>
          <w:tcPr>
            <w:tcW w:w="760" w:type="dxa"/>
            <w:tcBorders>
              <w:top w:val="nil"/>
              <w:left w:val="nil"/>
              <w:bottom w:val="single" w:sz="4" w:space="0" w:color="auto"/>
              <w:right w:val="single" w:sz="4" w:space="0" w:color="auto"/>
            </w:tcBorders>
            <w:shd w:val="clear" w:color="000000" w:fill="FFFFFF"/>
            <w:vAlign w:val="center"/>
            <w:hideMark/>
          </w:tcPr>
          <w:p w14:paraId="60890F8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Q7</w:t>
            </w:r>
          </w:p>
        </w:tc>
        <w:tc>
          <w:tcPr>
            <w:tcW w:w="760" w:type="dxa"/>
            <w:tcBorders>
              <w:top w:val="nil"/>
              <w:left w:val="nil"/>
              <w:bottom w:val="single" w:sz="4" w:space="0" w:color="auto"/>
              <w:right w:val="single" w:sz="4" w:space="0" w:color="auto"/>
            </w:tcBorders>
            <w:shd w:val="clear" w:color="000000" w:fill="FFFFFF"/>
            <w:vAlign w:val="center"/>
            <w:hideMark/>
          </w:tcPr>
          <w:p w14:paraId="0525724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Q7</w:t>
            </w:r>
          </w:p>
        </w:tc>
        <w:tc>
          <w:tcPr>
            <w:tcW w:w="760" w:type="dxa"/>
            <w:tcBorders>
              <w:top w:val="nil"/>
              <w:left w:val="nil"/>
              <w:bottom w:val="single" w:sz="4" w:space="0" w:color="auto"/>
              <w:right w:val="single" w:sz="4" w:space="0" w:color="auto"/>
            </w:tcBorders>
            <w:shd w:val="clear" w:color="000000" w:fill="FFFFFF"/>
            <w:vAlign w:val="center"/>
            <w:hideMark/>
          </w:tcPr>
          <w:p w14:paraId="089EE00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5204F6C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vAlign w:val="center"/>
            <w:hideMark/>
          </w:tcPr>
          <w:p w14:paraId="237D389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OL1 Q2  (</w:t>
            </w:r>
            <w:proofErr w:type="spellStart"/>
            <w:r w:rsidRPr="00354279">
              <w:rPr>
                <w:rFonts w:ascii="Calibri" w:eastAsia="Times New Roman" w:hAnsi="Calibri" w:cs="Calibri"/>
                <w:b/>
                <w:bCs/>
                <w:color w:val="000000"/>
                <w:kern w:val="0"/>
                <w:sz w:val="22"/>
                <w:szCs w:val="22"/>
                <w:lang w:eastAsia="en-GB"/>
                <w14:ligatures w14:val="none"/>
              </w:rPr>
              <w:t>i</w:t>
            </w:r>
            <w:proofErr w:type="spellEnd"/>
            <w:r w:rsidRPr="00354279">
              <w:rPr>
                <w:rFonts w:ascii="Calibri" w:eastAsia="Times New Roman" w:hAnsi="Calibri" w:cs="Calibri"/>
                <w:b/>
                <w:bCs/>
                <w:color w:val="000000"/>
                <w:kern w:val="0"/>
                <w:sz w:val="22"/>
                <w:szCs w:val="22"/>
                <w:lang w:eastAsia="en-GB"/>
                <w14:ligatures w14:val="none"/>
              </w:rPr>
              <w:t>)</w:t>
            </w:r>
          </w:p>
        </w:tc>
        <w:tc>
          <w:tcPr>
            <w:tcW w:w="760" w:type="dxa"/>
            <w:tcBorders>
              <w:top w:val="nil"/>
              <w:left w:val="nil"/>
              <w:bottom w:val="single" w:sz="4" w:space="0" w:color="auto"/>
              <w:right w:val="single" w:sz="4" w:space="0" w:color="auto"/>
            </w:tcBorders>
            <w:shd w:val="clear" w:color="000000" w:fill="FFFFFF"/>
            <w:vAlign w:val="center"/>
            <w:hideMark/>
          </w:tcPr>
          <w:p w14:paraId="15F1E1F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40436561" w14:textId="77777777" w:rsidTr="00354279">
        <w:trPr>
          <w:trHeight w:val="128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63F6C0D5"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lastRenderedPageBreak/>
              <w:t>the advantages and disadvantages of Central Bank Digital Currency (CBDC)* as an electronic equivalent to cash, and how it differs from stablecoins and crypto assets.</w:t>
            </w:r>
          </w:p>
        </w:tc>
        <w:tc>
          <w:tcPr>
            <w:tcW w:w="4680" w:type="dxa"/>
            <w:tcBorders>
              <w:top w:val="nil"/>
              <w:left w:val="nil"/>
              <w:bottom w:val="single" w:sz="4" w:space="0" w:color="auto"/>
              <w:right w:val="single" w:sz="4" w:space="0" w:color="auto"/>
            </w:tcBorders>
            <w:shd w:val="clear" w:color="000000" w:fill="FFFFFF"/>
            <w:vAlign w:val="center"/>
            <w:hideMark/>
          </w:tcPr>
          <w:p w14:paraId="0C50872B"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18.8 Describe Central Bank Digital Currency and examine the potential impact of digital currency on consumers and businesses. </w:t>
            </w:r>
          </w:p>
        </w:tc>
        <w:tc>
          <w:tcPr>
            <w:tcW w:w="760" w:type="dxa"/>
            <w:tcBorders>
              <w:top w:val="nil"/>
              <w:left w:val="nil"/>
              <w:bottom w:val="single" w:sz="4" w:space="0" w:color="auto"/>
              <w:right w:val="single" w:sz="4" w:space="0" w:color="auto"/>
            </w:tcBorders>
            <w:shd w:val="clear" w:color="000000" w:fill="FFFFFF"/>
            <w:vAlign w:val="center"/>
            <w:hideMark/>
          </w:tcPr>
          <w:p w14:paraId="085E43A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344-347</w:t>
            </w:r>
          </w:p>
        </w:tc>
        <w:tc>
          <w:tcPr>
            <w:tcW w:w="760" w:type="dxa"/>
            <w:tcBorders>
              <w:top w:val="nil"/>
              <w:left w:val="nil"/>
              <w:bottom w:val="single" w:sz="4" w:space="0" w:color="auto"/>
              <w:right w:val="single" w:sz="4" w:space="0" w:color="auto"/>
            </w:tcBorders>
            <w:shd w:val="clear" w:color="000000" w:fill="FFFFFF"/>
            <w:vAlign w:val="center"/>
            <w:hideMark/>
          </w:tcPr>
          <w:p w14:paraId="23563F0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80</w:t>
            </w:r>
          </w:p>
        </w:tc>
        <w:tc>
          <w:tcPr>
            <w:tcW w:w="760" w:type="dxa"/>
            <w:tcBorders>
              <w:top w:val="nil"/>
              <w:left w:val="nil"/>
              <w:bottom w:val="single" w:sz="4" w:space="0" w:color="auto"/>
              <w:right w:val="single" w:sz="4" w:space="0" w:color="auto"/>
            </w:tcBorders>
            <w:shd w:val="clear" w:color="000000" w:fill="FFFFFF"/>
            <w:vAlign w:val="center"/>
            <w:hideMark/>
          </w:tcPr>
          <w:p w14:paraId="3EBBBAF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Q8, BW Q2</w:t>
            </w:r>
          </w:p>
        </w:tc>
        <w:tc>
          <w:tcPr>
            <w:tcW w:w="760" w:type="dxa"/>
            <w:tcBorders>
              <w:top w:val="nil"/>
              <w:left w:val="nil"/>
              <w:bottom w:val="single" w:sz="4" w:space="0" w:color="auto"/>
              <w:right w:val="single" w:sz="4" w:space="0" w:color="auto"/>
            </w:tcBorders>
            <w:shd w:val="clear" w:color="000000" w:fill="FFFFFF"/>
            <w:vAlign w:val="center"/>
            <w:hideMark/>
          </w:tcPr>
          <w:p w14:paraId="4300790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Q8</w:t>
            </w:r>
          </w:p>
        </w:tc>
        <w:tc>
          <w:tcPr>
            <w:tcW w:w="760" w:type="dxa"/>
            <w:tcBorders>
              <w:top w:val="nil"/>
              <w:left w:val="nil"/>
              <w:bottom w:val="single" w:sz="4" w:space="0" w:color="auto"/>
              <w:right w:val="single" w:sz="4" w:space="0" w:color="auto"/>
            </w:tcBorders>
            <w:shd w:val="clear" w:color="000000" w:fill="FFFFFF"/>
            <w:vAlign w:val="center"/>
            <w:hideMark/>
          </w:tcPr>
          <w:p w14:paraId="042F356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22210EB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HL2 Q3 (c)</w:t>
            </w:r>
          </w:p>
        </w:tc>
        <w:tc>
          <w:tcPr>
            <w:tcW w:w="760" w:type="dxa"/>
            <w:tcBorders>
              <w:top w:val="nil"/>
              <w:left w:val="nil"/>
              <w:bottom w:val="single" w:sz="4" w:space="0" w:color="auto"/>
              <w:right w:val="single" w:sz="4" w:space="0" w:color="auto"/>
            </w:tcBorders>
            <w:shd w:val="clear" w:color="000000" w:fill="FFFFFF"/>
            <w:vAlign w:val="center"/>
            <w:hideMark/>
          </w:tcPr>
          <w:p w14:paraId="693EF30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2EFD236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3E375019" w14:textId="77777777" w:rsidTr="00354279">
        <w:trPr>
          <w:trHeight w:val="128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749520F6"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how their learning in Leaving Certificate Business can be applied to their daily lives and help them to understand business-related stories in the media.</w:t>
            </w:r>
          </w:p>
        </w:tc>
        <w:tc>
          <w:tcPr>
            <w:tcW w:w="4680" w:type="dxa"/>
            <w:tcBorders>
              <w:top w:val="nil"/>
              <w:left w:val="nil"/>
              <w:bottom w:val="single" w:sz="4" w:space="0" w:color="auto"/>
              <w:right w:val="single" w:sz="4" w:space="0" w:color="auto"/>
            </w:tcBorders>
            <w:shd w:val="clear" w:color="000000" w:fill="FFFFFF"/>
            <w:vAlign w:val="center"/>
            <w:hideMark/>
          </w:tcPr>
          <w:p w14:paraId="181E7EB2"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18.9 Appreciate the importance of making informed financial decisions and use this understanding to discuss finance- related stories in the news and media. </w:t>
            </w:r>
          </w:p>
        </w:tc>
        <w:tc>
          <w:tcPr>
            <w:tcW w:w="760" w:type="dxa"/>
            <w:tcBorders>
              <w:top w:val="nil"/>
              <w:left w:val="nil"/>
              <w:bottom w:val="single" w:sz="4" w:space="0" w:color="auto"/>
              <w:right w:val="single" w:sz="4" w:space="0" w:color="auto"/>
            </w:tcBorders>
            <w:shd w:val="clear" w:color="000000" w:fill="FFFFFF"/>
            <w:vAlign w:val="center"/>
            <w:hideMark/>
          </w:tcPr>
          <w:p w14:paraId="64EF39C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348,</w:t>
            </w:r>
          </w:p>
        </w:tc>
        <w:tc>
          <w:tcPr>
            <w:tcW w:w="760" w:type="dxa"/>
            <w:tcBorders>
              <w:top w:val="nil"/>
              <w:left w:val="nil"/>
              <w:bottom w:val="single" w:sz="4" w:space="0" w:color="auto"/>
              <w:right w:val="single" w:sz="4" w:space="0" w:color="auto"/>
            </w:tcBorders>
            <w:shd w:val="clear" w:color="000000" w:fill="FFFFFF"/>
            <w:vAlign w:val="center"/>
            <w:hideMark/>
          </w:tcPr>
          <w:p w14:paraId="488822D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30</w:t>
            </w:r>
          </w:p>
        </w:tc>
        <w:tc>
          <w:tcPr>
            <w:tcW w:w="760" w:type="dxa"/>
            <w:tcBorders>
              <w:top w:val="nil"/>
              <w:left w:val="nil"/>
              <w:bottom w:val="single" w:sz="4" w:space="0" w:color="auto"/>
              <w:right w:val="single" w:sz="4" w:space="0" w:color="auto"/>
            </w:tcBorders>
            <w:shd w:val="clear" w:color="000000" w:fill="FFFFFF"/>
            <w:vAlign w:val="center"/>
            <w:hideMark/>
          </w:tcPr>
          <w:p w14:paraId="29AE727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BW Q1</w:t>
            </w:r>
          </w:p>
        </w:tc>
        <w:tc>
          <w:tcPr>
            <w:tcW w:w="760" w:type="dxa"/>
            <w:tcBorders>
              <w:top w:val="nil"/>
              <w:left w:val="nil"/>
              <w:bottom w:val="single" w:sz="4" w:space="0" w:color="auto"/>
              <w:right w:val="single" w:sz="4" w:space="0" w:color="auto"/>
            </w:tcBorders>
            <w:shd w:val="clear" w:color="000000" w:fill="FFFFFF"/>
            <w:vAlign w:val="center"/>
            <w:hideMark/>
          </w:tcPr>
          <w:p w14:paraId="246B2F6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3F0758C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17E52DD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4E1BAA3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165E643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27E5BD1D" w14:textId="77777777" w:rsidTr="00354279">
        <w:trPr>
          <w:trHeight w:val="680"/>
        </w:trPr>
        <w:tc>
          <w:tcPr>
            <w:tcW w:w="4680" w:type="dxa"/>
            <w:tcBorders>
              <w:top w:val="nil"/>
              <w:left w:val="nil"/>
              <w:bottom w:val="nil"/>
              <w:right w:val="nil"/>
            </w:tcBorders>
            <w:shd w:val="clear" w:color="000000" w:fill="FFFFFF"/>
            <w:noWrap/>
            <w:vAlign w:val="center"/>
            <w:hideMark/>
          </w:tcPr>
          <w:p w14:paraId="6B0898CF" w14:textId="77777777" w:rsidR="00354279" w:rsidRPr="00354279" w:rsidRDefault="00354279" w:rsidP="00354279">
            <w:pPr>
              <w:spacing w:after="0" w:line="240" w:lineRule="auto"/>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4680" w:type="dxa"/>
            <w:tcBorders>
              <w:top w:val="nil"/>
              <w:left w:val="nil"/>
              <w:bottom w:val="nil"/>
              <w:right w:val="nil"/>
            </w:tcBorders>
            <w:shd w:val="clear" w:color="000000" w:fill="FFFFFF"/>
            <w:vAlign w:val="center"/>
            <w:hideMark/>
          </w:tcPr>
          <w:p w14:paraId="43DB3336" w14:textId="77777777" w:rsidR="00354279" w:rsidRPr="00354279" w:rsidRDefault="00354279" w:rsidP="00354279">
            <w:pPr>
              <w:spacing w:after="0" w:line="240" w:lineRule="auto"/>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tcBorders>
              <w:top w:val="nil"/>
              <w:left w:val="single" w:sz="4" w:space="0" w:color="auto"/>
              <w:bottom w:val="single" w:sz="4" w:space="0" w:color="auto"/>
              <w:right w:val="single" w:sz="4" w:space="0" w:color="auto"/>
            </w:tcBorders>
            <w:shd w:val="clear" w:color="000000" w:fill="C1F0C8"/>
            <w:vAlign w:val="center"/>
            <w:hideMark/>
          </w:tcPr>
          <w:p w14:paraId="4B487BC1"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Total Time:</w:t>
            </w:r>
          </w:p>
        </w:tc>
        <w:tc>
          <w:tcPr>
            <w:tcW w:w="760" w:type="dxa"/>
            <w:tcBorders>
              <w:top w:val="nil"/>
              <w:left w:val="nil"/>
              <w:bottom w:val="single" w:sz="4" w:space="0" w:color="auto"/>
              <w:right w:val="single" w:sz="4" w:space="0" w:color="auto"/>
            </w:tcBorders>
            <w:shd w:val="clear" w:color="000000" w:fill="C1F0C8"/>
            <w:vAlign w:val="center"/>
            <w:hideMark/>
          </w:tcPr>
          <w:p w14:paraId="36C06C7C"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370</w:t>
            </w:r>
          </w:p>
        </w:tc>
        <w:tc>
          <w:tcPr>
            <w:tcW w:w="760" w:type="dxa"/>
            <w:tcBorders>
              <w:top w:val="nil"/>
              <w:left w:val="nil"/>
              <w:bottom w:val="single" w:sz="4" w:space="0" w:color="auto"/>
              <w:right w:val="single" w:sz="4" w:space="0" w:color="auto"/>
            </w:tcBorders>
            <w:shd w:val="clear" w:color="000000" w:fill="C1F0C8"/>
            <w:vAlign w:val="center"/>
            <w:hideMark/>
          </w:tcPr>
          <w:p w14:paraId="0F0EB4EE"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Hours:</w:t>
            </w:r>
          </w:p>
        </w:tc>
        <w:tc>
          <w:tcPr>
            <w:tcW w:w="760" w:type="dxa"/>
            <w:tcBorders>
              <w:top w:val="nil"/>
              <w:left w:val="nil"/>
              <w:bottom w:val="single" w:sz="4" w:space="0" w:color="auto"/>
              <w:right w:val="single" w:sz="4" w:space="0" w:color="auto"/>
            </w:tcBorders>
            <w:shd w:val="clear" w:color="000000" w:fill="C1F0C8"/>
            <w:vAlign w:val="center"/>
            <w:hideMark/>
          </w:tcPr>
          <w:p w14:paraId="423FC6CF"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6.2</w:t>
            </w:r>
          </w:p>
        </w:tc>
        <w:tc>
          <w:tcPr>
            <w:tcW w:w="760" w:type="dxa"/>
            <w:tcBorders>
              <w:top w:val="nil"/>
              <w:left w:val="nil"/>
              <w:bottom w:val="nil"/>
              <w:right w:val="nil"/>
            </w:tcBorders>
            <w:shd w:val="clear" w:color="000000" w:fill="FFFFFF"/>
            <w:vAlign w:val="center"/>
            <w:hideMark/>
          </w:tcPr>
          <w:p w14:paraId="23BABD75"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tcBorders>
              <w:top w:val="nil"/>
              <w:left w:val="nil"/>
              <w:bottom w:val="nil"/>
              <w:right w:val="nil"/>
            </w:tcBorders>
            <w:shd w:val="clear" w:color="000000" w:fill="FFFFFF"/>
            <w:vAlign w:val="center"/>
            <w:hideMark/>
          </w:tcPr>
          <w:p w14:paraId="4E02E534"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tcBorders>
              <w:top w:val="nil"/>
              <w:left w:val="nil"/>
              <w:bottom w:val="nil"/>
              <w:right w:val="nil"/>
            </w:tcBorders>
            <w:shd w:val="clear" w:color="000000" w:fill="FFFFFF"/>
            <w:vAlign w:val="center"/>
            <w:hideMark/>
          </w:tcPr>
          <w:p w14:paraId="601FE277"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tcBorders>
              <w:top w:val="nil"/>
              <w:left w:val="nil"/>
              <w:bottom w:val="nil"/>
              <w:right w:val="nil"/>
            </w:tcBorders>
            <w:shd w:val="clear" w:color="000000" w:fill="FFFFFF"/>
            <w:vAlign w:val="center"/>
            <w:hideMark/>
          </w:tcPr>
          <w:p w14:paraId="423FE29F"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bl>
    <w:p w14:paraId="0653D666" w14:textId="77777777" w:rsidR="00354279" w:rsidRDefault="00354279">
      <w:pPr>
        <w:rPr>
          <w:lang w:val="en-GB"/>
        </w:rPr>
      </w:pPr>
    </w:p>
    <w:p w14:paraId="368571C4" w14:textId="386A3FAD" w:rsidR="00354279" w:rsidRDefault="00354279">
      <w:pPr>
        <w:rPr>
          <w:lang w:val="en-GB"/>
        </w:rPr>
      </w:pPr>
      <w:r>
        <w:rPr>
          <w:lang w:val="en-GB"/>
        </w:rPr>
        <w:br w:type="page"/>
      </w:r>
    </w:p>
    <w:tbl>
      <w:tblPr>
        <w:tblW w:w="15440" w:type="dxa"/>
        <w:tblLook w:val="04A0" w:firstRow="1" w:lastRow="0" w:firstColumn="1" w:lastColumn="0" w:noHBand="0" w:noVBand="1"/>
      </w:tblPr>
      <w:tblGrid>
        <w:gridCol w:w="4583"/>
        <w:gridCol w:w="4418"/>
        <w:gridCol w:w="777"/>
        <w:gridCol w:w="739"/>
        <w:gridCol w:w="1174"/>
        <w:gridCol w:w="798"/>
        <w:gridCol w:w="733"/>
        <w:gridCol w:w="733"/>
        <w:gridCol w:w="751"/>
        <w:gridCol w:w="734"/>
      </w:tblGrid>
      <w:tr w:rsidR="00354279" w:rsidRPr="00354279" w14:paraId="01E8D2A1" w14:textId="77777777" w:rsidTr="00354279">
        <w:trPr>
          <w:trHeight w:val="1800"/>
        </w:trPr>
        <w:tc>
          <w:tcPr>
            <w:tcW w:w="4583" w:type="dxa"/>
            <w:tcBorders>
              <w:top w:val="single" w:sz="4" w:space="0" w:color="auto"/>
              <w:left w:val="single" w:sz="4" w:space="0" w:color="auto"/>
              <w:bottom w:val="single" w:sz="4" w:space="0" w:color="auto"/>
              <w:right w:val="single" w:sz="4" w:space="0" w:color="auto"/>
            </w:tcBorders>
            <w:shd w:val="clear" w:color="000000" w:fill="FFFF00"/>
            <w:vAlign w:val="center"/>
            <w:hideMark/>
          </w:tcPr>
          <w:p w14:paraId="7979232A"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lastRenderedPageBreak/>
              <w:t>Strand 1 Chapter 2</w:t>
            </w:r>
          </w:p>
        </w:tc>
        <w:tc>
          <w:tcPr>
            <w:tcW w:w="4603" w:type="dxa"/>
            <w:tcBorders>
              <w:top w:val="single" w:sz="4" w:space="0" w:color="auto"/>
              <w:left w:val="nil"/>
              <w:bottom w:val="single" w:sz="4" w:space="0" w:color="auto"/>
              <w:right w:val="single" w:sz="4" w:space="0" w:color="auto"/>
            </w:tcBorders>
            <w:shd w:val="clear" w:color="000000" w:fill="FFFF00"/>
            <w:vAlign w:val="center"/>
            <w:hideMark/>
          </w:tcPr>
          <w:p w14:paraId="3746FF2A"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Forms of business, business regulation and governance</w:t>
            </w:r>
          </w:p>
        </w:tc>
        <w:tc>
          <w:tcPr>
            <w:tcW w:w="2501" w:type="dxa"/>
            <w:gridSpan w:val="3"/>
            <w:tcBorders>
              <w:top w:val="nil"/>
              <w:left w:val="nil"/>
              <w:bottom w:val="nil"/>
              <w:right w:val="nil"/>
            </w:tcBorders>
            <w:shd w:val="clear" w:color="000000" w:fill="FFFFFF"/>
            <w:noWrap/>
            <w:vAlign w:val="center"/>
            <w:hideMark/>
          </w:tcPr>
          <w:p w14:paraId="39B7C04E"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2.5 weeks</w:t>
            </w:r>
          </w:p>
        </w:tc>
        <w:tc>
          <w:tcPr>
            <w:tcW w:w="755" w:type="dxa"/>
            <w:tcBorders>
              <w:top w:val="nil"/>
              <w:left w:val="nil"/>
              <w:bottom w:val="nil"/>
              <w:right w:val="nil"/>
            </w:tcBorders>
            <w:shd w:val="clear" w:color="000000" w:fill="FFFFFF"/>
            <w:vAlign w:val="center"/>
            <w:hideMark/>
          </w:tcPr>
          <w:p w14:paraId="59594634"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48" w:type="dxa"/>
            <w:tcBorders>
              <w:top w:val="nil"/>
              <w:left w:val="nil"/>
              <w:bottom w:val="nil"/>
              <w:right w:val="nil"/>
            </w:tcBorders>
            <w:shd w:val="clear" w:color="000000" w:fill="FFFFFF"/>
            <w:vAlign w:val="center"/>
            <w:hideMark/>
          </w:tcPr>
          <w:p w14:paraId="50E718E0"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48" w:type="dxa"/>
            <w:tcBorders>
              <w:top w:val="nil"/>
              <w:left w:val="nil"/>
              <w:bottom w:val="nil"/>
              <w:right w:val="nil"/>
            </w:tcBorders>
            <w:shd w:val="clear" w:color="000000" w:fill="FFFFFF"/>
            <w:vAlign w:val="center"/>
            <w:hideMark/>
          </w:tcPr>
          <w:p w14:paraId="4CB21700"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53" w:type="dxa"/>
            <w:tcBorders>
              <w:top w:val="nil"/>
              <w:left w:val="nil"/>
              <w:bottom w:val="nil"/>
              <w:right w:val="nil"/>
            </w:tcBorders>
            <w:shd w:val="clear" w:color="000000" w:fill="FFFFFF"/>
            <w:vAlign w:val="center"/>
            <w:hideMark/>
          </w:tcPr>
          <w:p w14:paraId="67293BBB"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49" w:type="dxa"/>
            <w:tcBorders>
              <w:top w:val="nil"/>
              <w:left w:val="nil"/>
              <w:bottom w:val="nil"/>
              <w:right w:val="nil"/>
            </w:tcBorders>
            <w:shd w:val="clear" w:color="000000" w:fill="FFFFFF"/>
            <w:vAlign w:val="center"/>
            <w:hideMark/>
          </w:tcPr>
          <w:p w14:paraId="33E561E1"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r>
      <w:tr w:rsidR="00354279" w:rsidRPr="00354279" w14:paraId="34A852BB" w14:textId="77777777" w:rsidTr="00354279">
        <w:trPr>
          <w:trHeight w:val="740"/>
        </w:trPr>
        <w:tc>
          <w:tcPr>
            <w:tcW w:w="4583" w:type="dxa"/>
            <w:tcBorders>
              <w:top w:val="nil"/>
              <w:left w:val="single" w:sz="4" w:space="0" w:color="auto"/>
              <w:bottom w:val="single" w:sz="4" w:space="0" w:color="auto"/>
              <w:right w:val="single" w:sz="4" w:space="0" w:color="auto"/>
            </w:tcBorders>
            <w:shd w:val="clear" w:color="000000" w:fill="FFFF00"/>
            <w:vAlign w:val="center"/>
            <w:hideMark/>
          </w:tcPr>
          <w:p w14:paraId="5BE50E74"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Learning Intention</w:t>
            </w:r>
          </w:p>
        </w:tc>
        <w:tc>
          <w:tcPr>
            <w:tcW w:w="4603" w:type="dxa"/>
            <w:tcBorders>
              <w:top w:val="nil"/>
              <w:left w:val="nil"/>
              <w:bottom w:val="single" w:sz="4" w:space="0" w:color="auto"/>
              <w:right w:val="single" w:sz="4" w:space="0" w:color="auto"/>
            </w:tcBorders>
            <w:shd w:val="clear" w:color="000000" w:fill="FFFF00"/>
            <w:vAlign w:val="center"/>
            <w:hideMark/>
          </w:tcPr>
          <w:p w14:paraId="7D68592C"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Learning Outcome</w:t>
            </w:r>
          </w:p>
        </w:tc>
        <w:tc>
          <w:tcPr>
            <w:tcW w:w="760" w:type="dxa"/>
            <w:tcBorders>
              <w:top w:val="single" w:sz="4" w:space="0" w:color="auto"/>
              <w:left w:val="nil"/>
              <w:bottom w:val="single" w:sz="4" w:space="0" w:color="auto"/>
              <w:right w:val="single" w:sz="4" w:space="0" w:color="auto"/>
            </w:tcBorders>
            <w:shd w:val="clear" w:color="000000" w:fill="FFFF00"/>
            <w:textDirection w:val="tbRl"/>
            <w:vAlign w:val="center"/>
            <w:hideMark/>
          </w:tcPr>
          <w:p w14:paraId="2731E67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Page</w:t>
            </w:r>
          </w:p>
        </w:tc>
        <w:tc>
          <w:tcPr>
            <w:tcW w:w="753" w:type="dxa"/>
            <w:tcBorders>
              <w:top w:val="single" w:sz="4" w:space="0" w:color="auto"/>
              <w:left w:val="nil"/>
              <w:bottom w:val="single" w:sz="4" w:space="0" w:color="auto"/>
              <w:right w:val="single" w:sz="4" w:space="0" w:color="auto"/>
            </w:tcBorders>
            <w:shd w:val="clear" w:color="000000" w:fill="FFFF00"/>
            <w:textDirection w:val="tbRl"/>
            <w:vAlign w:val="center"/>
            <w:hideMark/>
          </w:tcPr>
          <w:p w14:paraId="406267D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Time - mins</w:t>
            </w:r>
          </w:p>
        </w:tc>
        <w:tc>
          <w:tcPr>
            <w:tcW w:w="988" w:type="dxa"/>
            <w:tcBorders>
              <w:top w:val="single" w:sz="4" w:space="0" w:color="auto"/>
              <w:left w:val="nil"/>
              <w:bottom w:val="single" w:sz="4" w:space="0" w:color="auto"/>
              <w:right w:val="single" w:sz="4" w:space="0" w:color="auto"/>
            </w:tcBorders>
            <w:shd w:val="clear" w:color="000000" w:fill="FFFF00"/>
            <w:textDirection w:val="tbRl"/>
            <w:vAlign w:val="center"/>
            <w:hideMark/>
          </w:tcPr>
          <w:p w14:paraId="1A35DD4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Qs</w:t>
            </w:r>
          </w:p>
        </w:tc>
        <w:tc>
          <w:tcPr>
            <w:tcW w:w="755" w:type="dxa"/>
            <w:tcBorders>
              <w:top w:val="single" w:sz="4" w:space="0" w:color="auto"/>
              <w:left w:val="nil"/>
              <w:bottom w:val="single" w:sz="4" w:space="0" w:color="auto"/>
              <w:right w:val="single" w:sz="4" w:space="0" w:color="auto"/>
            </w:tcBorders>
            <w:shd w:val="clear" w:color="000000" w:fill="FFFF00"/>
            <w:textDirection w:val="tbRl"/>
            <w:vAlign w:val="center"/>
            <w:hideMark/>
          </w:tcPr>
          <w:p w14:paraId="1F76952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Qs</w:t>
            </w:r>
          </w:p>
        </w:tc>
        <w:tc>
          <w:tcPr>
            <w:tcW w:w="748" w:type="dxa"/>
            <w:tcBorders>
              <w:top w:val="single" w:sz="4" w:space="0" w:color="auto"/>
              <w:left w:val="nil"/>
              <w:bottom w:val="single" w:sz="4" w:space="0" w:color="auto"/>
              <w:right w:val="single" w:sz="4" w:space="0" w:color="auto"/>
            </w:tcBorders>
            <w:shd w:val="clear" w:color="000000" w:fill="FFFF00"/>
            <w:textDirection w:val="tbRl"/>
            <w:vAlign w:val="center"/>
            <w:hideMark/>
          </w:tcPr>
          <w:p w14:paraId="2345DBE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P1 Qs</w:t>
            </w:r>
          </w:p>
        </w:tc>
        <w:tc>
          <w:tcPr>
            <w:tcW w:w="748" w:type="dxa"/>
            <w:tcBorders>
              <w:top w:val="single" w:sz="4" w:space="0" w:color="auto"/>
              <w:left w:val="nil"/>
              <w:bottom w:val="single" w:sz="4" w:space="0" w:color="auto"/>
              <w:right w:val="single" w:sz="4" w:space="0" w:color="auto"/>
            </w:tcBorders>
            <w:shd w:val="clear" w:color="000000" w:fill="FFFF00"/>
            <w:textDirection w:val="tbRl"/>
            <w:vAlign w:val="center"/>
            <w:hideMark/>
          </w:tcPr>
          <w:p w14:paraId="4A111C3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P2 Qs</w:t>
            </w:r>
          </w:p>
        </w:tc>
        <w:tc>
          <w:tcPr>
            <w:tcW w:w="753" w:type="dxa"/>
            <w:tcBorders>
              <w:top w:val="single" w:sz="4" w:space="0" w:color="auto"/>
              <w:left w:val="nil"/>
              <w:bottom w:val="single" w:sz="4" w:space="0" w:color="auto"/>
              <w:right w:val="single" w:sz="4" w:space="0" w:color="auto"/>
            </w:tcBorders>
            <w:shd w:val="clear" w:color="000000" w:fill="FFFF00"/>
            <w:textDirection w:val="tbRl"/>
            <w:vAlign w:val="center"/>
            <w:hideMark/>
          </w:tcPr>
          <w:p w14:paraId="0D74E6F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P1 Qs</w:t>
            </w:r>
          </w:p>
        </w:tc>
        <w:tc>
          <w:tcPr>
            <w:tcW w:w="749" w:type="dxa"/>
            <w:tcBorders>
              <w:top w:val="single" w:sz="4" w:space="0" w:color="auto"/>
              <w:left w:val="nil"/>
              <w:bottom w:val="single" w:sz="4" w:space="0" w:color="auto"/>
              <w:right w:val="single" w:sz="4" w:space="0" w:color="auto"/>
            </w:tcBorders>
            <w:shd w:val="clear" w:color="000000" w:fill="FFFF00"/>
            <w:textDirection w:val="tbRl"/>
            <w:vAlign w:val="center"/>
            <w:hideMark/>
          </w:tcPr>
          <w:p w14:paraId="58CC676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P2 Qs</w:t>
            </w:r>
          </w:p>
        </w:tc>
      </w:tr>
      <w:tr w:rsidR="00354279" w:rsidRPr="00354279" w14:paraId="6F4318C8" w14:textId="77777777" w:rsidTr="00354279">
        <w:trPr>
          <w:trHeight w:val="1280"/>
        </w:trPr>
        <w:tc>
          <w:tcPr>
            <w:tcW w:w="4583" w:type="dxa"/>
            <w:tcBorders>
              <w:top w:val="nil"/>
              <w:left w:val="single" w:sz="4" w:space="0" w:color="auto"/>
              <w:bottom w:val="single" w:sz="4" w:space="0" w:color="auto"/>
              <w:right w:val="single" w:sz="4" w:space="0" w:color="auto"/>
            </w:tcBorders>
            <w:shd w:val="clear" w:color="000000" w:fill="FFFFFF"/>
            <w:vAlign w:val="center"/>
            <w:hideMark/>
          </w:tcPr>
          <w:p w14:paraId="387AA820"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different types of business that operate, including both public, private, semi-state and not for profit enterprises*.</w:t>
            </w:r>
          </w:p>
        </w:tc>
        <w:tc>
          <w:tcPr>
            <w:tcW w:w="4603" w:type="dxa"/>
            <w:tcBorders>
              <w:top w:val="nil"/>
              <w:left w:val="nil"/>
              <w:bottom w:val="single" w:sz="4" w:space="0" w:color="auto"/>
              <w:right w:val="single" w:sz="4" w:space="0" w:color="auto"/>
            </w:tcBorders>
            <w:shd w:val="clear" w:color="000000" w:fill="FFFFFF"/>
            <w:vAlign w:val="center"/>
            <w:hideMark/>
          </w:tcPr>
          <w:p w14:paraId="5490A572"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2.1 Distinguish between public, private, and not for profit enterprises and analyse the contribution of each of these types of enterprise both locally and nationally. </w:t>
            </w:r>
          </w:p>
        </w:tc>
        <w:tc>
          <w:tcPr>
            <w:tcW w:w="760" w:type="dxa"/>
            <w:tcBorders>
              <w:top w:val="nil"/>
              <w:left w:val="nil"/>
              <w:bottom w:val="single" w:sz="4" w:space="0" w:color="auto"/>
              <w:right w:val="single" w:sz="4" w:space="0" w:color="auto"/>
            </w:tcBorders>
            <w:shd w:val="clear" w:color="000000" w:fill="FFFFFF"/>
            <w:vAlign w:val="center"/>
            <w:hideMark/>
          </w:tcPr>
          <w:p w14:paraId="4C27EDB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20-22</w:t>
            </w:r>
          </w:p>
        </w:tc>
        <w:tc>
          <w:tcPr>
            <w:tcW w:w="753" w:type="dxa"/>
            <w:tcBorders>
              <w:top w:val="nil"/>
              <w:left w:val="nil"/>
              <w:bottom w:val="single" w:sz="4" w:space="0" w:color="auto"/>
              <w:right w:val="single" w:sz="4" w:space="0" w:color="auto"/>
            </w:tcBorders>
            <w:shd w:val="clear" w:color="000000" w:fill="FFFFFF"/>
            <w:vAlign w:val="center"/>
            <w:hideMark/>
          </w:tcPr>
          <w:p w14:paraId="32D8580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60</w:t>
            </w:r>
          </w:p>
        </w:tc>
        <w:tc>
          <w:tcPr>
            <w:tcW w:w="988" w:type="dxa"/>
            <w:tcBorders>
              <w:top w:val="nil"/>
              <w:left w:val="nil"/>
              <w:bottom w:val="single" w:sz="4" w:space="0" w:color="auto"/>
              <w:right w:val="single" w:sz="4" w:space="0" w:color="auto"/>
            </w:tcBorders>
            <w:shd w:val="clear" w:color="000000" w:fill="FFFFFF"/>
            <w:vAlign w:val="center"/>
            <w:hideMark/>
          </w:tcPr>
          <w:p w14:paraId="30B5113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Q1,Q2</w:t>
            </w:r>
          </w:p>
        </w:tc>
        <w:tc>
          <w:tcPr>
            <w:tcW w:w="755" w:type="dxa"/>
            <w:tcBorders>
              <w:top w:val="nil"/>
              <w:left w:val="nil"/>
              <w:bottom w:val="single" w:sz="4" w:space="0" w:color="auto"/>
              <w:right w:val="single" w:sz="4" w:space="0" w:color="auto"/>
            </w:tcBorders>
            <w:shd w:val="clear" w:color="000000" w:fill="FFFFFF"/>
            <w:vAlign w:val="center"/>
            <w:hideMark/>
          </w:tcPr>
          <w:p w14:paraId="2D62C95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Q1</w:t>
            </w:r>
          </w:p>
        </w:tc>
        <w:tc>
          <w:tcPr>
            <w:tcW w:w="748" w:type="dxa"/>
            <w:tcBorders>
              <w:top w:val="nil"/>
              <w:left w:val="nil"/>
              <w:bottom w:val="single" w:sz="4" w:space="0" w:color="auto"/>
              <w:right w:val="single" w:sz="4" w:space="0" w:color="auto"/>
            </w:tcBorders>
            <w:shd w:val="clear" w:color="000000" w:fill="FFFFFF"/>
            <w:vAlign w:val="center"/>
            <w:hideMark/>
          </w:tcPr>
          <w:p w14:paraId="41D3F92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HL1 Q1 (a)</w:t>
            </w:r>
          </w:p>
        </w:tc>
        <w:tc>
          <w:tcPr>
            <w:tcW w:w="748" w:type="dxa"/>
            <w:tcBorders>
              <w:top w:val="nil"/>
              <w:left w:val="nil"/>
              <w:bottom w:val="single" w:sz="4" w:space="0" w:color="auto"/>
              <w:right w:val="single" w:sz="4" w:space="0" w:color="auto"/>
            </w:tcBorders>
            <w:vAlign w:val="center"/>
            <w:hideMark/>
          </w:tcPr>
          <w:p w14:paraId="7C0B585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HL2 Q1 (e)</w:t>
            </w:r>
          </w:p>
        </w:tc>
        <w:tc>
          <w:tcPr>
            <w:tcW w:w="753" w:type="dxa"/>
            <w:tcBorders>
              <w:top w:val="nil"/>
              <w:left w:val="nil"/>
              <w:bottom w:val="single" w:sz="4" w:space="0" w:color="auto"/>
              <w:right w:val="single" w:sz="4" w:space="0" w:color="auto"/>
            </w:tcBorders>
            <w:shd w:val="clear" w:color="000000" w:fill="FFFFFF"/>
            <w:vAlign w:val="center"/>
            <w:hideMark/>
          </w:tcPr>
          <w:p w14:paraId="5A48DA6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OL1 Q5 (g)</w:t>
            </w:r>
          </w:p>
        </w:tc>
        <w:tc>
          <w:tcPr>
            <w:tcW w:w="749" w:type="dxa"/>
            <w:tcBorders>
              <w:top w:val="nil"/>
              <w:left w:val="nil"/>
              <w:bottom w:val="single" w:sz="4" w:space="0" w:color="auto"/>
              <w:right w:val="single" w:sz="4" w:space="0" w:color="auto"/>
            </w:tcBorders>
            <w:shd w:val="clear" w:color="000000" w:fill="FFFFFF"/>
            <w:vAlign w:val="center"/>
            <w:hideMark/>
          </w:tcPr>
          <w:p w14:paraId="37EF37F9"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3C2601A0" w14:textId="77777777" w:rsidTr="00354279">
        <w:trPr>
          <w:trHeight w:val="2240"/>
        </w:trPr>
        <w:tc>
          <w:tcPr>
            <w:tcW w:w="4583" w:type="dxa"/>
            <w:tcBorders>
              <w:top w:val="nil"/>
              <w:left w:val="single" w:sz="4" w:space="0" w:color="auto"/>
              <w:bottom w:val="single" w:sz="4" w:space="0" w:color="auto"/>
              <w:right w:val="single" w:sz="4" w:space="0" w:color="auto"/>
            </w:tcBorders>
            <w:shd w:val="clear" w:color="000000" w:fill="FFFFFF"/>
            <w:vAlign w:val="center"/>
            <w:hideMark/>
          </w:tcPr>
          <w:p w14:paraId="7C1A9BE0"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nature of business ownership and how this may evolve over the lifecycle of a business (including nationalisation and privatisation). The types of organisations explored should include sole traders, partnerships, private limited companies, public listed companies, franchises, co-operatives and public sector organisations.</w:t>
            </w:r>
          </w:p>
        </w:tc>
        <w:tc>
          <w:tcPr>
            <w:tcW w:w="4603" w:type="dxa"/>
            <w:tcBorders>
              <w:top w:val="nil"/>
              <w:left w:val="nil"/>
              <w:bottom w:val="single" w:sz="4" w:space="0" w:color="auto"/>
              <w:right w:val="single" w:sz="4" w:space="0" w:color="auto"/>
            </w:tcBorders>
            <w:shd w:val="clear" w:color="000000" w:fill="FFFFFF"/>
            <w:vAlign w:val="center"/>
            <w:hideMark/>
          </w:tcPr>
          <w:p w14:paraId="23DADDE2"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2.2 Outline how business ownership differs between different types of organisations and how ownership can change over time. </w:t>
            </w:r>
          </w:p>
        </w:tc>
        <w:tc>
          <w:tcPr>
            <w:tcW w:w="760" w:type="dxa"/>
            <w:tcBorders>
              <w:top w:val="nil"/>
              <w:left w:val="nil"/>
              <w:bottom w:val="single" w:sz="4" w:space="0" w:color="auto"/>
              <w:right w:val="single" w:sz="4" w:space="0" w:color="auto"/>
            </w:tcBorders>
            <w:shd w:val="clear" w:color="000000" w:fill="FFFFFF"/>
            <w:vAlign w:val="center"/>
            <w:hideMark/>
          </w:tcPr>
          <w:p w14:paraId="1E7EE42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23-31</w:t>
            </w:r>
          </w:p>
        </w:tc>
        <w:tc>
          <w:tcPr>
            <w:tcW w:w="753" w:type="dxa"/>
            <w:tcBorders>
              <w:top w:val="nil"/>
              <w:left w:val="nil"/>
              <w:bottom w:val="single" w:sz="4" w:space="0" w:color="auto"/>
              <w:right w:val="single" w:sz="4" w:space="0" w:color="auto"/>
            </w:tcBorders>
            <w:shd w:val="clear" w:color="000000" w:fill="FFFFFF"/>
            <w:vAlign w:val="center"/>
            <w:hideMark/>
          </w:tcPr>
          <w:p w14:paraId="050420E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120</w:t>
            </w:r>
          </w:p>
        </w:tc>
        <w:tc>
          <w:tcPr>
            <w:tcW w:w="988" w:type="dxa"/>
            <w:tcBorders>
              <w:top w:val="nil"/>
              <w:left w:val="nil"/>
              <w:bottom w:val="single" w:sz="4" w:space="0" w:color="auto"/>
              <w:right w:val="single" w:sz="4" w:space="0" w:color="auto"/>
            </w:tcBorders>
            <w:shd w:val="clear" w:color="000000" w:fill="FFFFFF"/>
            <w:vAlign w:val="center"/>
            <w:hideMark/>
          </w:tcPr>
          <w:p w14:paraId="0A6E611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Q3,Q4,Q5, BW Q1</w:t>
            </w:r>
          </w:p>
        </w:tc>
        <w:tc>
          <w:tcPr>
            <w:tcW w:w="755" w:type="dxa"/>
            <w:tcBorders>
              <w:top w:val="nil"/>
              <w:left w:val="nil"/>
              <w:bottom w:val="single" w:sz="4" w:space="0" w:color="auto"/>
              <w:right w:val="single" w:sz="4" w:space="0" w:color="auto"/>
            </w:tcBorders>
            <w:shd w:val="clear" w:color="000000" w:fill="FFFFFF"/>
            <w:vAlign w:val="center"/>
            <w:hideMark/>
          </w:tcPr>
          <w:p w14:paraId="478F3A7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Q2,Q3</w:t>
            </w:r>
          </w:p>
        </w:tc>
        <w:tc>
          <w:tcPr>
            <w:tcW w:w="748" w:type="dxa"/>
            <w:tcBorders>
              <w:top w:val="nil"/>
              <w:left w:val="nil"/>
              <w:bottom w:val="single" w:sz="4" w:space="0" w:color="auto"/>
              <w:right w:val="single" w:sz="4" w:space="0" w:color="auto"/>
            </w:tcBorders>
            <w:shd w:val="clear" w:color="000000" w:fill="FFFFFF"/>
            <w:vAlign w:val="center"/>
            <w:hideMark/>
          </w:tcPr>
          <w:p w14:paraId="5CC1FCC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48" w:type="dxa"/>
            <w:tcBorders>
              <w:top w:val="nil"/>
              <w:left w:val="nil"/>
              <w:bottom w:val="single" w:sz="4" w:space="0" w:color="auto"/>
              <w:right w:val="single" w:sz="4" w:space="0" w:color="auto"/>
            </w:tcBorders>
            <w:vAlign w:val="center"/>
            <w:hideMark/>
          </w:tcPr>
          <w:p w14:paraId="190A740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3" w:type="dxa"/>
            <w:tcBorders>
              <w:top w:val="nil"/>
              <w:left w:val="nil"/>
              <w:bottom w:val="single" w:sz="4" w:space="0" w:color="auto"/>
              <w:right w:val="single" w:sz="4" w:space="0" w:color="auto"/>
            </w:tcBorders>
            <w:vAlign w:val="center"/>
            <w:hideMark/>
          </w:tcPr>
          <w:p w14:paraId="4112B47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OL1 Q1 (a) (</w:t>
            </w:r>
            <w:proofErr w:type="spellStart"/>
            <w:r w:rsidRPr="00354279">
              <w:rPr>
                <w:rFonts w:ascii="Calibri" w:eastAsia="Times New Roman" w:hAnsi="Calibri" w:cs="Calibri"/>
                <w:b/>
                <w:bCs/>
                <w:color w:val="000000"/>
                <w:kern w:val="0"/>
                <w:sz w:val="22"/>
                <w:szCs w:val="22"/>
                <w:lang w:eastAsia="en-GB"/>
                <w14:ligatures w14:val="none"/>
              </w:rPr>
              <w:t>i</w:t>
            </w:r>
            <w:proofErr w:type="spellEnd"/>
            <w:r w:rsidRPr="00354279">
              <w:rPr>
                <w:rFonts w:ascii="Calibri" w:eastAsia="Times New Roman" w:hAnsi="Calibri" w:cs="Calibri"/>
                <w:b/>
                <w:bCs/>
                <w:color w:val="000000"/>
                <w:kern w:val="0"/>
                <w:sz w:val="22"/>
                <w:szCs w:val="22"/>
                <w:lang w:eastAsia="en-GB"/>
                <w14:ligatures w14:val="none"/>
              </w:rPr>
              <w:t>), OL1 Q2(a)</w:t>
            </w:r>
          </w:p>
        </w:tc>
        <w:tc>
          <w:tcPr>
            <w:tcW w:w="749" w:type="dxa"/>
            <w:tcBorders>
              <w:top w:val="nil"/>
              <w:left w:val="nil"/>
              <w:bottom w:val="single" w:sz="4" w:space="0" w:color="auto"/>
              <w:right w:val="single" w:sz="4" w:space="0" w:color="auto"/>
            </w:tcBorders>
            <w:vAlign w:val="center"/>
            <w:hideMark/>
          </w:tcPr>
          <w:p w14:paraId="05A23DB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OL2 Q4 (c)</w:t>
            </w:r>
          </w:p>
        </w:tc>
      </w:tr>
      <w:tr w:rsidR="00354279" w:rsidRPr="00354279" w14:paraId="2443D7B9" w14:textId="77777777" w:rsidTr="00354279">
        <w:trPr>
          <w:trHeight w:val="960"/>
        </w:trPr>
        <w:tc>
          <w:tcPr>
            <w:tcW w:w="4583"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19192BCC"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how organisations are regulated both internally and externally including audit, risk management and compliance.</w:t>
            </w:r>
          </w:p>
        </w:tc>
        <w:tc>
          <w:tcPr>
            <w:tcW w:w="4603" w:type="dxa"/>
            <w:tcBorders>
              <w:top w:val="nil"/>
              <w:left w:val="nil"/>
              <w:bottom w:val="single" w:sz="4" w:space="0" w:color="auto"/>
              <w:right w:val="single" w:sz="4" w:space="0" w:color="auto"/>
            </w:tcBorders>
            <w:shd w:val="clear" w:color="000000" w:fill="FFFFFF"/>
            <w:vAlign w:val="center"/>
            <w:hideMark/>
          </w:tcPr>
          <w:p w14:paraId="75B1EE53"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2.3 Outline the purpose of regulation in business and investigate how organisations are regulated both internally and externally. </w:t>
            </w:r>
          </w:p>
        </w:tc>
        <w:tc>
          <w:tcPr>
            <w:tcW w:w="760" w:type="dxa"/>
            <w:tcBorders>
              <w:top w:val="nil"/>
              <w:left w:val="nil"/>
              <w:bottom w:val="single" w:sz="4" w:space="0" w:color="auto"/>
              <w:right w:val="single" w:sz="4" w:space="0" w:color="auto"/>
            </w:tcBorders>
            <w:shd w:val="clear" w:color="000000" w:fill="FFFFFF"/>
            <w:vAlign w:val="center"/>
            <w:hideMark/>
          </w:tcPr>
          <w:p w14:paraId="4610CF5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32-34</w:t>
            </w:r>
          </w:p>
        </w:tc>
        <w:tc>
          <w:tcPr>
            <w:tcW w:w="753" w:type="dxa"/>
            <w:tcBorders>
              <w:top w:val="nil"/>
              <w:left w:val="nil"/>
              <w:bottom w:val="single" w:sz="4" w:space="0" w:color="auto"/>
              <w:right w:val="single" w:sz="4" w:space="0" w:color="auto"/>
            </w:tcBorders>
            <w:shd w:val="clear" w:color="000000" w:fill="FFFFFF"/>
            <w:vAlign w:val="center"/>
            <w:hideMark/>
          </w:tcPr>
          <w:p w14:paraId="0DEF8A7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40</w:t>
            </w:r>
          </w:p>
        </w:tc>
        <w:tc>
          <w:tcPr>
            <w:tcW w:w="988" w:type="dxa"/>
            <w:tcBorders>
              <w:top w:val="nil"/>
              <w:left w:val="nil"/>
              <w:bottom w:val="single" w:sz="4" w:space="0" w:color="auto"/>
              <w:right w:val="single" w:sz="4" w:space="0" w:color="auto"/>
            </w:tcBorders>
            <w:shd w:val="clear" w:color="000000" w:fill="FFFFFF"/>
            <w:vAlign w:val="center"/>
            <w:hideMark/>
          </w:tcPr>
          <w:p w14:paraId="399E9CE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Q6</w:t>
            </w:r>
          </w:p>
        </w:tc>
        <w:tc>
          <w:tcPr>
            <w:tcW w:w="755" w:type="dxa"/>
            <w:tcBorders>
              <w:top w:val="nil"/>
              <w:left w:val="nil"/>
              <w:bottom w:val="single" w:sz="4" w:space="0" w:color="auto"/>
              <w:right w:val="single" w:sz="4" w:space="0" w:color="auto"/>
            </w:tcBorders>
            <w:shd w:val="clear" w:color="000000" w:fill="FFFFFF"/>
            <w:vAlign w:val="center"/>
            <w:hideMark/>
          </w:tcPr>
          <w:p w14:paraId="14F5A52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Q4</w:t>
            </w:r>
          </w:p>
        </w:tc>
        <w:tc>
          <w:tcPr>
            <w:tcW w:w="748" w:type="dxa"/>
            <w:tcBorders>
              <w:top w:val="nil"/>
              <w:left w:val="nil"/>
              <w:bottom w:val="single" w:sz="4" w:space="0" w:color="auto"/>
              <w:right w:val="single" w:sz="4" w:space="0" w:color="auto"/>
            </w:tcBorders>
            <w:shd w:val="clear" w:color="000000" w:fill="FFFFFF"/>
            <w:vAlign w:val="center"/>
            <w:hideMark/>
          </w:tcPr>
          <w:p w14:paraId="2ECCB5B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48" w:type="dxa"/>
            <w:tcBorders>
              <w:top w:val="nil"/>
              <w:left w:val="nil"/>
              <w:bottom w:val="single" w:sz="4" w:space="0" w:color="auto"/>
              <w:right w:val="single" w:sz="4" w:space="0" w:color="auto"/>
            </w:tcBorders>
            <w:shd w:val="clear" w:color="000000" w:fill="FFFFFF"/>
            <w:vAlign w:val="center"/>
            <w:hideMark/>
          </w:tcPr>
          <w:p w14:paraId="7E63CEF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3" w:type="dxa"/>
            <w:tcBorders>
              <w:top w:val="nil"/>
              <w:left w:val="nil"/>
              <w:bottom w:val="single" w:sz="4" w:space="0" w:color="auto"/>
              <w:right w:val="single" w:sz="4" w:space="0" w:color="auto"/>
            </w:tcBorders>
            <w:shd w:val="clear" w:color="000000" w:fill="FFFFFF"/>
            <w:vAlign w:val="center"/>
            <w:hideMark/>
          </w:tcPr>
          <w:p w14:paraId="560807B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49" w:type="dxa"/>
            <w:tcBorders>
              <w:top w:val="nil"/>
              <w:left w:val="nil"/>
              <w:bottom w:val="single" w:sz="4" w:space="0" w:color="auto"/>
              <w:right w:val="single" w:sz="4" w:space="0" w:color="auto"/>
            </w:tcBorders>
            <w:shd w:val="clear" w:color="000000" w:fill="FFFFFF"/>
            <w:vAlign w:val="center"/>
            <w:hideMark/>
          </w:tcPr>
          <w:p w14:paraId="0D1CC87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51283B63" w14:textId="77777777" w:rsidTr="00354279">
        <w:trPr>
          <w:trHeight w:val="640"/>
        </w:trPr>
        <w:tc>
          <w:tcPr>
            <w:tcW w:w="4583" w:type="dxa"/>
            <w:vMerge/>
            <w:tcBorders>
              <w:top w:val="nil"/>
              <w:left w:val="single" w:sz="4" w:space="0" w:color="auto"/>
              <w:bottom w:val="single" w:sz="4" w:space="0" w:color="000000"/>
              <w:right w:val="single" w:sz="4" w:space="0" w:color="auto"/>
            </w:tcBorders>
            <w:vAlign w:val="center"/>
            <w:hideMark/>
          </w:tcPr>
          <w:p w14:paraId="59B7A128"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p>
        </w:tc>
        <w:tc>
          <w:tcPr>
            <w:tcW w:w="4603" w:type="dxa"/>
            <w:tcBorders>
              <w:top w:val="nil"/>
              <w:left w:val="nil"/>
              <w:bottom w:val="single" w:sz="4" w:space="0" w:color="auto"/>
              <w:right w:val="single" w:sz="4" w:space="0" w:color="auto"/>
            </w:tcBorders>
            <w:shd w:val="clear" w:color="000000" w:fill="FFFFFF"/>
            <w:vAlign w:val="center"/>
            <w:hideMark/>
          </w:tcPr>
          <w:p w14:paraId="74AE6A46"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2.4 Explain what is meant by governance in an organisation. </w:t>
            </w:r>
          </w:p>
        </w:tc>
        <w:tc>
          <w:tcPr>
            <w:tcW w:w="760" w:type="dxa"/>
            <w:tcBorders>
              <w:top w:val="nil"/>
              <w:left w:val="nil"/>
              <w:bottom w:val="single" w:sz="4" w:space="0" w:color="auto"/>
              <w:right w:val="single" w:sz="4" w:space="0" w:color="auto"/>
            </w:tcBorders>
            <w:shd w:val="clear" w:color="000000" w:fill="FFFFFF"/>
            <w:vAlign w:val="center"/>
            <w:hideMark/>
          </w:tcPr>
          <w:p w14:paraId="622FEB1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35-36</w:t>
            </w:r>
          </w:p>
        </w:tc>
        <w:tc>
          <w:tcPr>
            <w:tcW w:w="753" w:type="dxa"/>
            <w:tcBorders>
              <w:top w:val="nil"/>
              <w:left w:val="nil"/>
              <w:bottom w:val="single" w:sz="4" w:space="0" w:color="auto"/>
              <w:right w:val="single" w:sz="4" w:space="0" w:color="auto"/>
            </w:tcBorders>
            <w:shd w:val="clear" w:color="000000" w:fill="FFFFFF"/>
            <w:vAlign w:val="center"/>
            <w:hideMark/>
          </w:tcPr>
          <w:p w14:paraId="635B1F0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40</w:t>
            </w:r>
          </w:p>
        </w:tc>
        <w:tc>
          <w:tcPr>
            <w:tcW w:w="988" w:type="dxa"/>
            <w:tcBorders>
              <w:top w:val="nil"/>
              <w:left w:val="nil"/>
              <w:bottom w:val="single" w:sz="4" w:space="0" w:color="auto"/>
              <w:right w:val="single" w:sz="4" w:space="0" w:color="auto"/>
            </w:tcBorders>
            <w:shd w:val="clear" w:color="000000" w:fill="FFFFFF"/>
            <w:vAlign w:val="center"/>
            <w:hideMark/>
          </w:tcPr>
          <w:p w14:paraId="39C266E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BW Q4</w:t>
            </w:r>
          </w:p>
        </w:tc>
        <w:tc>
          <w:tcPr>
            <w:tcW w:w="755" w:type="dxa"/>
            <w:tcBorders>
              <w:top w:val="nil"/>
              <w:left w:val="nil"/>
              <w:bottom w:val="single" w:sz="4" w:space="0" w:color="auto"/>
              <w:right w:val="single" w:sz="4" w:space="0" w:color="auto"/>
            </w:tcBorders>
            <w:shd w:val="clear" w:color="000000" w:fill="FFFFFF"/>
            <w:vAlign w:val="center"/>
            <w:hideMark/>
          </w:tcPr>
          <w:p w14:paraId="71F25C1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Q5</w:t>
            </w:r>
          </w:p>
        </w:tc>
        <w:tc>
          <w:tcPr>
            <w:tcW w:w="748" w:type="dxa"/>
            <w:tcBorders>
              <w:top w:val="nil"/>
              <w:left w:val="nil"/>
              <w:bottom w:val="single" w:sz="4" w:space="0" w:color="auto"/>
              <w:right w:val="single" w:sz="4" w:space="0" w:color="auto"/>
            </w:tcBorders>
            <w:shd w:val="clear" w:color="000000" w:fill="FFFFFF"/>
            <w:vAlign w:val="center"/>
            <w:hideMark/>
          </w:tcPr>
          <w:p w14:paraId="79C3FD0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48" w:type="dxa"/>
            <w:tcBorders>
              <w:top w:val="nil"/>
              <w:left w:val="nil"/>
              <w:bottom w:val="single" w:sz="4" w:space="0" w:color="auto"/>
              <w:right w:val="single" w:sz="4" w:space="0" w:color="auto"/>
            </w:tcBorders>
            <w:shd w:val="clear" w:color="000000" w:fill="FFFFFF"/>
            <w:vAlign w:val="center"/>
            <w:hideMark/>
          </w:tcPr>
          <w:p w14:paraId="6ECFD0F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3" w:type="dxa"/>
            <w:tcBorders>
              <w:top w:val="nil"/>
              <w:left w:val="nil"/>
              <w:bottom w:val="single" w:sz="4" w:space="0" w:color="auto"/>
              <w:right w:val="single" w:sz="4" w:space="0" w:color="auto"/>
            </w:tcBorders>
            <w:shd w:val="clear" w:color="000000" w:fill="FFFFFF"/>
            <w:vAlign w:val="center"/>
            <w:hideMark/>
          </w:tcPr>
          <w:p w14:paraId="359137B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49" w:type="dxa"/>
            <w:tcBorders>
              <w:top w:val="nil"/>
              <w:left w:val="nil"/>
              <w:bottom w:val="single" w:sz="4" w:space="0" w:color="auto"/>
              <w:right w:val="single" w:sz="4" w:space="0" w:color="auto"/>
            </w:tcBorders>
            <w:shd w:val="clear" w:color="000000" w:fill="FFFFFF"/>
            <w:vAlign w:val="center"/>
            <w:hideMark/>
          </w:tcPr>
          <w:p w14:paraId="1F13AED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63036D63" w14:textId="77777777" w:rsidTr="00354279">
        <w:trPr>
          <w:trHeight w:val="1600"/>
        </w:trPr>
        <w:tc>
          <w:tcPr>
            <w:tcW w:w="4583" w:type="dxa"/>
            <w:tcBorders>
              <w:top w:val="nil"/>
              <w:left w:val="single" w:sz="4" w:space="0" w:color="auto"/>
              <w:bottom w:val="single" w:sz="4" w:space="0" w:color="auto"/>
              <w:right w:val="single" w:sz="4" w:space="0" w:color="auto"/>
            </w:tcBorders>
            <w:shd w:val="clear" w:color="000000" w:fill="FFFFFF"/>
            <w:vAlign w:val="center"/>
            <w:hideMark/>
          </w:tcPr>
          <w:p w14:paraId="0F7B1C69"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significance of Environmental, Social and Governance (ESG) factors* in business governance.</w:t>
            </w:r>
          </w:p>
        </w:tc>
        <w:tc>
          <w:tcPr>
            <w:tcW w:w="4603" w:type="dxa"/>
            <w:tcBorders>
              <w:top w:val="nil"/>
              <w:left w:val="nil"/>
              <w:bottom w:val="single" w:sz="4" w:space="0" w:color="auto"/>
              <w:right w:val="single" w:sz="4" w:space="0" w:color="auto"/>
            </w:tcBorders>
            <w:shd w:val="clear" w:color="000000" w:fill="FFFFFF"/>
            <w:vAlign w:val="center"/>
            <w:hideMark/>
          </w:tcPr>
          <w:p w14:paraId="00FD9AA6"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2.5 Outline the three factors considered in an ESG report. </w:t>
            </w:r>
          </w:p>
        </w:tc>
        <w:tc>
          <w:tcPr>
            <w:tcW w:w="760" w:type="dxa"/>
            <w:tcBorders>
              <w:top w:val="nil"/>
              <w:left w:val="nil"/>
              <w:bottom w:val="single" w:sz="4" w:space="0" w:color="auto"/>
              <w:right w:val="single" w:sz="4" w:space="0" w:color="auto"/>
            </w:tcBorders>
            <w:shd w:val="clear" w:color="000000" w:fill="FFFFFF"/>
            <w:vAlign w:val="center"/>
            <w:hideMark/>
          </w:tcPr>
          <w:p w14:paraId="1C22961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37-38</w:t>
            </w:r>
          </w:p>
        </w:tc>
        <w:tc>
          <w:tcPr>
            <w:tcW w:w="753" w:type="dxa"/>
            <w:tcBorders>
              <w:top w:val="nil"/>
              <w:left w:val="nil"/>
              <w:bottom w:val="single" w:sz="4" w:space="0" w:color="auto"/>
              <w:right w:val="single" w:sz="4" w:space="0" w:color="auto"/>
            </w:tcBorders>
            <w:shd w:val="clear" w:color="000000" w:fill="FFFFFF"/>
            <w:vAlign w:val="center"/>
            <w:hideMark/>
          </w:tcPr>
          <w:p w14:paraId="75E5BF2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40</w:t>
            </w:r>
          </w:p>
        </w:tc>
        <w:tc>
          <w:tcPr>
            <w:tcW w:w="988" w:type="dxa"/>
            <w:tcBorders>
              <w:top w:val="nil"/>
              <w:left w:val="nil"/>
              <w:bottom w:val="single" w:sz="4" w:space="0" w:color="auto"/>
              <w:right w:val="single" w:sz="4" w:space="0" w:color="auto"/>
            </w:tcBorders>
            <w:shd w:val="clear" w:color="000000" w:fill="FFFFFF"/>
            <w:vAlign w:val="center"/>
            <w:hideMark/>
          </w:tcPr>
          <w:p w14:paraId="09E2769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Q7, BW Q2, BW Q3</w:t>
            </w:r>
          </w:p>
        </w:tc>
        <w:tc>
          <w:tcPr>
            <w:tcW w:w="755" w:type="dxa"/>
            <w:tcBorders>
              <w:top w:val="nil"/>
              <w:left w:val="nil"/>
              <w:bottom w:val="single" w:sz="4" w:space="0" w:color="auto"/>
              <w:right w:val="single" w:sz="4" w:space="0" w:color="auto"/>
            </w:tcBorders>
            <w:shd w:val="clear" w:color="000000" w:fill="FFFFFF"/>
            <w:vAlign w:val="center"/>
            <w:hideMark/>
          </w:tcPr>
          <w:p w14:paraId="4FEBA0D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Q6</w:t>
            </w:r>
          </w:p>
        </w:tc>
        <w:tc>
          <w:tcPr>
            <w:tcW w:w="748" w:type="dxa"/>
            <w:tcBorders>
              <w:top w:val="nil"/>
              <w:left w:val="nil"/>
              <w:bottom w:val="single" w:sz="4" w:space="0" w:color="auto"/>
              <w:right w:val="single" w:sz="4" w:space="0" w:color="auto"/>
            </w:tcBorders>
            <w:shd w:val="clear" w:color="000000" w:fill="FFFFFF"/>
            <w:vAlign w:val="center"/>
            <w:hideMark/>
          </w:tcPr>
          <w:p w14:paraId="1D8573B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HL1 Q3 (a)</w:t>
            </w:r>
          </w:p>
        </w:tc>
        <w:tc>
          <w:tcPr>
            <w:tcW w:w="748" w:type="dxa"/>
            <w:tcBorders>
              <w:top w:val="nil"/>
              <w:left w:val="nil"/>
              <w:bottom w:val="single" w:sz="4" w:space="0" w:color="auto"/>
              <w:right w:val="single" w:sz="4" w:space="0" w:color="auto"/>
            </w:tcBorders>
            <w:shd w:val="clear" w:color="000000" w:fill="FFFFFF"/>
            <w:vAlign w:val="center"/>
            <w:hideMark/>
          </w:tcPr>
          <w:p w14:paraId="23B48AF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3" w:type="dxa"/>
            <w:tcBorders>
              <w:top w:val="nil"/>
              <w:left w:val="nil"/>
              <w:bottom w:val="single" w:sz="4" w:space="0" w:color="auto"/>
              <w:right w:val="single" w:sz="4" w:space="0" w:color="auto"/>
            </w:tcBorders>
            <w:shd w:val="clear" w:color="000000" w:fill="FFFFFF"/>
            <w:vAlign w:val="center"/>
            <w:hideMark/>
          </w:tcPr>
          <w:p w14:paraId="6043357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OL1 Q3 (a)</w:t>
            </w:r>
          </w:p>
        </w:tc>
        <w:tc>
          <w:tcPr>
            <w:tcW w:w="749" w:type="dxa"/>
            <w:tcBorders>
              <w:top w:val="nil"/>
              <w:left w:val="nil"/>
              <w:bottom w:val="single" w:sz="4" w:space="0" w:color="auto"/>
              <w:right w:val="single" w:sz="4" w:space="0" w:color="auto"/>
            </w:tcBorders>
            <w:shd w:val="clear" w:color="000000" w:fill="FFFFFF"/>
            <w:vAlign w:val="center"/>
            <w:hideMark/>
          </w:tcPr>
          <w:p w14:paraId="0D67D28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37DCAA76" w14:textId="77777777" w:rsidTr="00354279">
        <w:trPr>
          <w:trHeight w:val="680"/>
        </w:trPr>
        <w:tc>
          <w:tcPr>
            <w:tcW w:w="4583" w:type="dxa"/>
            <w:tcBorders>
              <w:top w:val="nil"/>
              <w:left w:val="nil"/>
              <w:bottom w:val="nil"/>
              <w:right w:val="nil"/>
            </w:tcBorders>
            <w:shd w:val="clear" w:color="000000" w:fill="FFFFFF"/>
            <w:noWrap/>
            <w:vAlign w:val="center"/>
            <w:hideMark/>
          </w:tcPr>
          <w:p w14:paraId="15885698" w14:textId="77777777" w:rsidR="00354279" w:rsidRPr="00354279" w:rsidRDefault="00354279" w:rsidP="00354279">
            <w:pPr>
              <w:spacing w:after="0" w:line="240" w:lineRule="auto"/>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4603" w:type="dxa"/>
            <w:tcBorders>
              <w:top w:val="nil"/>
              <w:left w:val="nil"/>
              <w:bottom w:val="nil"/>
              <w:right w:val="nil"/>
            </w:tcBorders>
            <w:shd w:val="clear" w:color="000000" w:fill="FFFFFF"/>
            <w:vAlign w:val="center"/>
            <w:hideMark/>
          </w:tcPr>
          <w:p w14:paraId="2A6EC0B7" w14:textId="77777777" w:rsidR="00354279" w:rsidRPr="00354279" w:rsidRDefault="00354279" w:rsidP="00354279">
            <w:pPr>
              <w:spacing w:after="0" w:line="240" w:lineRule="auto"/>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tcBorders>
              <w:top w:val="nil"/>
              <w:left w:val="single" w:sz="4" w:space="0" w:color="auto"/>
              <w:bottom w:val="single" w:sz="4" w:space="0" w:color="auto"/>
              <w:right w:val="single" w:sz="4" w:space="0" w:color="auto"/>
            </w:tcBorders>
            <w:shd w:val="clear" w:color="000000" w:fill="C1F0C8"/>
            <w:vAlign w:val="center"/>
            <w:hideMark/>
          </w:tcPr>
          <w:p w14:paraId="75E3E87F"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Total Time:</w:t>
            </w:r>
          </w:p>
        </w:tc>
        <w:tc>
          <w:tcPr>
            <w:tcW w:w="753" w:type="dxa"/>
            <w:tcBorders>
              <w:top w:val="nil"/>
              <w:left w:val="nil"/>
              <w:bottom w:val="single" w:sz="4" w:space="0" w:color="auto"/>
              <w:right w:val="single" w:sz="4" w:space="0" w:color="auto"/>
            </w:tcBorders>
            <w:shd w:val="clear" w:color="000000" w:fill="C1F0C8"/>
            <w:vAlign w:val="center"/>
            <w:hideMark/>
          </w:tcPr>
          <w:p w14:paraId="435B3CEF"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300</w:t>
            </w:r>
          </w:p>
        </w:tc>
        <w:tc>
          <w:tcPr>
            <w:tcW w:w="988" w:type="dxa"/>
            <w:tcBorders>
              <w:top w:val="nil"/>
              <w:left w:val="nil"/>
              <w:bottom w:val="single" w:sz="4" w:space="0" w:color="auto"/>
              <w:right w:val="single" w:sz="4" w:space="0" w:color="auto"/>
            </w:tcBorders>
            <w:shd w:val="clear" w:color="000000" w:fill="C1F0C8"/>
            <w:vAlign w:val="center"/>
            <w:hideMark/>
          </w:tcPr>
          <w:p w14:paraId="1E3D6CC6"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Hours:</w:t>
            </w:r>
          </w:p>
        </w:tc>
        <w:tc>
          <w:tcPr>
            <w:tcW w:w="755" w:type="dxa"/>
            <w:tcBorders>
              <w:top w:val="nil"/>
              <w:left w:val="nil"/>
              <w:bottom w:val="single" w:sz="4" w:space="0" w:color="auto"/>
              <w:right w:val="single" w:sz="4" w:space="0" w:color="auto"/>
            </w:tcBorders>
            <w:shd w:val="clear" w:color="000000" w:fill="C1F0C8"/>
            <w:vAlign w:val="center"/>
            <w:hideMark/>
          </w:tcPr>
          <w:p w14:paraId="3582BA80"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5.0</w:t>
            </w:r>
          </w:p>
        </w:tc>
        <w:tc>
          <w:tcPr>
            <w:tcW w:w="748" w:type="dxa"/>
            <w:tcBorders>
              <w:top w:val="nil"/>
              <w:left w:val="nil"/>
              <w:bottom w:val="nil"/>
              <w:right w:val="nil"/>
            </w:tcBorders>
            <w:shd w:val="clear" w:color="000000" w:fill="FFFFFF"/>
            <w:vAlign w:val="center"/>
            <w:hideMark/>
          </w:tcPr>
          <w:p w14:paraId="7339A0C8"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48" w:type="dxa"/>
            <w:tcBorders>
              <w:top w:val="nil"/>
              <w:left w:val="nil"/>
              <w:bottom w:val="nil"/>
              <w:right w:val="nil"/>
            </w:tcBorders>
            <w:shd w:val="clear" w:color="000000" w:fill="FFFFFF"/>
            <w:vAlign w:val="center"/>
            <w:hideMark/>
          </w:tcPr>
          <w:p w14:paraId="04DA0229"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53" w:type="dxa"/>
            <w:tcBorders>
              <w:top w:val="nil"/>
              <w:left w:val="nil"/>
              <w:bottom w:val="nil"/>
              <w:right w:val="nil"/>
            </w:tcBorders>
            <w:shd w:val="clear" w:color="000000" w:fill="FFFFFF"/>
            <w:vAlign w:val="center"/>
            <w:hideMark/>
          </w:tcPr>
          <w:p w14:paraId="3A9188C8"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49" w:type="dxa"/>
            <w:tcBorders>
              <w:top w:val="nil"/>
              <w:left w:val="nil"/>
              <w:bottom w:val="nil"/>
              <w:right w:val="nil"/>
            </w:tcBorders>
            <w:shd w:val="clear" w:color="000000" w:fill="FFFFFF"/>
            <w:vAlign w:val="center"/>
            <w:hideMark/>
          </w:tcPr>
          <w:p w14:paraId="7C3928BC"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bl>
    <w:p w14:paraId="5F1990A9" w14:textId="77777777" w:rsidR="00354279" w:rsidRDefault="00354279">
      <w:pPr>
        <w:rPr>
          <w:lang w:val="en-GB"/>
        </w:rPr>
      </w:pPr>
    </w:p>
    <w:p w14:paraId="2CD37FDD" w14:textId="28A1E152" w:rsidR="00354279" w:rsidRPr="00354279" w:rsidRDefault="00354279">
      <w:pPr>
        <w:rPr>
          <w:lang w:val="en-GB"/>
        </w:rPr>
      </w:pPr>
    </w:p>
    <w:tbl>
      <w:tblPr>
        <w:tblW w:w="15440" w:type="dxa"/>
        <w:tblLook w:val="04A0" w:firstRow="1" w:lastRow="0" w:firstColumn="1" w:lastColumn="0" w:noHBand="0" w:noVBand="1"/>
      </w:tblPr>
      <w:tblGrid>
        <w:gridCol w:w="4680"/>
        <w:gridCol w:w="4588"/>
        <w:gridCol w:w="777"/>
        <w:gridCol w:w="756"/>
        <w:gridCol w:w="873"/>
        <w:gridCol w:w="752"/>
        <w:gridCol w:w="753"/>
        <w:gridCol w:w="753"/>
        <w:gridCol w:w="754"/>
        <w:gridCol w:w="754"/>
      </w:tblGrid>
      <w:tr w:rsidR="00354279" w:rsidRPr="00354279" w14:paraId="47D7B963" w14:textId="77777777" w:rsidTr="00354279">
        <w:trPr>
          <w:trHeight w:val="1200"/>
        </w:trPr>
        <w:tc>
          <w:tcPr>
            <w:tcW w:w="4680" w:type="dxa"/>
            <w:tcBorders>
              <w:top w:val="single" w:sz="4" w:space="0" w:color="auto"/>
              <w:left w:val="single" w:sz="4" w:space="0" w:color="auto"/>
              <w:bottom w:val="single" w:sz="4" w:space="0" w:color="auto"/>
              <w:right w:val="single" w:sz="4" w:space="0" w:color="auto"/>
            </w:tcBorders>
            <w:shd w:val="clear" w:color="000000" w:fill="FFFF00"/>
            <w:vAlign w:val="center"/>
            <w:hideMark/>
          </w:tcPr>
          <w:p w14:paraId="48DD07A5"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Strand 1 Chapter 3</w:t>
            </w:r>
          </w:p>
        </w:tc>
        <w:tc>
          <w:tcPr>
            <w:tcW w:w="4680" w:type="dxa"/>
            <w:tcBorders>
              <w:top w:val="single" w:sz="4" w:space="0" w:color="auto"/>
              <w:left w:val="nil"/>
              <w:bottom w:val="single" w:sz="4" w:space="0" w:color="auto"/>
              <w:right w:val="single" w:sz="4" w:space="0" w:color="auto"/>
            </w:tcBorders>
            <w:shd w:val="clear" w:color="000000" w:fill="FFFF00"/>
            <w:vAlign w:val="center"/>
            <w:hideMark/>
          </w:tcPr>
          <w:p w14:paraId="627B0DEB"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xml:space="preserve">Business and the economy </w:t>
            </w:r>
          </w:p>
        </w:tc>
        <w:tc>
          <w:tcPr>
            <w:tcW w:w="2280" w:type="dxa"/>
            <w:gridSpan w:val="3"/>
            <w:tcBorders>
              <w:top w:val="nil"/>
              <w:left w:val="nil"/>
              <w:bottom w:val="nil"/>
              <w:right w:val="nil"/>
            </w:tcBorders>
            <w:shd w:val="clear" w:color="000000" w:fill="FFFFFF"/>
            <w:noWrap/>
            <w:vAlign w:val="center"/>
            <w:hideMark/>
          </w:tcPr>
          <w:p w14:paraId="25D1ED6E"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1.5 weeks</w:t>
            </w:r>
          </w:p>
        </w:tc>
        <w:tc>
          <w:tcPr>
            <w:tcW w:w="760" w:type="dxa"/>
            <w:tcBorders>
              <w:top w:val="nil"/>
              <w:left w:val="nil"/>
              <w:bottom w:val="nil"/>
              <w:right w:val="nil"/>
            </w:tcBorders>
            <w:shd w:val="clear" w:color="000000" w:fill="FFFFFF"/>
            <w:vAlign w:val="center"/>
            <w:hideMark/>
          </w:tcPr>
          <w:p w14:paraId="018E4E83"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60" w:type="dxa"/>
            <w:tcBorders>
              <w:top w:val="nil"/>
              <w:left w:val="nil"/>
              <w:bottom w:val="nil"/>
              <w:right w:val="nil"/>
            </w:tcBorders>
            <w:shd w:val="clear" w:color="000000" w:fill="FFFFFF"/>
            <w:vAlign w:val="center"/>
            <w:hideMark/>
          </w:tcPr>
          <w:p w14:paraId="4B6697E2"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60" w:type="dxa"/>
            <w:tcBorders>
              <w:top w:val="nil"/>
              <w:left w:val="nil"/>
              <w:bottom w:val="nil"/>
              <w:right w:val="nil"/>
            </w:tcBorders>
            <w:shd w:val="clear" w:color="000000" w:fill="FFFFFF"/>
            <w:vAlign w:val="center"/>
            <w:hideMark/>
          </w:tcPr>
          <w:p w14:paraId="39DD9DF5"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60" w:type="dxa"/>
            <w:tcBorders>
              <w:top w:val="nil"/>
              <w:left w:val="nil"/>
              <w:bottom w:val="nil"/>
              <w:right w:val="nil"/>
            </w:tcBorders>
            <w:shd w:val="clear" w:color="000000" w:fill="FFFFFF"/>
            <w:vAlign w:val="center"/>
            <w:hideMark/>
          </w:tcPr>
          <w:p w14:paraId="060191AE"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60" w:type="dxa"/>
            <w:tcBorders>
              <w:top w:val="nil"/>
              <w:left w:val="nil"/>
              <w:bottom w:val="nil"/>
              <w:right w:val="nil"/>
            </w:tcBorders>
            <w:shd w:val="clear" w:color="000000" w:fill="FFFFFF"/>
            <w:vAlign w:val="center"/>
            <w:hideMark/>
          </w:tcPr>
          <w:p w14:paraId="053E733E"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r>
      <w:tr w:rsidR="00354279" w:rsidRPr="00354279" w14:paraId="28D2502D" w14:textId="77777777" w:rsidTr="00354279">
        <w:trPr>
          <w:trHeight w:val="740"/>
        </w:trPr>
        <w:tc>
          <w:tcPr>
            <w:tcW w:w="4680" w:type="dxa"/>
            <w:tcBorders>
              <w:top w:val="nil"/>
              <w:left w:val="single" w:sz="4" w:space="0" w:color="auto"/>
              <w:bottom w:val="single" w:sz="4" w:space="0" w:color="auto"/>
              <w:right w:val="single" w:sz="4" w:space="0" w:color="auto"/>
            </w:tcBorders>
            <w:shd w:val="clear" w:color="000000" w:fill="FFFF00"/>
            <w:vAlign w:val="center"/>
            <w:hideMark/>
          </w:tcPr>
          <w:p w14:paraId="39EFD6B8"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Learning Intention</w:t>
            </w:r>
          </w:p>
        </w:tc>
        <w:tc>
          <w:tcPr>
            <w:tcW w:w="4680" w:type="dxa"/>
            <w:tcBorders>
              <w:top w:val="nil"/>
              <w:left w:val="nil"/>
              <w:bottom w:val="single" w:sz="4" w:space="0" w:color="auto"/>
              <w:right w:val="single" w:sz="4" w:space="0" w:color="auto"/>
            </w:tcBorders>
            <w:shd w:val="clear" w:color="000000" w:fill="FFFF00"/>
            <w:vAlign w:val="center"/>
            <w:hideMark/>
          </w:tcPr>
          <w:p w14:paraId="410D1CD2"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Learning Outcome</w:t>
            </w:r>
          </w:p>
        </w:tc>
        <w:tc>
          <w:tcPr>
            <w:tcW w:w="760" w:type="dxa"/>
            <w:tcBorders>
              <w:top w:val="single" w:sz="4" w:space="0" w:color="auto"/>
              <w:left w:val="nil"/>
              <w:bottom w:val="single" w:sz="4" w:space="0" w:color="auto"/>
              <w:right w:val="single" w:sz="4" w:space="0" w:color="auto"/>
            </w:tcBorders>
            <w:shd w:val="clear" w:color="000000" w:fill="FFFF00"/>
            <w:textDirection w:val="tbRl"/>
            <w:vAlign w:val="center"/>
            <w:hideMark/>
          </w:tcPr>
          <w:p w14:paraId="2F17852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Page</w:t>
            </w:r>
          </w:p>
        </w:tc>
        <w:tc>
          <w:tcPr>
            <w:tcW w:w="760" w:type="dxa"/>
            <w:tcBorders>
              <w:top w:val="single" w:sz="4" w:space="0" w:color="auto"/>
              <w:left w:val="nil"/>
              <w:bottom w:val="single" w:sz="4" w:space="0" w:color="auto"/>
              <w:right w:val="single" w:sz="4" w:space="0" w:color="auto"/>
            </w:tcBorders>
            <w:shd w:val="clear" w:color="000000" w:fill="FFFF00"/>
            <w:textDirection w:val="tbRl"/>
            <w:vAlign w:val="center"/>
            <w:hideMark/>
          </w:tcPr>
          <w:p w14:paraId="345CBD8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Time - mins</w:t>
            </w:r>
          </w:p>
        </w:tc>
        <w:tc>
          <w:tcPr>
            <w:tcW w:w="760" w:type="dxa"/>
            <w:tcBorders>
              <w:top w:val="single" w:sz="4" w:space="0" w:color="auto"/>
              <w:left w:val="nil"/>
              <w:bottom w:val="single" w:sz="4" w:space="0" w:color="auto"/>
              <w:right w:val="single" w:sz="4" w:space="0" w:color="auto"/>
            </w:tcBorders>
            <w:shd w:val="clear" w:color="000000" w:fill="FFFF00"/>
            <w:textDirection w:val="tbRl"/>
            <w:vAlign w:val="center"/>
            <w:hideMark/>
          </w:tcPr>
          <w:p w14:paraId="64DED38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Qs</w:t>
            </w:r>
          </w:p>
        </w:tc>
        <w:tc>
          <w:tcPr>
            <w:tcW w:w="760" w:type="dxa"/>
            <w:tcBorders>
              <w:top w:val="single" w:sz="4" w:space="0" w:color="auto"/>
              <w:left w:val="nil"/>
              <w:bottom w:val="single" w:sz="4" w:space="0" w:color="auto"/>
              <w:right w:val="single" w:sz="4" w:space="0" w:color="auto"/>
            </w:tcBorders>
            <w:shd w:val="clear" w:color="000000" w:fill="FFFF00"/>
            <w:textDirection w:val="tbRl"/>
            <w:vAlign w:val="center"/>
            <w:hideMark/>
          </w:tcPr>
          <w:p w14:paraId="5364ED4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Qs</w:t>
            </w:r>
          </w:p>
        </w:tc>
        <w:tc>
          <w:tcPr>
            <w:tcW w:w="760" w:type="dxa"/>
            <w:tcBorders>
              <w:top w:val="single" w:sz="4" w:space="0" w:color="auto"/>
              <w:left w:val="nil"/>
              <w:bottom w:val="single" w:sz="4" w:space="0" w:color="auto"/>
              <w:right w:val="single" w:sz="4" w:space="0" w:color="auto"/>
            </w:tcBorders>
            <w:shd w:val="clear" w:color="000000" w:fill="FFFF00"/>
            <w:textDirection w:val="tbRl"/>
            <w:vAlign w:val="center"/>
            <w:hideMark/>
          </w:tcPr>
          <w:p w14:paraId="61F0A35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P1 Qs</w:t>
            </w:r>
          </w:p>
        </w:tc>
        <w:tc>
          <w:tcPr>
            <w:tcW w:w="760" w:type="dxa"/>
            <w:tcBorders>
              <w:top w:val="single" w:sz="4" w:space="0" w:color="auto"/>
              <w:left w:val="nil"/>
              <w:bottom w:val="single" w:sz="4" w:space="0" w:color="auto"/>
              <w:right w:val="single" w:sz="4" w:space="0" w:color="auto"/>
            </w:tcBorders>
            <w:shd w:val="clear" w:color="000000" w:fill="FFFF00"/>
            <w:textDirection w:val="tbRl"/>
            <w:vAlign w:val="center"/>
            <w:hideMark/>
          </w:tcPr>
          <w:p w14:paraId="67B686C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P2 Qs</w:t>
            </w:r>
          </w:p>
        </w:tc>
        <w:tc>
          <w:tcPr>
            <w:tcW w:w="760" w:type="dxa"/>
            <w:tcBorders>
              <w:top w:val="single" w:sz="4" w:space="0" w:color="auto"/>
              <w:left w:val="nil"/>
              <w:bottom w:val="single" w:sz="4" w:space="0" w:color="auto"/>
              <w:right w:val="single" w:sz="4" w:space="0" w:color="auto"/>
            </w:tcBorders>
            <w:shd w:val="clear" w:color="000000" w:fill="FFFF00"/>
            <w:textDirection w:val="tbRl"/>
            <w:vAlign w:val="center"/>
            <w:hideMark/>
          </w:tcPr>
          <w:p w14:paraId="605CB7F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P1 Qs</w:t>
            </w:r>
          </w:p>
        </w:tc>
        <w:tc>
          <w:tcPr>
            <w:tcW w:w="760" w:type="dxa"/>
            <w:tcBorders>
              <w:top w:val="single" w:sz="4" w:space="0" w:color="auto"/>
              <w:left w:val="nil"/>
              <w:bottom w:val="single" w:sz="4" w:space="0" w:color="auto"/>
              <w:right w:val="single" w:sz="4" w:space="0" w:color="auto"/>
            </w:tcBorders>
            <w:shd w:val="clear" w:color="000000" w:fill="FFFF00"/>
            <w:textDirection w:val="tbRl"/>
            <w:vAlign w:val="center"/>
            <w:hideMark/>
          </w:tcPr>
          <w:p w14:paraId="600B33E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P2 Qs</w:t>
            </w:r>
          </w:p>
        </w:tc>
      </w:tr>
      <w:tr w:rsidR="00354279" w:rsidRPr="00354279" w14:paraId="153D4E28" w14:textId="77777777" w:rsidTr="00354279">
        <w:trPr>
          <w:trHeight w:val="160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275A977B"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relevance of specific economic indicators including inflation, employment rates, interest rates, economic growth and development, exchange rates, and consumer confidence for business development and growth.</w:t>
            </w:r>
          </w:p>
        </w:tc>
        <w:tc>
          <w:tcPr>
            <w:tcW w:w="4680" w:type="dxa"/>
            <w:tcBorders>
              <w:top w:val="nil"/>
              <w:left w:val="nil"/>
              <w:bottom w:val="single" w:sz="4" w:space="0" w:color="auto"/>
              <w:right w:val="single" w:sz="4" w:space="0" w:color="auto"/>
            </w:tcBorders>
            <w:shd w:val="clear" w:color="000000" w:fill="FFFFFF"/>
            <w:vAlign w:val="center"/>
            <w:hideMark/>
          </w:tcPr>
          <w:p w14:paraId="597207F3"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3.1 Explain how economic indicators can impact on business development and growth. </w:t>
            </w:r>
          </w:p>
        </w:tc>
        <w:tc>
          <w:tcPr>
            <w:tcW w:w="760" w:type="dxa"/>
            <w:tcBorders>
              <w:top w:val="nil"/>
              <w:left w:val="nil"/>
              <w:bottom w:val="single" w:sz="4" w:space="0" w:color="auto"/>
              <w:right w:val="single" w:sz="4" w:space="0" w:color="auto"/>
            </w:tcBorders>
            <w:shd w:val="clear" w:color="000000" w:fill="FFFFFF"/>
            <w:vAlign w:val="center"/>
            <w:hideMark/>
          </w:tcPr>
          <w:p w14:paraId="06A7CCF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44-51</w:t>
            </w:r>
          </w:p>
        </w:tc>
        <w:tc>
          <w:tcPr>
            <w:tcW w:w="760" w:type="dxa"/>
            <w:tcBorders>
              <w:top w:val="nil"/>
              <w:left w:val="nil"/>
              <w:bottom w:val="single" w:sz="4" w:space="0" w:color="auto"/>
              <w:right w:val="single" w:sz="4" w:space="0" w:color="auto"/>
            </w:tcBorders>
            <w:shd w:val="clear" w:color="000000" w:fill="FFFFFF"/>
            <w:vAlign w:val="center"/>
            <w:hideMark/>
          </w:tcPr>
          <w:p w14:paraId="6E6E275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140</w:t>
            </w:r>
          </w:p>
        </w:tc>
        <w:tc>
          <w:tcPr>
            <w:tcW w:w="760" w:type="dxa"/>
            <w:tcBorders>
              <w:top w:val="nil"/>
              <w:left w:val="nil"/>
              <w:bottom w:val="single" w:sz="4" w:space="0" w:color="auto"/>
              <w:right w:val="single" w:sz="4" w:space="0" w:color="auto"/>
            </w:tcBorders>
            <w:shd w:val="clear" w:color="000000" w:fill="FFFFFF"/>
            <w:vAlign w:val="center"/>
            <w:hideMark/>
          </w:tcPr>
          <w:p w14:paraId="12E7529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Q1 - Q5</w:t>
            </w:r>
          </w:p>
        </w:tc>
        <w:tc>
          <w:tcPr>
            <w:tcW w:w="760" w:type="dxa"/>
            <w:tcBorders>
              <w:top w:val="nil"/>
              <w:left w:val="nil"/>
              <w:bottom w:val="single" w:sz="4" w:space="0" w:color="auto"/>
              <w:right w:val="single" w:sz="4" w:space="0" w:color="auto"/>
            </w:tcBorders>
            <w:shd w:val="clear" w:color="000000" w:fill="FFFFFF"/>
            <w:vAlign w:val="center"/>
            <w:hideMark/>
          </w:tcPr>
          <w:p w14:paraId="4F58A14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Q1 - Q5</w:t>
            </w:r>
          </w:p>
        </w:tc>
        <w:tc>
          <w:tcPr>
            <w:tcW w:w="760" w:type="dxa"/>
            <w:tcBorders>
              <w:top w:val="nil"/>
              <w:left w:val="nil"/>
              <w:bottom w:val="single" w:sz="4" w:space="0" w:color="auto"/>
              <w:right w:val="single" w:sz="4" w:space="0" w:color="auto"/>
            </w:tcBorders>
            <w:vAlign w:val="center"/>
            <w:hideMark/>
          </w:tcPr>
          <w:p w14:paraId="1631127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HL1 Q2 (d)</w:t>
            </w:r>
          </w:p>
        </w:tc>
        <w:tc>
          <w:tcPr>
            <w:tcW w:w="760" w:type="dxa"/>
            <w:tcBorders>
              <w:top w:val="nil"/>
              <w:left w:val="nil"/>
              <w:bottom w:val="single" w:sz="4" w:space="0" w:color="auto"/>
              <w:right w:val="single" w:sz="4" w:space="0" w:color="auto"/>
            </w:tcBorders>
            <w:vAlign w:val="center"/>
            <w:hideMark/>
          </w:tcPr>
          <w:p w14:paraId="739F277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HL2 Q5 (c) (</w:t>
            </w:r>
            <w:proofErr w:type="spellStart"/>
            <w:r w:rsidRPr="00354279">
              <w:rPr>
                <w:rFonts w:ascii="Calibri" w:eastAsia="Times New Roman" w:hAnsi="Calibri" w:cs="Calibri"/>
                <w:b/>
                <w:bCs/>
                <w:color w:val="000000"/>
                <w:kern w:val="0"/>
                <w:sz w:val="22"/>
                <w:szCs w:val="22"/>
                <w:lang w:eastAsia="en-GB"/>
                <w14:ligatures w14:val="none"/>
              </w:rPr>
              <w:t>i</w:t>
            </w:r>
            <w:proofErr w:type="spellEnd"/>
            <w:r w:rsidRPr="00354279">
              <w:rPr>
                <w:rFonts w:ascii="Calibri" w:eastAsia="Times New Roman" w:hAnsi="Calibri" w:cs="Calibri"/>
                <w:b/>
                <w:bCs/>
                <w:color w:val="000000"/>
                <w:kern w:val="0"/>
                <w:sz w:val="22"/>
                <w:szCs w:val="22"/>
                <w:lang w:eastAsia="en-GB"/>
                <w14:ligatures w14:val="none"/>
              </w:rPr>
              <w:t>)</w:t>
            </w:r>
          </w:p>
        </w:tc>
        <w:tc>
          <w:tcPr>
            <w:tcW w:w="760" w:type="dxa"/>
            <w:tcBorders>
              <w:top w:val="nil"/>
              <w:left w:val="nil"/>
              <w:bottom w:val="single" w:sz="4" w:space="0" w:color="auto"/>
              <w:right w:val="single" w:sz="4" w:space="0" w:color="auto"/>
            </w:tcBorders>
            <w:vAlign w:val="center"/>
            <w:hideMark/>
          </w:tcPr>
          <w:p w14:paraId="3BBADDB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OL1 Q5 (d)</w:t>
            </w:r>
          </w:p>
        </w:tc>
        <w:tc>
          <w:tcPr>
            <w:tcW w:w="760" w:type="dxa"/>
            <w:tcBorders>
              <w:top w:val="nil"/>
              <w:left w:val="nil"/>
              <w:bottom w:val="single" w:sz="4" w:space="0" w:color="auto"/>
              <w:right w:val="single" w:sz="4" w:space="0" w:color="auto"/>
            </w:tcBorders>
            <w:vAlign w:val="center"/>
            <w:hideMark/>
          </w:tcPr>
          <w:p w14:paraId="0AD7D61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OL2 Q2 (c)</w:t>
            </w:r>
          </w:p>
        </w:tc>
      </w:tr>
      <w:tr w:rsidR="00354279" w:rsidRPr="00354279" w14:paraId="5031BD57" w14:textId="77777777" w:rsidTr="00354279">
        <w:trPr>
          <w:trHeight w:val="64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6BEC1C89"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value of the business economy in Ireland including turnover and employment patterns.</w:t>
            </w:r>
          </w:p>
        </w:tc>
        <w:tc>
          <w:tcPr>
            <w:tcW w:w="4680" w:type="dxa"/>
            <w:tcBorders>
              <w:top w:val="nil"/>
              <w:left w:val="nil"/>
              <w:bottom w:val="single" w:sz="4" w:space="0" w:color="auto"/>
              <w:right w:val="single" w:sz="4" w:space="0" w:color="auto"/>
            </w:tcBorders>
            <w:shd w:val="clear" w:color="000000" w:fill="FFFFFF"/>
            <w:vAlign w:val="center"/>
            <w:hideMark/>
          </w:tcPr>
          <w:p w14:paraId="5C0FA2F6"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3.2 Outline the value of the business economy in Ireland. </w:t>
            </w:r>
          </w:p>
        </w:tc>
        <w:tc>
          <w:tcPr>
            <w:tcW w:w="760" w:type="dxa"/>
            <w:tcBorders>
              <w:top w:val="nil"/>
              <w:left w:val="nil"/>
              <w:bottom w:val="single" w:sz="4" w:space="0" w:color="auto"/>
              <w:right w:val="single" w:sz="4" w:space="0" w:color="auto"/>
            </w:tcBorders>
            <w:shd w:val="clear" w:color="000000" w:fill="FFFFFF"/>
            <w:vAlign w:val="center"/>
            <w:hideMark/>
          </w:tcPr>
          <w:p w14:paraId="5EEBA67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52</w:t>
            </w:r>
          </w:p>
        </w:tc>
        <w:tc>
          <w:tcPr>
            <w:tcW w:w="760" w:type="dxa"/>
            <w:tcBorders>
              <w:top w:val="nil"/>
              <w:left w:val="nil"/>
              <w:bottom w:val="single" w:sz="4" w:space="0" w:color="auto"/>
              <w:right w:val="single" w:sz="4" w:space="0" w:color="auto"/>
            </w:tcBorders>
            <w:shd w:val="clear" w:color="000000" w:fill="FFFFFF"/>
            <w:vAlign w:val="center"/>
            <w:hideMark/>
          </w:tcPr>
          <w:p w14:paraId="115ECB3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30</w:t>
            </w:r>
          </w:p>
        </w:tc>
        <w:tc>
          <w:tcPr>
            <w:tcW w:w="760" w:type="dxa"/>
            <w:tcBorders>
              <w:top w:val="nil"/>
              <w:left w:val="nil"/>
              <w:bottom w:val="single" w:sz="4" w:space="0" w:color="auto"/>
              <w:right w:val="single" w:sz="4" w:space="0" w:color="auto"/>
            </w:tcBorders>
            <w:shd w:val="clear" w:color="000000" w:fill="FFFFFF"/>
            <w:vAlign w:val="center"/>
            <w:hideMark/>
          </w:tcPr>
          <w:p w14:paraId="7CA6296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Q6</w:t>
            </w:r>
          </w:p>
        </w:tc>
        <w:tc>
          <w:tcPr>
            <w:tcW w:w="760" w:type="dxa"/>
            <w:tcBorders>
              <w:top w:val="nil"/>
              <w:left w:val="nil"/>
              <w:bottom w:val="single" w:sz="4" w:space="0" w:color="auto"/>
              <w:right w:val="single" w:sz="4" w:space="0" w:color="auto"/>
            </w:tcBorders>
            <w:shd w:val="clear" w:color="000000" w:fill="FFFFFF"/>
            <w:vAlign w:val="center"/>
            <w:hideMark/>
          </w:tcPr>
          <w:p w14:paraId="0D907339"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79A11AC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348C888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0E5D724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31F647E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593A6A71" w14:textId="77777777" w:rsidTr="00354279">
        <w:trPr>
          <w:trHeight w:val="680"/>
        </w:trPr>
        <w:tc>
          <w:tcPr>
            <w:tcW w:w="4680" w:type="dxa"/>
            <w:tcBorders>
              <w:top w:val="nil"/>
              <w:left w:val="nil"/>
              <w:bottom w:val="nil"/>
              <w:right w:val="nil"/>
            </w:tcBorders>
            <w:shd w:val="clear" w:color="000000" w:fill="FFFFFF"/>
            <w:noWrap/>
            <w:vAlign w:val="center"/>
            <w:hideMark/>
          </w:tcPr>
          <w:p w14:paraId="1F398A93" w14:textId="77777777" w:rsidR="00354279" w:rsidRPr="00354279" w:rsidRDefault="00354279" w:rsidP="00354279">
            <w:pPr>
              <w:spacing w:after="0" w:line="240" w:lineRule="auto"/>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4680" w:type="dxa"/>
            <w:tcBorders>
              <w:top w:val="nil"/>
              <w:left w:val="nil"/>
              <w:bottom w:val="nil"/>
              <w:right w:val="nil"/>
            </w:tcBorders>
            <w:shd w:val="clear" w:color="000000" w:fill="FFFFFF"/>
            <w:vAlign w:val="center"/>
            <w:hideMark/>
          </w:tcPr>
          <w:p w14:paraId="7D85E651" w14:textId="77777777" w:rsidR="00354279" w:rsidRPr="00354279" w:rsidRDefault="00354279" w:rsidP="00354279">
            <w:pPr>
              <w:spacing w:after="0" w:line="240" w:lineRule="auto"/>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tcBorders>
              <w:top w:val="nil"/>
              <w:left w:val="single" w:sz="4" w:space="0" w:color="auto"/>
              <w:bottom w:val="single" w:sz="4" w:space="0" w:color="auto"/>
              <w:right w:val="single" w:sz="4" w:space="0" w:color="auto"/>
            </w:tcBorders>
            <w:shd w:val="clear" w:color="000000" w:fill="C1F0C8"/>
            <w:vAlign w:val="center"/>
            <w:hideMark/>
          </w:tcPr>
          <w:p w14:paraId="14E1A51E"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Total Time:</w:t>
            </w:r>
          </w:p>
        </w:tc>
        <w:tc>
          <w:tcPr>
            <w:tcW w:w="760" w:type="dxa"/>
            <w:tcBorders>
              <w:top w:val="nil"/>
              <w:left w:val="nil"/>
              <w:bottom w:val="single" w:sz="4" w:space="0" w:color="auto"/>
              <w:right w:val="single" w:sz="4" w:space="0" w:color="auto"/>
            </w:tcBorders>
            <w:shd w:val="clear" w:color="000000" w:fill="C1F0C8"/>
            <w:vAlign w:val="center"/>
            <w:hideMark/>
          </w:tcPr>
          <w:p w14:paraId="2F8834C2"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170</w:t>
            </w:r>
          </w:p>
        </w:tc>
        <w:tc>
          <w:tcPr>
            <w:tcW w:w="760" w:type="dxa"/>
            <w:tcBorders>
              <w:top w:val="nil"/>
              <w:left w:val="nil"/>
              <w:bottom w:val="single" w:sz="4" w:space="0" w:color="auto"/>
              <w:right w:val="single" w:sz="4" w:space="0" w:color="auto"/>
            </w:tcBorders>
            <w:shd w:val="clear" w:color="000000" w:fill="C1F0C8"/>
            <w:vAlign w:val="center"/>
            <w:hideMark/>
          </w:tcPr>
          <w:p w14:paraId="175CCD8C"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Hours:</w:t>
            </w:r>
          </w:p>
        </w:tc>
        <w:tc>
          <w:tcPr>
            <w:tcW w:w="760" w:type="dxa"/>
            <w:tcBorders>
              <w:top w:val="nil"/>
              <w:left w:val="nil"/>
              <w:bottom w:val="single" w:sz="4" w:space="0" w:color="auto"/>
              <w:right w:val="single" w:sz="4" w:space="0" w:color="auto"/>
            </w:tcBorders>
            <w:shd w:val="clear" w:color="000000" w:fill="C1F0C8"/>
            <w:vAlign w:val="center"/>
            <w:hideMark/>
          </w:tcPr>
          <w:p w14:paraId="5E4629E2"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2.8</w:t>
            </w:r>
          </w:p>
        </w:tc>
        <w:tc>
          <w:tcPr>
            <w:tcW w:w="760" w:type="dxa"/>
            <w:tcBorders>
              <w:top w:val="nil"/>
              <w:left w:val="nil"/>
              <w:bottom w:val="nil"/>
              <w:right w:val="nil"/>
            </w:tcBorders>
            <w:shd w:val="clear" w:color="000000" w:fill="FFFFFF"/>
            <w:vAlign w:val="center"/>
            <w:hideMark/>
          </w:tcPr>
          <w:p w14:paraId="44C19B84"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tcBorders>
              <w:top w:val="nil"/>
              <w:left w:val="nil"/>
              <w:bottom w:val="nil"/>
              <w:right w:val="nil"/>
            </w:tcBorders>
            <w:shd w:val="clear" w:color="000000" w:fill="FFFFFF"/>
            <w:vAlign w:val="center"/>
            <w:hideMark/>
          </w:tcPr>
          <w:p w14:paraId="5277FDAE"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tcBorders>
              <w:top w:val="nil"/>
              <w:left w:val="nil"/>
              <w:bottom w:val="nil"/>
              <w:right w:val="nil"/>
            </w:tcBorders>
            <w:shd w:val="clear" w:color="000000" w:fill="FFFFFF"/>
            <w:vAlign w:val="center"/>
            <w:hideMark/>
          </w:tcPr>
          <w:p w14:paraId="604BD72C"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tcBorders>
              <w:top w:val="nil"/>
              <w:left w:val="nil"/>
              <w:bottom w:val="nil"/>
              <w:right w:val="nil"/>
            </w:tcBorders>
            <w:shd w:val="clear" w:color="000000" w:fill="FFFFFF"/>
            <w:vAlign w:val="center"/>
            <w:hideMark/>
          </w:tcPr>
          <w:p w14:paraId="588AA074"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bl>
    <w:p w14:paraId="151256F5" w14:textId="7CCF03D8" w:rsidR="00354279" w:rsidRDefault="00354279">
      <w:pPr>
        <w:rPr>
          <w:lang w:val="en-GB"/>
        </w:rPr>
      </w:pPr>
    </w:p>
    <w:p w14:paraId="781DC1D4" w14:textId="654DD1A4" w:rsidR="00354279" w:rsidRDefault="00354279">
      <w:pPr>
        <w:rPr>
          <w:lang w:val="en-GB"/>
        </w:rPr>
      </w:pPr>
      <w:r>
        <w:rPr>
          <w:lang w:val="en-GB"/>
        </w:rPr>
        <w:br w:type="page"/>
      </w:r>
    </w:p>
    <w:tbl>
      <w:tblPr>
        <w:tblW w:w="15440" w:type="dxa"/>
        <w:tblLook w:val="04A0" w:firstRow="1" w:lastRow="0" w:firstColumn="1" w:lastColumn="0" w:noHBand="0" w:noVBand="1"/>
      </w:tblPr>
      <w:tblGrid>
        <w:gridCol w:w="4681"/>
        <w:gridCol w:w="4527"/>
        <w:gridCol w:w="777"/>
        <w:gridCol w:w="754"/>
        <w:gridCol w:w="873"/>
        <w:gridCol w:w="749"/>
        <w:gridCol w:w="750"/>
        <w:gridCol w:w="750"/>
        <w:gridCol w:w="832"/>
        <w:gridCol w:w="747"/>
      </w:tblGrid>
      <w:tr w:rsidR="00354279" w:rsidRPr="00354279" w14:paraId="099D7656" w14:textId="77777777" w:rsidTr="00354279">
        <w:trPr>
          <w:trHeight w:val="699"/>
        </w:trPr>
        <w:tc>
          <w:tcPr>
            <w:tcW w:w="4680" w:type="dxa"/>
            <w:tcBorders>
              <w:top w:val="single" w:sz="4" w:space="0" w:color="auto"/>
              <w:left w:val="single" w:sz="4" w:space="0" w:color="auto"/>
              <w:bottom w:val="single" w:sz="4" w:space="0" w:color="auto"/>
              <w:right w:val="single" w:sz="4" w:space="0" w:color="auto"/>
            </w:tcBorders>
            <w:shd w:val="clear" w:color="000000" w:fill="FFFF00"/>
            <w:vAlign w:val="center"/>
            <w:hideMark/>
          </w:tcPr>
          <w:p w14:paraId="2E350CFF"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lastRenderedPageBreak/>
              <w:t>Strand 1 Chapter 4</w:t>
            </w:r>
          </w:p>
        </w:tc>
        <w:tc>
          <w:tcPr>
            <w:tcW w:w="4680" w:type="dxa"/>
            <w:tcBorders>
              <w:top w:val="single" w:sz="4" w:space="0" w:color="auto"/>
              <w:left w:val="nil"/>
              <w:bottom w:val="single" w:sz="4" w:space="0" w:color="auto"/>
              <w:right w:val="single" w:sz="4" w:space="0" w:color="auto"/>
            </w:tcBorders>
            <w:shd w:val="clear" w:color="000000" w:fill="FFFF00"/>
            <w:vAlign w:val="center"/>
            <w:hideMark/>
          </w:tcPr>
          <w:p w14:paraId="44405EEA" w14:textId="77777777" w:rsidR="00354279" w:rsidRPr="00354279" w:rsidRDefault="00354279" w:rsidP="00354279">
            <w:pPr>
              <w:spacing w:after="0" w:line="240" w:lineRule="auto"/>
              <w:rPr>
                <w:rFonts w:ascii="Calibri" w:eastAsia="Times New Roman" w:hAnsi="Calibri" w:cs="Calibri"/>
                <w:b/>
                <w:bCs/>
                <w:color w:val="000000"/>
                <w:kern w:val="0"/>
                <w:sz w:val="32"/>
                <w:szCs w:val="32"/>
                <w:lang w:eastAsia="en-GB"/>
                <w14:ligatures w14:val="none"/>
              </w:rPr>
            </w:pPr>
            <w:r w:rsidRPr="00354279">
              <w:rPr>
                <w:rFonts w:ascii="Calibri" w:eastAsia="Times New Roman" w:hAnsi="Calibri" w:cs="Calibri"/>
                <w:b/>
                <w:bCs/>
                <w:color w:val="000000"/>
                <w:kern w:val="0"/>
                <w:sz w:val="32"/>
                <w:szCs w:val="32"/>
                <w:lang w:eastAsia="en-GB"/>
                <w14:ligatures w14:val="none"/>
              </w:rPr>
              <w:t>The influence of national and EU policy</w:t>
            </w:r>
          </w:p>
        </w:tc>
        <w:tc>
          <w:tcPr>
            <w:tcW w:w="2280" w:type="dxa"/>
            <w:gridSpan w:val="3"/>
            <w:tcBorders>
              <w:top w:val="nil"/>
              <w:left w:val="nil"/>
              <w:bottom w:val="nil"/>
              <w:right w:val="nil"/>
            </w:tcBorders>
            <w:shd w:val="clear" w:color="000000" w:fill="FFFFFF"/>
            <w:noWrap/>
            <w:vAlign w:val="center"/>
            <w:hideMark/>
          </w:tcPr>
          <w:p w14:paraId="74860D66"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2 weeks</w:t>
            </w:r>
          </w:p>
        </w:tc>
        <w:tc>
          <w:tcPr>
            <w:tcW w:w="760" w:type="dxa"/>
            <w:tcBorders>
              <w:top w:val="nil"/>
              <w:left w:val="nil"/>
              <w:bottom w:val="nil"/>
              <w:right w:val="nil"/>
            </w:tcBorders>
            <w:shd w:val="clear" w:color="000000" w:fill="FFFFFF"/>
            <w:vAlign w:val="center"/>
            <w:hideMark/>
          </w:tcPr>
          <w:p w14:paraId="55BCEC74"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60" w:type="dxa"/>
            <w:tcBorders>
              <w:top w:val="nil"/>
              <w:left w:val="nil"/>
              <w:bottom w:val="nil"/>
              <w:right w:val="nil"/>
            </w:tcBorders>
            <w:shd w:val="clear" w:color="000000" w:fill="FFFFFF"/>
            <w:vAlign w:val="center"/>
            <w:hideMark/>
          </w:tcPr>
          <w:p w14:paraId="4BC7F548"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60" w:type="dxa"/>
            <w:tcBorders>
              <w:top w:val="nil"/>
              <w:left w:val="nil"/>
              <w:bottom w:val="nil"/>
              <w:right w:val="nil"/>
            </w:tcBorders>
            <w:shd w:val="clear" w:color="000000" w:fill="FFFFFF"/>
            <w:vAlign w:val="center"/>
            <w:hideMark/>
          </w:tcPr>
          <w:p w14:paraId="5119AE83"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60" w:type="dxa"/>
            <w:tcBorders>
              <w:top w:val="nil"/>
              <w:left w:val="nil"/>
              <w:bottom w:val="nil"/>
              <w:right w:val="nil"/>
            </w:tcBorders>
            <w:shd w:val="clear" w:color="000000" w:fill="FFFFFF"/>
            <w:vAlign w:val="center"/>
            <w:hideMark/>
          </w:tcPr>
          <w:p w14:paraId="6148ABE2"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60" w:type="dxa"/>
            <w:tcBorders>
              <w:top w:val="nil"/>
              <w:left w:val="nil"/>
              <w:bottom w:val="nil"/>
              <w:right w:val="nil"/>
            </w:tcBorders>
            <w:shd w:val="clear" w:color="000000" w:fill="FFFFFF"/>
            <w:vAlign w:val="center"/>
            <w:hideMark/>
          </w:tcPr>
          <w:p w14:paraId="3BF6E434"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r>
      <w:tr w:rsidR="00354279" w:rsidRPr="00354279" w14:paraId="74BE75ED" w14:textId="77777777" w:rsidTr="00354279">
        <w:trPr>
          <w:trHeight w:val="740"/>
        </w:trPr>
        <w:tc>
          <w:tcPr>
            <w:tcW w:w="4680" w:type="dxa"/>
            <w:tcBorders>
              <w:top w:val="nil"/>
              <w:left w:val="single" w:sz="4" w:space="0" w:color="auto"/>
              <w:bottom w:val="single" w:sz="4" w:space="0" w:color="auto"/>
              <w:right w:val="single" w:sz="4" w:space="0" w:color="auto"/>
            </w:tcBorders>
            <w:shd w:val="clear" w:color="000000" w:fill="FFFF00"/>
            <w:vAlign w:val="center"/>
            <w:hideMark/>
          </w:tcPr>
          <w:p w14:paraId="78D173BE"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Learning Intention</w:t>
            </w:r>
          </w:p>
        </w:tc>
        <w:tc>
          <w:tcPr>
            <w:tcW w:w="4680" w:type="dxa"/>
            <w:tcBorders>
              <w:top w:val="nil"/>
              <w:left w:val="nil"/>
              <w:bottom w:val="single" w:sz="4" w:space="0" w:color="auto"/>
              <w:right w:val="single" w:sz="4" w:space="0" w:color="auto"/>
            </w:tcBorders>
            <w:shd w:val="clear" w:color="000000" w:fill="FFFF00"/>
            <w:vAlign w:val="center"/>
            <w:hideMark/>
          </w:tcPr>
          <w:p w14:paraId="16522A33"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Learning Outcome</w:t>
            </w:r>
          </w:p>
        </w:tc>
        <w:tc>
          <w:tcPr>
            <w:tcW w:w="760" w:type="dxa"/>
            <w:tcBorders>
              <w:top w:val="single" w:sz="4" w:space="0" w:color="auto"/>
              <w:left w:val="nil"/>
              <w:bottom w:val="single" w:sz="4" w:space="0" w:color="auto"/>
              <w:right w:val="single" w:sz="4" w:space="0" w:color="auto"/>
            </w:tcBorders>
            <w:shd w:val="clear" w:color="000000" w:fill="FFFF00"/>
            <w:textDirection w:val="tbRl"/>
            <w:vAlign w:val="center"/>
            <w:hideMark/>
          </w:tcPr>
          <w:p w14:paraId="6929A8D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Page</w:t>
            </w:r>
          </w:p>
        </w:tc>
        <w:tc>
          <w:tcPr>
            <w:tcW w:w="760" w:type="dxa"/>
            <w:tcBorders>
              <w:top w:val="single" w:sz="4" w:space="0" w:color="auto"/>
              <w:left w:val="nil"/>
              <w:bottom w:val="single" w:sz="4" w:space="0" w:color="auto"/>
              <w:right w:val="single" w:sz="4" w:space="0" w:color="auto"/>
            </w:tcBorders>
            <w:shd w:val="clear" w:color="000000" w:fill="FFFF00"/>
            <w:textDirection w:val="tbRl"/>
            <w:vAlign w:val="center"/>
            <w:hideMark/>
          </w:tcPr>
          <w:p w14:paraId="7E3F106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Time - mins</w:t>
            </w:r>
          </w:p>
        </w:tc>
        <w:tc>
          <w:tcPr>
            <w:tcW w:w="760" w:type="dxa"/>
            <w:tcBorders>
              <w:top w:val="single" w:sz="4" w:space="0" w:color="auto"/>
              <w:left w:val="nil"/>
              <w:bottom w:val="single" w:sz="4" w:space="0" w:color="auto"/>
              <w:right w:val="single" w:sz="4" w:space="0" w:color="auto"/>
            </w:tcBorders>
            <w:shd w:val="clear" w:color="000000" w:fill="FFFF00"/>
            <w:textDirection w:val="tbRl"/>
            <w:vAlign w:val="center"/>
            <w:hideMark/>
          </w:tcPr>
          <w:p w14:paraId="54661B0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Qs</w:t>
            </w:r>
          </w:p>
        </w:tc>
        <w:tc>
          <w:tcPr>
            <w:tcW w:w="760" w:type="dxa"/>
            <w:tcBorders>
              <w:top w:val="single" w:sz="4" w:space="0" w:color="auto"/>
              <w:left w:val="nil"/>
              <w:bottom w:val="single" w:sz="4" w:space="0" w:color="auto"/>
              <w:right w:val="single" w:sz="4" w:space="0" w:color="auto"/>
            </w:tcBorders>
            <w:shd w:val="clear" w:color="000000" w:fill="FFFF00"/>
            <w:textDirection w:val="tbRl"/>
            <w:vAlign w:val="center"/>
            <w:hideMark/>
          </w:tcPr>
          <w:p w14:paraId="6C270DD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Qs</w:t>
            </w:r>
          </w:p>
        </w:tc>
        <w:tc>
          <w:tcPr>
            <w:tcW w:w="760" w:type="dxa"/>
            <w:tcBorders>
              <w:top w:val="single" w:sz="4" w:space="0" w:color="auto"/>
              <w:left w:val="nil"/>
              <w:bottom w:val="single" w:sz="4" w:space="0" w:color="auto"/>
              <w:right w:val="single" w:sz="4" w:space="0" w:color="auto"/>
            </w:tcBorders>
            <w:shd w:val="clear" w:color="000000" w:fill="FFFF00"/>
            <w:textDirection w:val="tbRl"/>
            <w:vAlign w:val="center"/>
            <w:hideMark/>
          </w:tcPr>
          <w:p w14:paraId="314AE37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P1 Qs</w:t>
            </w:r>
          </w:p>
        </w:tc>
        <w:tc>
          <w:tcPr>
            <w:tcW w:w="760" w:type="dxa"/>
            <w:tcBorders>
              <w:top w:val="single" w:sz="4" w:space="0" w:color="auto"/>
              <w:left w:val="nil"/>
              <w:bottom w:val="single" w:sz="4" w:space="0" w:color="auto"/>
              <w:right w:val="single" w:sz="4" w:space="0" w:color="auto"/>
            </w:tcBorders>
            <w:shd w:val="clear" w:color="000000" w:fill="FFFF00"/>
            <w:textDirection w:val="tbRl"/>
            <w:vAlign w:val="center"/>
            <w:hideMark/>
          </w:tcPr>
          <w:p w14:paraId="21046D4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P2 Qs</w:t>
            </w:r>
          </w:p>
        </w:tc>
        <w:tc>
          <w:tcPr>
            <w:tcW w:w="760" w:type="dxa"/>
            <w:tcBorders>
              <w:top w:val="single" w:sz="4" w:space="0" w:color="auto"/>
              <w:left w:val="nil"/>
              <w:bottom w:val="single" w:sz="4" w:space="0" w:color="auto"/>
              <w:right w:val="single" w:sz="4" w:space="0" w:color="auto"/>
            </w:tcBorders>
            <w:shd w:val="clear" w:color="000000" w:fill="FFFF00"/>
            <w:textDirection w:val="tbRl"/>
            <w:vAlign w:val="center"/>
            <w:hideMark/>
          </w:tcPr>
          <w:p w14:paraId="41E1D12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P1 Qs</w:t>
            </w:r>
          </w:p>
        </w:tc>
        <w:tc>
          <w:tcPr>
            <w:tcW w:w="760" w:type="dxa"/>
            <w:tcBorders>
              <w:top w:val="single" w:sz="4" w:space="0" w:color="auto"/>
              <w:left w:val="nil"/>
              <w:bottom w:val="single" w:sz="4" w:space="0" w:color="auto"/>
              <w:right w:val="single" w:sz="4" w:space="0" w:color="auto"/>
            </w:tcBorders>
            <w:shd w:val="clear" w:color="000000" w:fill="FFFF00"/>
            <w:textDirection w:val="tbRl"/>
            <w:vAlign w:val="center"/>
            <w:hideMark/>
          </w:tcPr>
          <w:p w14:paraId="0F20B4A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P2 Qs</w:t>
            </w:r>
          </w:p>
        </w:tc>
      </w:tr>
      <w:tr w:rsidR="00354279" w:rsidRPr="00354279" w14:paraId="7F4576CB" w14:textId="77777777" w:rsidTr="00354279">
        <w:trPr>
          <w:trHeight w:val="960"/>
        </w:trPr>
        <w:tc>
          <w:tcPr>
            <w:tcW w:w="4680"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49BF0573"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how Irish government policy* impacts across different sectors of the economy, how policy and legislation differ, and how stakeholders in business can inform and influence policy development (including interest groups and lobbying).</w:t>
            </w:r>
          </w:p>
        </w:tc>
        <w:tc>
          <w:tcPr>
            <w:tcW w:w="4680" w:type="dxa"/>
            <w:tcBorders>
              <w:top w:val="nil"/>
              <w:left w:val="nil"/>
              <w:bottom w:val="single" w:sz="4" w:space="0" w:color="auto"/>
              <w:right w:val="single" w:sz="4" w:space="0" w:color="auto"/>
            </w:tcBorders>
            <w:shd w:val="clear" w:color="000000" w:fill="FFFFFF"/>
            <w:vAlign w:val="center"/>
            <w:hideMark/>
          </w:tcPr>
          <w:p w14:paraId="4040EC76"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4.1 Outline three Irish government policies that impact on three different sectors of the economy in Ireland*. </w:t>
            </w:r>
          </w:p>
        </w:tc>
        <w:tc>
          <w:tcPr>
            <w:tcW w:w="760" w:type="dxa"/>
            <w:tcBorders>
              <w:top w:val="nil"/>
              <w:left w:val="nil"/>
              <w:bottom w:val="single" w:sz="4" w:space="0" w:color="auto"/>
              <w:right w:val="single" w:sz="4" w:space="0" w:color="auto"/>
            </w:tcBorders>
            <w:shd w:val="clear" w:color="000000" w:fill="FFFFFF"/>
            <w:vAlign w:val="center"/>
            <w:hideMark/>
          </w:tcPr>
          <w:p w14:paraId="15BC42F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56-59</w:t>
            </w:r>
          </w:p>
        </w:tc>
        <w:tc>
          <w:tcPr>
            <w:tcW w:w="760" w:type="dxa"/>
            <w:tcBorders>
              <w:top w:val="nil"/>
              <w:left w:val="nil"/>
              <w:bottom w:val="single" w:sz="4" w:space="0" w:color="auto"/>
              <w:right w:val="single" w:sz="4" w:space="0" w:color="auto"/>
            </w:tcBorders>
            <w:shd w:val="clear" w:color="000000" w:fill="FFFFFF"/>
            <w:vAlign w:val="center"/>
            <w:hideMark/>
          </w:tcPr>
          <w:p w14:paraId="7262886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80</w:t>
            </w:r>
          </w:p>
        </w:tc>
        <w:tc>
          <w:tcPr>
            <w:tcW w:w="760" w:type="dxa"/>
            <w:tcBorders>
              <w:top w:val="nil"/>
              <w:left w:val="nil"/>
              <w:bottom w:val="single" w:sz="4" w:space="0" w:color="auto"/>
              <w:right w:val="single" w:sz="4" w:space="0" w:color="auto"/>
            </w:tcBorders>
            <w:shd w:val="clear" w:color="000000" w:fill="FFFFFF"/>
            <w:vAlign w:val="center"/>
            <w:hideMark/>
          </w:tcPr>
          <w:p w14:paraId="49179C8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Q1</w:t>
            </w:r>
          </w:p>
        </w:tc>
        <w:tc>
          <w:tcPr>
            <w:tcW w:w="760" w:type="dxa"/>
            <w:tcBorders>
              <w:top w:val="nil"/>
              <w:left w:val="nil"/>
              <w:bottom w:val="single" w:sz="4" w:space="0" w:color="auto"/>
              <w:right w:val="single" w:sz="4" w:space="0" w:color="auto"/>
            </w:tcBorders>
            <w:shd w:val="clear" w:color="000000" w:fill="FFFFFF"/>
            <w:vAlign w:val="center"/>
            <w:hideMark/>
          </w:tcPr>
          <w:p w14:paraId="29DBC679"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Q1</w:t>
            </w:r>
          </w:p>
        </w:tc>
        <w:tc>
          <w:tcPr>
            <w:tcW w:w="760" w:type="dxa"/>
            <w:tcBorders>
              <w:top w:val="nil"/>
              <w:left w:val="nil"/>
              <w:bottom w:val="single" w:sz="4" w:space="0" w:color="auto"/>
              <w:right w:val="single" w:sz="4" w:space="0" w:color="auto"/>
            </w:tcBorders>
            <w:shd w:val="clear" w:color="000000" w:fill="FFFFFF"/>
            <w:vAlign w:val="center"/>
            <w:hideMark/>
          </w:tcPr>
          <w:p w14:paraId="6F59DFF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vAlign w:val="center"/>
            <w:hideMark/>
          </w:tcPr>
          <w:p w14:paraId="65F279B9"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vAlign w:val="center"/>
            <w:hideMark/>
          </w:tcPr>
          <w:p w14:paraId="22348A7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OL1Q4 (f) (ii)</w:t>
            </w:r>
          </w:p>
        </w:tc>
        <w:tc>
          <w:tcPr>
            <w:tcW w:w="760" w:type="dxa"/>
            <w:tcBorders>
              <w:top w:val="nil"/>
              <w:left w:val="nil"/>
              <w:bottom w:val="single" w:sz="4" w:space="0" w:color="auto"/>
              <w:right w:val="single" w:sz="4" w:space="0" w:color="auto"/>
            </w:tcBorders>
            <w:shd w:val="clear" w:color="000000" w:fill="FFFFFF"/>
            <w:vAlign w:val="center"/>
            <w:hideMark/>
          </w:tcPr>
          <w:p w14:paraId="54B001E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0B9F1C88" w14:textId="77777777" w:rsidTr="00354279">
        <w:trPr>
          <w:trHeight w:val="640"/>
        </w:trPr>
        <w:tc>
          <w:tcPr>
            <w:tcW w:w="4680" w:type="dxa"/>
            <w:vMerge/>
            <w:tcBorders>
              <w:top w:val="nil"/>
              <w:left w:val="single" w:sz="4" w:space="0" w:color="auto"/>
              <w:bottom w:val="single" w:sz="4" w:space="0" w:color="000000"/>
              <w:right w:val="single" w:sz="4" w:space="0" w:color="auto"/>
            </w:tcBorders>
            <w:vAlign w:val="center"/>
            <w:hideMark/>
          </w:tcPr>
          <w:p w14:paraId="26EB4A53"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p>
        </w:tc>
        <w:tc>
          <w:tcPr>
            <w:tcW w:w="4680" w:type="dxa"/>
            <w:tcBorders>
              <w:top w:val="nil"/>
              <w:left w:val="nil"/>
              <w:bottom w:val="single" w:sz="4" w:space="0" w:color="auto"/>
              <w:right w:val="single" w:sz="4" w:space="0" w:color="auto"/>
            </w:tcBorders>
            <w:shd w:val="clear" w:color="000000" w:fill="FFFFFF"/>
            <w:vAlign w:val="center"/>
            <w:hideMark/>
          </w:tcPr>
          <w:p w14:paraId="2B8F204E"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4.2 Explain the difference between government policy and legislation. </w:t>
            </w:r>
          </w:p>
        </w:tc>
        <w:tc>
          <w:tcPr>
            <w:tcW w:w="760" w:type="dxa"/>
            <w:tcBorders>
              <w:top w:val="nil"/>
              <w:left w:val="nil"/>
              <w:bottom w:val="single" w:sz="4" w:space="0" w:color="auto"/>
              <w:right w:val="single" w:sz="4" w:space="0" w:color="auto"/>
            </w:tcBorders>
            <w:shd w:val="clear" w:color="000000" w:fill="FFFFFF"/>
            <w:vAlign w:val="center"/>
            <w:hideMark/>
          </w:tcPr>
          <w:p w14:paraId="2CD7151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60</w:t>
            </w:r>
          </w:p>
        </w:tc>
        <w:tc>
          <w:tcPr>
            <w:tcW w:w="760" w:type="dxa"/>
            <w:tcBorders>
              <w:top w:val="nil"/>
              <w:left w:val="nil"/>
              <w:bottom w:val="single" w:sz="4" w:space="0" w:color="auto"/>
              <w:right w:val="single" w:sz="4" w:space="0" w:color="auto"/>
            </w:tcBorders>
            <w:shd w:val="clear" w:color="000000" w:fill="FFFFFF"/>
            <w:vAlign w:val="center"/>
            <w:hideMark/>
          </w:tcPr>
          <w:p w14:paraId="5252165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20</w:t>
            </w:r>
          </w:p>
        </w:tc>
        <w:tc>
          <w:tcPr>
            <w:tcW w:w="760" w:type="dxa"/>
            <w:tcBorders>
              <w:top w:val="nil"/>
              <w:left w:val="nil"/>
              <w:bottom w:val="single" w:sz="4" w:space="0" w:color="auto"/>
              <w:right w:val="single" w:sz="4" w:space="0" w:color="auto"/>
            </w:tcBorders>
            <w:shd w:val="clear" w:color="000000" w:fill="FFFFFF"/>
            <w:vAlign w:val="center"/>
            <w:hideMark/>
          </w:tcPr>
          <w:p w14:paraId="3230A7E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Q2</w:t>
            </w:r>
          </w:p>
        </w:tc>
        <w:tc>
          <w:tcPr>
            <w:tcW w:w="760" w:type="dxa"/>
            <w:tcBorders>
              <w:top w:val="nil"/>
              <w:left w:val="nil"/>
              <w:bottom w:val="single" w:sz="4" w:space="0" w:color="auto"/>
              <w:right w:val="single" w:sz="4" w:space="0" w:color="auto"/>
            </w:tcBorders>
            <w:shd w:val="clear" w:color="000000" w:fill="FFFFFF"/>
            <w:vAlign w:val="center"/>
            <w:hideMark/>
          </w:tcPr>
          <w:p w14:paraId="0FA72D8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Q2</w:t>
            </w:r>
          </w:p>
        </w:tc>
        <w:tc>
          <w:tcPr>
            <w:tcW w:w="760" w:type="dxa"/>
            <w:tcBorders>
              <w:top w:val="nil"/>
              <w:left w:val="nil"/>
              <w:bottom w:val="single" w:sz="4" w:space="0" w:color="auto"/>
              <w:right w:val="single" w:sz="4" w:space="0" w:color="auto"/>
            </w:tcBorders>
            <w:shd w:val="clear" w:color="000000" w:fill="FFFFFF"/>
            <w:vAlign w:val="center"/>
            <w:hideMark/>
          </w:tcPr>
          <w:p w14:paraId="1B8971C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vAlign w:val="center"/>
            <w:hideMark/>
          </w:tcPr>
          <w:p w14:paraId="02DD9BF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vAlign w:val="center"/>
            <w:hideMark/>
          </w:tcPr>
          <w:p w14:paraId="0AB4CB3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OL1Q4 (f) (</w:t>
            </w:r>
            <w:proofErr w:type="spellStart"/>
            <w:r w:rsidRPr="00354279">
              <w:rPr>
                <w:rFonts w:ascii="Calibri" w:eastAsia="Times New Roman" w:hAnsi="Calibri" w:cs="Calibri"/>
                <w:b/>
                <w:bCs/>
                <w:color w:val="000000"/>
                <w:kern w:val="0"/>
                <w:sz w:val="22"/>
                <w:szCs w:val="22"/>
                <w:lang w:eastAsia="en-GB"/>
                <w14:ligatures w14:val="none"/>
              </w:rPr>
              <w:t>i</w:t>
            </w:r>
            <w:proofErr w:type="spellEnd"/>
            <w:r w:rsidRPr="00354279">
              <w:rPr>
                <w:rFonts w:ascii="Calibri" w:eastAsia="Times New Roman" w:hAnsi="Calibri" w:cs="Calibri"/>
                <w:b/>
                <w:bCs/>
                <w:color w:val="000000"/>
                <w:kern w:val="0"/>
                <w:sz w:val="22"/>
                <w:szCs w:val="22"/>
                <w:lang w:eastAsia="en-GB"/>
                <w14:ligatures w14:val="none"/>
              </w:rPr>
              <w:t>)</w:t>
            </w:r>
          </w:p>
        </w:tc>
        <w:tc>
          <w:tcPr>
            <w:tcW w:w="760" w:type="dxa"/>
            <w:tcBorders>
              <w:top w:val="nil"/>
              <w:left w:val="nil"/>
              <w:bottom w:val="single" w:sz="4" w:space="0" w:color="auto"/>
              <w:right w:val="single" w:sz="4" w:space="0" w:color="auto"/>
            </w:tcBorders>
            <w:shd w:val="clear" w:color="000000" w:fill="FFFFFF"/>
            <w:vAlign w:val="center"/>
            <w:hideMark/>
          </w:tcPr>
          <w:p w14:paraId="54E5B6B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747FB3DE" w14:textId="77777777" w:rsidTr="00354279">
        <w:trPr>
          <w:trHeight w:val="640"/>
        </w:trPr>
        <w:tc>
          <w:tcPr>
            <w:tcW w:w="4680" w:type="dxa"/>
            <w:vMerge/>
            <w:tcBorders>
              <w:top w:val="nil"/>
              <w:left w:val="single" w:sz="4" w:space="0" w:color="auto"/>
              <w:bottom w:val="single" w:sz="4" w:space="0" w:color="000000"/>
              <w:right w:val="single" w:sz="4" w:space="0" w:color="auto"/>
            </w:tcBorders>
            <w:vAlign w:val="center"/>
            <w:hideMark/>
          </w:tcPr>
          <w:p w14:paraId="72164F57"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p>
        </w:tc>
        <w:tc>
          <w:tcPr>
            <w:tcW w:w="4680" w:type="dxa"/>
            <w:tcBorders>
              <w:top w:val="nil"/>
              <w:left w:val="nil"/>
              <w:bottom w:val="single" w:sz="4" w:space="0" w:color="auto"/>
              <w:right w:val="single" w:sz="4" w:space="0" w:color="auto"/>
            </w:tcBorders>
            <w:shd w:val="clear" w:color="000000" w:fill="FFFFFF"/>
            <w:vAlign w:val="center"/>
            <w:hideMark/>
          </w:tcPr>
          <w:p w14:paraId="5CEEB6D0"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4.3 Outline the role played by business in the development of national policy. </w:t>
            </w:r>
          </w:p>
        </w:tc>
        <w:tc>
          <w:tcPr>
            <w:tcW w:w="760" w:type="dxa"/>
            <w:tcBorders>
              <w:top w:val="nil"/>
              <w:left w:val="nil"/>
              <w:bottom w:val="single" w:sz="4" w:space="0" w:color="auto"/>
              <w:right w:val="single" w:sz="4" w:space="0" w:color="auto"/>
            </w:tcBorders>
            <w:shd w:val="clear" w:color="000000" w:fill="FFFFFF"/>
            <w:vAlign w:val="center"/>
            <w:hideMark/>
          </w:tcPr>
          <w:p w14:paraId="4CE82D4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61</w:t>
            </w:r>
          </w:p>
        </w:tc>
        <w:tc>
          <w:tcPr>
            <w:tcW w:w="760" w:type="dxa"/>
            <w:tcBorders>
              <w:top w:val="nil"/>
              <w:left w:val="nil"/>
              <w:bottom w:val="single" w:sz="4" w:space="0" w:color="auto"/>
              <w:right w:val="single" w:sz="4" w:space="0" w:color="auto"/>
            </w:tcBorders>
            <w:shd w:val="clear" w:color="000000" w:fill="FFFFFF"/>
            <w:vAlign w:val="center"/>
            <w:hideMark/>
          </w:tcPr>
          <w:p w14:paraId="021E670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30</w:t>
            </w:r>
          </w:p>
        </w:tc>
        <w:tc>
          <w:tcPr>
            <w:tcW w:w="760" w:type="dxa"/>
            <w:tcBorders>
              <w:top w:val="nil"/>
              <w:left w:val="nil"/>
              <w:bottom w:val="single" w:sz="4" w:space="0" w:color="auto"/>
              <w:right w:val="single" w:sz="4" w:space="0" w:color="auto"/>
            </w:tcBorders>
            <w:shd w:val="clear" w:color="000000" w:fill="FFFFFF"/>
            <w:vAlign w:val="center"/>
            <w:hideMark/>
          </w:tcPr>
          <w:p w14:paraId="6362FD5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Q3</w:t>
            </w:r>
          </w:p>
        </w:tc>
        <w:tc>
          <w:tcPr>
            <w:tcW w:w="760" w:type="dxa"/>
            <w:tcBorders>
              <w:top w:val="nil"/>
              <w:left w:val="nil"/>
              <w:bottom w:val="single" w:sz="4" w:space="0" w:color="auto"/>
              <w:right w:val="single" w:sz="4" w:space="0" w:color="auto"/>
            </w:tcBorders>
            <w:shd w:val="clear" w:color="000000" w:fill="FFFFFF"/>
            <w:vAlign w:val="center"/>
            <w:hideMark/>
          </w:tcPr>
          <w:p w14:paraId="679CBF6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Q3</w:t>
            </w:r>
          </w:p>
        </w:tc>
        <w:tc>
          <w:tcPr>
            <w:tcW w:w="760" w:type="dxa"/>
            <w:tcBorders>
              <w:top w:val="nil"/>
              <w:left w:val="nil"/>
              <w:bottom w:val="single" w:sz="4" w:space="0" w:color="auto"/>
              <w:right w:val="single" w:sz="4" w:space="0" w:color="auto"/>
            </w:tcBorders>
            <w:shd w:val="clear" w:color="000000" w:fill="FFFFFF"/>
            <w:vAlign w:val="center"/>
            <w:hideMark/>
          </w:tcPr>
          <w:p w14:paraId="0366CA8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vAlign w:val="center"/>
            <w:hideMark/>
          </w:tcPr>
          <w:p w14:paraId="1973574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vAlign w:val="center"/>
            <w:hideMark/>
          </w:tcPr>
          <w:p w14:paraId="78E93E1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270135F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3A077808" w14:textId="77777777" w:rsidTr="00354279">
        <w:trPr>
          <w:trHeight w:val="127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622450DF"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the key actors in EU policy development (including the Council of the European Union, the European Commission, the European Parliament, and the </w:t>
            </w:r>
            <w:r w:rsidRPr="00354279">
              <w:rPr>
                <w:rFonts w:ascii="Calibri" w:eastAsia="Times New Roman" w:hAnsi="Calibri" w:cs="Calibri"/>
                <w:b/>
                <w:bCs/>
                <w:color w:val="000000"/>
                <w:kern w:val="0"/>
                <w:sz w:val="22"/>
                <w:szCs w:val="22"/>
                <w:lang w:eastAsia="en-GB"/>
                <w14:ligatures w14:val="none"/>
              </w:rPr>
              <w:br/>
              <w:t>European Central Bank).</w:t>
            </w:r>
          </w:p>
        </w:tc>
        <w:tc>
          <w:tcPr>
            <w:tcW w:w="4680" w:type="dxa"/>
            <w:tcBorders>
              <w:top w:val="nil"/>
              <w:left w:val="nil"/>
              <w:bottom w:val="single" w:sz="4" w:space="0" w:color="auto"/>
              <w:right w:val="single" w:sz="4" w:space="0" w:color="auto"/>
            </w:tcBorders>
            <w:shd w:val="clear" w:color="000000" w:fill="FFFFFF"/>
            <w:vAlign w:val="center"/>
            <w:hideMark/>
          </w:tcPr>
          <w:p w14:paraId="263F5334"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4.4. Identify the key decision-makers in European policy development. </w:t>
            </w:r>
          </w:p>
        </w:tc>
        <w:tc>
          <w:tcPr>
            <w:tcW w:w="760" w:type="dxa"/>
            <w:tcBorders>
              <w:top w:val="nil"/>
              <w:left w:val="nil"/>
              <w:bottom w:val="single" w:sz="4" w:space="0" w:color="auto"/>
              <w:right w:val="single" w:sz="4" w:space="0" w:color="auto"/>
            </w:tcBorders>
            <w:shd w:val="clear" w:color="000000" w:fill="FFFFFF"/>
            <w:vAlign w:val="center"/>
            <w:hideMark/>
          </w:tcPr>
          <w:p w14:paraId="6667C3B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62-63</w:t>
            </w:r>
          </w:p>
        </w:tc>
        <w:tc>
          <w:tcPr>
            <w:tcW w:w="760" w:type="dxa"/>
            <w:tcBorders>
              <w:top w:val="nil"/>
              <w:left w:val="nil"/>
              <w:bottom w:val="single" w:sz="4" w:space="0" w:color="auto"/>
              <w:right w:val="single" w:sz="4" w:space="0" w:color="auto"/>
            </w:tcBorders>
            <w:shd w:val="clear" w:color="000000" w:fill="FFFFFF"/>
            <w:vAlign w:val="center"/>
            <w:hideMark/>
          </w:tcPr>
          <w:p w14:paraId="35CC047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40</w:t>
            </w:r>
          </w:p>
        </w:tc>
        <w:tc>
          <w:tcPr>
            <w:tcW w:w="760" w:type="dxa"/>
            <w:tcBorders>
              <w:top w:val="nil"/>
              <w:left w:val="nil"/>
              <w:bottom w:val="single" w:sz="4" w:space="0" w:color="auto"/>
              <w:right w:val="single" w:sz="4" w:space="0" w:color="auto"/>
            </w:tcBorders>
            <w:shd w:val="clear" w:color="000000" w:fill="FFFFFF"/>
            <w:vAlign w:val="center"/>
            <w:hideMark/>
          </w:tcPr>
          <w:p w14:paraId="6ED34F6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Q4</w:t>
            </w:r>
          </w:p>
        </w:tc>
        <w:tc>
          <w:tcPr>
            <w:tcW w:w="760" w:type="dxa"/>
            <w:tcBorders>
              <w:top w:val="nil"/>
              <w:left w:val="nil"/>
              <w:bottom w:val="single" w:sz="4" w:space="0" w:color="auto"/>
              <w:right w:val="single" w:sz="4" w:space="0" w:color="auto"/>
            </w:tcBorders>
            <w:shd w:val="clear" w:color="000000" w:fill="FFFFFF"/>
            <w:vAlign w:val="center"/>
            <w:hideMark/>
          </w:tcPr>
          <w:p w14:paraId="3B99C88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Q4</w:t>
            </w:r>
          </w:p>
        </w:tc>
        <w:tc>
          <w:tcPr>
            <w:tcW w:w="760" w:type="dxa"/>
            <w:tcBorders>
              <w:top w:val="nil"/>
              <w:left w:val="nil"/>
              <w:bottom w:val="single" w:sz="4" w:space="0" w:color="auto"/>
              <w:right w:val="single" w:sz="4" w:space="0" w:color="auto"/>
            </w:tcBorders>
            <w:shd w:val="clear" w:color="000000" w:fill="FFFFFF"/>
            <w:vAlign w:val="center"/>
            <w:hideMark/>
          </w:tcPr>
          <w:p w14:paraId="15AFDAF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vAlign w:val="center"/>
            <w:hideMark/>
          </w:tcPr>
          <w:p w14:paraId="166FCE0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vAlign w:val="center"/>
            <w:hideMark/>
          </w:tcPr>
          <w:p w14:paraId="5A3EF6D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OL1 Q3 (f) (</w:t>
            </w:r>
            <w:proofErr w:type="spellStart"/>
            <w:r w:rsidRPr="00354279">
              <w:rPr>
                <w:rFonts w:ascii="Calibri" w:eastAsia="Times New Roman" w:hAnsi="Calibri" w:cs="Calibri"/>
                <w:b/>
                <w:bCs/>
                <w:color w:val="000000"/>
                <w:kern w:val="0"/>
                <w:sz w:val="22"/>
                <w:szCs w:val="22"/>
                <w:lang w:eastAsia="en-GB"/>
                <w14:ligatures w14:val="none"/>
              </w:rPr>
              <w:t>i</w:t>
            </w:r>
            <w:proofErr w:type="spellEnd"/>
            <w:r w:rsidRPr="00354279">
              <w:rPr>
                <w:rFonts w:ascii="Calibri" w:eastAsia="Times New Roman" w:hAnsi="Calibri" w:cs="Calibri"/>
                <w:b/>
                <w:bCs/>
                <w:color w:val="000000"/>
                <w:kern w:val="0"/>
                <w:sz w:val="22"/>
                <w:szCs w:val="22"/>
                <w:lang w:eastAsia="en-GB"/>
                <w14:ligatures w14:val="none"/>
              </w:rPr>
              <w:t>)</w:t>
            </w:r>
          </w:p>
        </w:tc>
        <w:tc>
          <w:tcPr>
            <w:tcW w:w="760" w:type="dxa"/>
            <w:tcBorders>
              <w:top w:val="nil"/>
              <w:left w:val="nil"/>
              <w:bottom w:val="single" w:sz="4" w:space="0" w:color="auto"/>
              <w:right w:val="single" w:sz="4" w:space="0" w:color="auto"/>
            </w:tcBorders>
            <w:shd w:val="clear" w:color="000000" w:fill="FFFFFF"/>
            <w:vAlign w:val="center"/>
            <w:hideMark/>
          </w:tcPr>
          <w:p w14:paraId="3C91A22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49C72B09" w14:textId="77777777" w:rsidTr="00354279">
        <w:trPr>
          <w:trHeight w:val="509"/>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4B94A306"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difference between EU regulations, directives and opinions based on how the Irish government must respond at national level.</w:t>
            </w:r>
          </w:p>
        </w:tc>
        <w:tc>
          <w:tcPr>
            <w:tcW w:w="4680" w:type="dxa"/>
            <w:tcBorders>
              <w:top w:val="nil"/>
              <w:left w:val="nil"/>
              <w:bottom w:val="single" w:sz="4" w:space="0" w:color="auto"/>
              <w:right w:val="single" w:sz="4" w:space="0" w:color="auto"/>
            </w:tcBorders>
            <w:shd w:val="clear" w:color="000000" w:fill="FFFFFF"/>
            <w:vAlign w:val="center"/>
            <w:hideMark/>
          </w:tcPr>
          <w:p w14:paraId="203EE809"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4.5 Distinguish between European regulations, directives, and opinions. </w:t>
            </w:r>
          </w:p>
        </w:tc>
        <w:tc>
          <w:tcPr>
            <w:tcW w:w="760" w:type="dxa"/>
            <w:tcBorders>
              <w:top w:val="nil"/>
              <w:left w:val="nil"/>
              <w:bottom w:val="single" w:sz="4" w:space="0" w:color="auto"/>
              <w:right w:val="single" w:sz="4" w:space="0" w:color="auto"/>
            </w:tcBorders>
            <w:shd w:val="clear" w:color="000000" w:fill="FFFFFF"/>
            <w:vAlign w:val="center"/>
            <w:hideMark/>
          </w:tcPr>
          <w:p w14:paraId="2858665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64</w:t>
            </w:r>
          </w:p>
        </w:tc>
        <w:tc>
          <w:tcPr>
            <w:tcW w:w="760" w:type="dxa"/>
            <w:tcBorders>
              <w:top w:val="nil"/>
              <w:left w:val="nil"/>
              <w:bottom w:val="single" w:sz="4" w:space="0" w:color="auto"/>
              <w:right w:val="single" w:sz="4" w:space="0" w:color="auto"/>
            </w:tcBorders>
            <w:shd w:val="clear" w:color="000000" w:fill="FFFFFF"/>
            <w:vAlign w:val="center"/>
            <w:hideMark/>
          </w:tcPr>
          <w:p w14:paraId="625B76A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30</w:t>
            </w:r>
          </w:p>
        </w:tc>
        <w:tc>
          <w:tcPr>
            <w:tcW w:w="760" w:type="dxa"/>
            <w:tcBorders>
              <w:top w:val="nil"/>
              <w:left w:val="nil"/>
              <w:bottom w:val="single" w:sz="4" w:space="0" w:color="auto"/>
              <w:right w:val="single" w:sz="4" w:space="0" w:color="auto"/>
            </w:tcBorders>
            <w:shd w:val="clear" w:color="000000" w:fill="FFFFFF"/>
            <w:vAlign w:val="center"/>
            <w:hideMark/>
          </w:tcPr>
          <w:p w14:paraId="69E44E2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Q5</w:t>
            </w:r>
          </w:p>
        </w:tc>
        <w:tc>
          <w:tcPr>
            <w:tcW w:w="760" w:type="dxa"/>
            <w:tcBorders>
              <w:top w:val="nil"/>
              <w:left w:val="nil"/>
              <w:bottom w:val="single" w:sz="4" w:space="0" w:color="auto"/>
              <w:right w:val="single" w:sz="4" w:space="0" w:color="auto"/>
            </w:tcBorders>
            <w:shd w:val="clear" w:color="000000" w:fill="FFFFFF"/>
            <w:vAlign w:val="center"/>
            <w:hideMark/>
          </w:tcPr>
          <w:p w14:paraId="7696BAF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Q5</w:t>
            </w:r>
          </w:p>
        </w:tc>
        <w:tc>
          <w:tcPr>
            <w:tcW w:w="760" w:type="dxa"/>
            <w:tcBorders>
              <w:top w:val="nil"/>
              <w:left w:val="nil"/>
              <w:bottom w:val="single" w:sz="4" w:space="0" w:color="auto"/>
              <w:right w:val="single" w:sz="4" w:space="0" w:color="auto"/>
            </w:tcBorders>
            <w:shd w:val="clear" w:color="000000" w:fill="FFFFFF"/>
            <w:vAlign w:val="center"/>
            <w:hideMark/>
          </w:tcPr>
          <w:p w14:paraId="0F900B59"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vAlign w:val="center"/>
            <w:hideMark/>
          </w:tcPr>
          <w:p w14:paraId="241018D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vAlign w:val="center"/>
            <w:hideMark/>
          </w:tcPr>
          <w:p w14:paraId="1895E33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OL1 Q3 (f) (ii)</w:t>
            </w:r>
          </w:p>
        </w:tc>
        <w:tc>
          <w:tcPr>
            <w:tcW w:w="760" w:type="dxa"/>
            <w:tcBorders>
              <w:top w:val="nil"/>
              <w:left w:val="nil"/>
              <w:bottom w:val="single" w:sz="4" w:space="0" w:color="auto"/>
              <w:right w:val="single" w:sz="4" w:space="0" w:color="auto"/>
            </w:tcBorders>
            <w:shd w:val="clear" w:color="000000" w:fill="FFFFFF"/>
            <w:vAlign w:val="center"/>
            <w:hideMark/>
          </w:tcPr>
          <w:p w14:paraId="4939CF0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46AFF649" w14:textId="77777777" w:rsidTr="00354279">
        <w:trPr>
          <w:trHeight w:val="352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78CAD1A8"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how the EU impacts on business activity in Ireland with a focus on the purpose of the directive/legislation, how is has been implemented in Ireland, how it can impact both positively and negatively on different stakeholders, and whether it fosters ethical and sustainable business practice and/or the use of technology. (*The regulation and directive evaluated here must be different to any legislation explored in section one and section three of Strand Four )</w:t>
            </w:r>
          </w:p>
        </w:tc>
        <w:tc>
          <w:tcPr>
            <w:tcW w:w="4680" w:type="dxa"/>
            <w:tcBorders>
              <w:top w:val="nil"/>
              <w:left w:val="nil"/>
              <w:bottom w:val="single" w:sz="4" w:space="0" w:color="auto"/>
              <w:right w:val="single" w:sz="4" w:space="0" w:color="auto"/>
            </w:tcBorders>
            <w:shd w:val="clear" w:color="000000" w:fill="FFFFFF"/>
            <w:vAlign w:val="center"/>
            <w:hideMark/>
          </w:tcPr>
          <w:p w14:paraId="17DA0E9F"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4.6 Evaluate the effect of one EU regulation of their choice and one EU directive of their choice on business activity in Ireland.</w:t>
            </w:r>
          </w:p>
        </w:tc>
        <w:tc>
          <w:tcPr>
            <w:tcW w:w="760" w:type="dxa"/>
            <w:tcBorders>
              <w:top w:val="nil"/>
              <w:left w:val="nil"/>
              <w:bottom w:val="single" w:sz="4" w:space="0" w:color="auto"/>
              <w:right w:val="single" w:sz="4" w:space="0" w:color="auto"/>
            </w:tcBorders>
            <w:shd w:val="clear" w:color="000000" w:fill="FFFFFF"/>
            <w:vAlign w:val="center"/>
            <w:hideMark/>
          </w:tcPr>
          <w:p w14:paraId="236FB58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65-66</w:t>
            </w:r>
          </w:p>
        </w:tc>
        <w:tc>
          <w:tcPr>
            <w:tcW w:w="760" w:type="dxa"/>
            <w:tcBorders>
              <w:top w:val="nil"/>
              <w:left w:val="nil"/>
              <w:bottom w:val="single" w:sz="4" w:space="0" w:color="auto"/>
              <w:right w:val="single" w:sz="4" w:space="0" w:color="auto"/>
            </w:tcBorders>
            <w:shd w:val="clear" w:color="000000" w:fill="FFFFFF"/>
            <w:vAlign w:val="center"/>
            <w:hideMark/>
          </w:tcPr>
          <w:p w14:paraId="0F9354E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40</w:t>
            </w:r>
          </w:p>
        </w:tc>
        <w:tc>
          <w:tcPr>
            <w:tcW w:w="760" w:type="dxa"/>
            <w:tcBorders>
              <w:top w:val="nil"/>
              <w:left w:val="nil"/>
              <w:bottom w:val="single" w:sz="4" w:space="0" w:color="auto"/>
              <w:right w:val="single" w:sz="4" w:space="0" w:color="auto"/>
            </w:tcBorders>
            <w:shd w:val="clear" w:color="000000" w:fill="FFFFFF"/>
            <w:vAlign w:val="center"/>
            <w:hideMark/>
          </w:tcPr>
          <w:p w14:paraId="222E0F5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Q6</w:t>
            </w:r>
          </w:p>
        </w:tc>
        <w:tc>
          <w:tcPr>
            <w:tcW w:w="760" w:type="dxa"/>
            <w:tcBorders>
              <w:top w:val="nil"/>
              <w:left w:val="nil"/>
              <w:bottom w:val="single" w:sz="4" w:space="0" w:color="auto"/>
              <w:right w:val="single" w:sz="4" w:space="0" w:color="auto"/>
            </w:tcBorders>
            <w:shd w:val="clear" w:color="000000" w:fill="FFFFFF"/>
            <w:vAlign w:val="center"/>
            <w:hideMark/>
          </w:tcPr>
          <w:p w14:paraId="5C0F777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Q6, Q7</w:t>
            </w:r>
          </w:p>
        </w:tc>
        <w:tc>
          <w:tcPr>
            <w:tcW w:w="760" w:type="dxa"/>
            <w:tcBorders>
              <w:top w:val="nil"/>
              <w:left w:val="nil"/>
              <w:bottom w:val="single" w:sz="4" w:space="0" w:color="auto"/>
              <w:right w:val="single" w:sz="4" w:space="0" w:color="auto"/>
            </w:tcBorders>
            <w:shd w:val="clear" w:color="000000" w:fill="FFFFFF"/>
            <w:vAlign w:val="center"/>
            <w:hideMark/>
          </w:tcPr>
          <w:p w14:paraId="5867CC0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HL1 Q5 (c)</w:t>
            </w:r>
          </w:p>
        </w:tc>
        <w:tc>
          <w:tcPr>
            <w:tcW w:w="760" w:type="dxa"/>
            <w:tcBorders>
              <w:top w:val="nil"/>
              <w:left w:val="nil"/>
              <w:bottom w:val="single" w:sz="4" w:space="0" w:color="auto"/>
              <w:right w:val="single" w:sz="4" w:space="0" w:color="auto"/>
            </w:tcBorders>
            <w:vAlign w:val="center"/>
            <w:hideMark/>
          </w:tcPr>
          <w:p w14:paraId="210C002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HL2 Q5 (d)</w:t>
            </w:r>
          </w:p>
        </w:tc>
        <w:tc>
          <w:tcPr>
            <w:tcW w:w="760" w:type="dxa"/>
            <w:tcBorders>
              <w:top w:val="nil"/>
              <w:left w:val="nil"/>
              <w:bottom w:val="single" w:sz="4" w:space="0" w:color="auto"/>
              <w:right w:val="single" w:sz="4" w:space="0" w:color="auto"/>
            </w:tcBorders>
            <w:vAlign w:val="center"/>
            <w:hideMark/>
          </w:tcPr>
          <w:p w14:paraId="646F253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16F4C18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069C2C93" w14:textId="77777777" w:rsidTr="00354279">
        <w:trPr>
          <w:trHeight w:val="680"/>
        </w:trPr>
        <w:tc>
          <w:tcPr>
            <w:tcW w:w="4680" w:type="dxa"/>
            <w:tcBorders>
              <w:top w:val="nil"/>
              <w:left w:val="nil"/>
              <w:bottom w:val="nil"/>
              <w:right w:val="nil"/>
            </w:tcBorders>
            <w:shd w:val="clear" w:color="000000" w:fill="FFFFFF"/>
            <w:noWrap/>
            <w:vAlign w:val="center"/>
            <w:hideMark/>
          </w:tcPr>
          <w:p w14:paraId="67881D7E" w14:textId="77777777" w:rsidR="00354279" w:rsidRPr="00354279" w:rsidRDefault="00354279" w:rsidP="00354279">
            <w:pPr>
              <w:spacing w:after="0" w:line="240" w:lineRule="auto"/>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4680" w:type="dxa"/>
            <w:tcBorders>
              <w:top w:val="nil"/>
              <w:left w:val="nil"/>
              <w:bottom w:val="nil"/>
              <w:right w:val="nil"/>
            </w:tcBorders>
            <w:shd w:val="clear" w:color="000000" w:fill="FFFFFF"/>
            <w:vAlign w:val="center"/>
            <w:hideMark/>
          </w:tcPr>
          <w:p w14:paraId="6BE055D8" w14:textId="77777777" w:rsidR="00354279" w:rsidRPr="00354279" w:rsidRDefault="00354279" w:rsidP="00354279">
            <w:pPr>
              <w:spacing w:after="0" w:line="240" w:lineRule="auto"/>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tcBorders>
              <w:top w:val="nil"/>
              <w:left w:val="single" w:sz="4" w:space="0" w:color="auto"/>
              <w:bottom w:val="single" w:sz="4" w:space="0" w:color="auto"/>
              <w:right w:val="single" w:sz="4" w:space="0" w:color="auto"/>
            </w:tcBorders>
            <w:shd w:val="clear" w:color="000000" w:fill="C1F0C8"/>
            <w:vAlign w:val="center"/>
            <w:hideMark/>
          </w:tcPr>
          <w:p w14:paraId="184A2EF7"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Total Time:</w:t>
            </w:r>
          </w:p>
        </w:tc>
        <w:tc>
          <w:tcPr>
            <w:tcW w:w="760" w:type="dxa"/>
            <w:tcBorders>
              <w:top w:val="nil"/>
              <w:left w:val="nil"/>
              <w:bottom w:val="single" w:sz="4" w:space="0" w:color="auto"/>
              <w:right w:val="single" w:sz="4" w:space="0" w:color="auto"/>
            </w:tcBorders>
            <w:shd w:val="clear" w:color="000000" w:fill="C1F0C8"/>
            <w:vAlign w:val="center"/>
            <w:hideMark/>
          </w:tcPr>
          <w:p w14:paraId="70F877FE"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240</w:t>
            </w:r>
          </w:p>
        </w:tc>
        <w:tc>
          <w:tcPr>
            <w:tcW w:w="760" w:type="dxa"/>
            <w:tcBorders>
              <w:top w:val="nil"/>
              <w:left w:val="nil"/>
              <w:bottom w:val="single" w:sz="4" w:space="0" w:color="auto"/>
              <w:right w:val="single" w:sz="4" w:space="0" w:color="auto"/>
            </w:tcBorders>
            <w:shd w:val="clear" w:color="000000" w:fill="C1F0C8"/>
            <w:vAlign w:val="center"/>
            <w:hideMark/>
          </w:tcPr>
          <w:p w14:paraId="0720494E"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Hours:</w:t>
            </w:r>
          </w:p>
        </w:tc>
        <w:tc>
          <w:tcPr>
            <w:tcW w:w="760" w:type="dxa"/>
            <w:tcBorders>
              <w:top w:val="nil"/>
              <w:left w:val="nil"/>
              <w:bottom w:val="single" w:sz="4" w:space="0" w:color="auto"/>
              <w:right w:val="single" w:sz="4" w:space="0" w:color="auto"/>
            </w:tcBorders>
            <w:shd w:val="clear" w:color="000000" w:fill="C1F0C8"/>
            <w:vAlign w:val="center"/>
            <w:hideMark/>
          </w:tcPr>
          <w:p w14:paraId="7CA8FCBD"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4.0</w:t>
            </w:r>
          </w:p>
        </w:tc>
        <w:tc>
          <w:tcPr>
            <w:tcW w:w="760" w:type="dxa"/>
            <w:tcBorders>
              <w:top w:val="nil"/>
              <w:left w:val="nil"/>
              <w:bottom w:val="nil"/>
              <w:right w:val="nil"/>
            </w:tcBorders>
            <w:shd w:val="clear" w:color="000000" w:fill="FFFFFF"/>
            <w:vAlign w:val="center"/>
            <w:hideMark/>
          </w:tcPr>
          <w:p w14:paraId="79F4E2D5"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tcBorders>
              <w:top w:val="nil"/>
              <w:left w:val="nil"/>
              <w:bottom w:val="nil"/>
              <w:right w:val="nil"/>
            </w:tcBorders>
            <w:shd w:val="clear" w:color="000000" w:fill="FFFFFF"/>
            <w:vAlign w:val="center"/>
            <w:hideMark/>
          </w:tcPr>
          <w:p w14:paraId="42AEEF1A"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tcBorders>
              <w:top w:val="nil"/>
              <w:left w:val="nil"/>
              <w:bottom w:val="nil"/>
              <w:right w:val="nil"/>
            </w:tcBorders>
            <w:shd w:val="clear" w:color="000000" w:fill="FFFFFF"/>
            <w:vAlign w:val="center"/>
            <w:hideMark/>
          </w:tcPr>
          <w:p w14:paraId="4C179DAC"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tcBorders>
              <w:top w:val="nil"/>
              <w:left w:val="nil"/>
              <w:bottom w:val="nil"/>
              <w:right w:val="nil"/>
            </w:tcBorders>
            <w:shd w:val="clear" w:color="000000" w:fill="FFFFFF"/>
            <w:vAlign w:val="center"/>
            <w:hideMark/>
          </w:tcPr>
          <w:p w14:paraId="4108B889"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bl>
    <w:p w14:paraId="75706C06" w14:textId="77777777" w:rsidR="00354279" w:rsidRDefault="00354279">
      <w:pPr>
        <w:rPr>
          <w:lang w:val="en-GB"/>
        </w:rPr>
      </w:pPr>
    </w:p>
    <w:tbl>
      <w:tblPr>
        <w:tblW w:w="15440" w:type="dxa"/>
        <w:tblLook w:val="04A0" w:firstRow="1" w:lastRow="0" w:firstColumn="1" w:lastColumn="0" w:noHBand="0" w:noVBand="1"/>
      </w:tblPr>
      <w:tblGrid>
        <w:gridCol w:w="4681"/>
        <w:gridCol w:w="4411"/>
        <w:gridCol w:w="167"/>
        <w:gridCol w:w="624"/>
        <w:gridCol w:w="153"/>
        <w:gridCol w:w="602"/>
        <w:gridCol w:w="158"/>
        <w:gridCol w:w="821"/>
        <w:gridCol w:w="52"/>
        <w:gridCol w:w="760"/>
        <w:gridCol w:w="50"/>
        <w:gridCol w:w="703"/>
        <w:gridCol w:w="37"/>
        <w:gridCol w:w="715"/>
        <w:gridCol w:w="26"/>
        <w:gridCol w:w="727"/>
        <w:gridCol w:w="15"/>
        <w:gridCol w:w="738"/>
      </w:tblGrid>
      <w:tr w:rsidR="00354279" w:rsidRPr="00354279" w14:paraId="58401F35" w14:textId="77777777" w:rsidTr="00354279">
        <w:trPr>
          <w:trHeight w:val="880"/>
        </w:trPr>
        <w:tc>
          <w:tcPr>
            <w:tcW w:w="4681" w:type="dxa"/>
            <w:tcBorders>
              <w:top w:val="single" w:sz="4" w:space="0" w:color="auto"/>
              <w:left w:val="single" w:sz="4" w:space="0" w:color="auto"/>
              <w:bottom w:val="single" w:sz="4" w:space="0" w:color="auto"/>
              <w:right w:val="single" w:sz="4" w:space="0" w:color="auto"/>
            </w:tcBorders>
            <w:shd w:val="clear" w:color="000000" w:fill="83E28E"/>
            <w:vAlign w:val="center"/>
            <w:hideMark/>
          </w:tcPr>
          <w:p w14:paraId="2E161D49"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Strand 3 Chapter 13</w:t>
            </w:r>
          </w:p>
        </w:tc>
        <w:tc>
          <w:tcPr>
            <w:tcW w:w="4513" w:type="dxa"/>
            <w:tcBorders>
              <w:top w:val="single" w:sz="4" w:space="0" w:color="auto"/>
              <w:left w:val="nil"/>
              <w:bottom w:val="single" w:sz="4" w:space="0" w:color="auto"/>
              <w:right w:val="single" w:sz="4" w:space="0" w:color="auto"/>
            </w:tcBorders>
            <w:shd w:val="clear" w:color="000000" w:fill="83E28E"/>
            <w:vAlign w:val="center"/>
            <w:hideMark/>
          </w:tcPr>
          <w:p w14:paraId="216E40C7" w14:textId="77777777" w:rsidR="00354279" w:rsidRPr="00354279" w:rsidRDefault="00354279" w:rsidP="00354279">
            <w:pPr>
              <w:spacing w:after="0" w:line="240" w:lineRule="auto"/>
              <w:rPr>
                <w:rFonts w:ascii="Calibri" w:eastAsia="Times New Roman" w:hAnsi="Calibri" w:cs="Calibri"/>
                <w:b/>
                <w:bCs/>
                <w:color w:val="000000"/>
                <w:kern w:val="0"/>
                <w:sz w:val="32"/>
                <w:szCs w:val="32"/>
                <w:lang w:eastAsia="en-GB"/>
                <w14:ligatures w14:val="none"/>
              </w:rPr>
            </w:pPr>
            <w:r w:rsidRPr="00354279">
              <w:rPr>
                <w:rFonts w:ascii="Calibri" w:eastAsia="Times New Roman" w:hAnsi="Calibri" w:cs="Calibri"/>
                <w:b/>
                <w:bCs/>
                <w:color w:val="000000"/>
                <w:kern w:val="0"/>
                <w:sz w:val="32"/>
                <w:szCs w:val="32"/>
                <w:lang w:eastAsia="en-GB"/>
                <w14:ligatures w14:val="none"/>
              </w:rPr>
              <w:t>Leading and managing an organisation</w:t>
            </w:r>
          </w:p>
        </w:tc>
        <w:tc>
          <w:tcPr>
            <w:tcW w:w="2402" w:type="dxa"/>
            <w:gridSpan w:val="6"/>
            <w:tcBorders>
              <w:top w:val="nil"/>
              <w:left w:val="nil"/>
              <w:bottom w:val="nil"/>
              <w:right w:val="nil"/>
            </w:tcBorders>
            <w:shd w:val="clear" w:color="000000" w:fill="FFFFFF"/>
            <w:noWrap/>
            <w:vAlign w:val="center"/>
            <w:hideMark/>
          </w:tcPr>
          <w:p w14:paraId="1DB7E22B"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1.5 weeks</w:t>
            </w:r>
          </w:p>
        </w:tc>
        <w:tc>
          <w:tcPr>
            <w:tcW w:w="855" w:type="dxa"/>
            <w:gridSpan w:val="3"/>
            <w:tcBorders>
              <w:top w:val="nil"/>
              <w:left w:val="nil"/>
              <w:bottom w:val="nil"/>
              <w:right w:val="nil"/>
            </w:tcBorders>
            <w:shd w:val="clear" w:color="000000" w:fill="FFFFFF"/>
            <w:vAlign w:val="center"/>
            <w:hideMark/>
          </w:tcPr>
          <w:p w14:paraId="326C573A"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48" w:type="dxa"/>
            <w:gridSpan w:val="2"/>
            <w:tcBorders>
              <w:top w:val="nil"/>
              <w:left w:val="nil"/>
              <w:bottom w:val="nil"/>
              <w:right w:val="nil"/>
            </w:tcBorders>
            <w:shd w:val="clear" w:color="000000" w:fill="FFFFFF"/>
            <w:vAlign w:val="center"/>
            <w:hideMark/>
          </w:tcPr>
          <w:p w14:paraId="015B0A1D"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48" w:type="dxa"/>
            <w:gridSpan w:val="2"/>
            <w:tcBorders>
              <w:top w:val="nil"/>
              <w:left w:val="nil"/>
              <w:bottom w:val="nil"/>
              <w:right w:val="nil"/>
            </w:tcBorders>
            <w:shd w:val="clear" w:color="000000" w:fill="FFFFFF"/>
            <w:vAlign w:val="center"/>
            <w:hideMark/>
          </w:tcPr>
          <w:p w14:paraId="1C9FBD4C"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49" w:type="dxa"/>
            <w:gridSpan w:val="2"/>
            <w:tcBorders>
              <w:top w:val="nil"/>
              <w:left w:val="nil"/>
              <w:bottom w:val="nil"/>
              <w:right w:val="nil"/>
            </w:tcBorders>
            <w:shd w:val="clear" w:color="000000" w:fill="FFFFFF"/>
            <w:vAlign w:val="center"/>
            <w:hideMark/>
          </w:tcPr>
          <w:p w14:paraId="372DE062"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44" w:type="dxa"/>
            <w:tcBorders>
              <w:top w:val="nil"/>
              <w:left w:val="nil"/>
              <w:bottom w:val="nil"/>
              <w:right w:val="nil"/>
            </w:tcBorders>
            <w:shd w:val="clear" w:color="000000" w:fill="FFFFFF"/>
            <w:vAlign w:val="center"/>
            <w:hideMark/>
          </w:tcPr>
          <w:p w14:paraId="7605D16C"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r>
      <w:tr w:rsidR="00354279" w:rsidRPr="00354279" w14:paraId="52FD2026" w14:textId="77777777" w:rsidTr="00354279">
        <w:trPr>
          <w:trHeight w:val="740"/>
        </w:trPr>
        <w:tc>
          <w:tcPr>
            <w:tcW w:w="4681" w:type="dxa"/>
            <w:tcBorders>
              <w:top w:val="nil"/>
              <w:left w:val="single" w:sz="4" w:space="0" w:color="auto"/>
              <w:bottom w:val="single" w:sz="4" w:space="0" w:color="auto"/>
              <w:right w:val="single" w:sz="4" w:space="0" w:color="auto"/>
            </w:tcBorders>
            <w:shd w:val="clear" w:color="000000" w:fill="83E28E"/>
            <w:vAlign w:val="center"/>
            <w:hideMark/>
          </w:tcPr>
          <w:p w14:paraId="2EFA2193"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Learning Intention</w:t>
            </w:r>
          </w:p>
        </w:tc>
        <w:tc>
          <w:tcPr>
            <w:tcW w:w="4513" w:type="dxa"/>
            <w:tcBorders>
              <w:top w:val="nil"/>
              <w:left w:val="nil"/>
              <w:bottom w:val="single" w:sz="4" w:space="0" w:color="auto"/>
              <w:right w:val="single" w:sz="4" w:space="0" w:color="auto"/>
            </w:tcBorders>
            <w:shd w:val="clear" w:color="000000" w:fill="83E28E"/>
            <w:vAlign w:val="center"/>
            <w:hideMark/>
          </w:tcPr>
          <w:p w14:paraId="4CE6DEC4"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Learning Outcome</w:t>
            </w:r>
          </w:p>
        </w:tc>
        <w:tc>
          <w:tcPr>
            <w:tcW w:w="777" w:type="dxa"/>
            <w:gridSpan w:val="2"/>
            <w:tcBorders>
              <w:top w:val="single" w:sz="4" w:space="0" w:color="auto"/>
              <w:left w:val="nil"/>
              <w:bottom w:val="single" w:sz="4" w:space="0" w:color="auto"/>
              <w:right w:val="single" w:sz="4" w:space="0" w:color="auto"/>
            </w:tcBorders>
            <w:shd w:val="clear" w:color="000000" w:fill="83E28E"/>
            <w:textDirection w:val="tbRl"/>
            <w:vAlign w:val="center"/>
            <w:hideMark/>
          </w:tcPr>
          <w:p w14:paraId="4FFCE14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Page</w:t>
            </w:r>
          </w:p>
        </w:tc>
        <w:tc>
          <w:tcPr>
            <w:tcW w:w="752" w:type="dxa"/>
            <w:gridSpan w:val="2"/>
            <w:tcBorders>
              <w:top w:val="single" w:sz="4" w:space="0" w:color="auto"/>
              <w:left w:val="nil"/>
              <w:bottom w:val="single" w:sz="4" w:space="0" w:color="auto"/>
              <w:right w:val="single" w:sz="4" w:space="0" w:color="auto"/>
            </w:tcBorders>
            <w:shd w:val="clear" w:color="000000" w:fill="83E28E"/>
            <w:textDirection w:val="tbRl"/>
            <w:vAlign w:val="center"/>
            <w:hideMark/>
          </w:tcPr>
          <w:p w14:paraId="335BB6C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Time - mins</w:t>
            </w:r>
          </w:p>
        </w:tc>
        <w:tc>
          <w:tcPr>
            <w:tcW w:w="873" w:type="dxa"/>
            <w:gridSpan w:val="2"/>
            <w:tcBorders>
              <w:top w:val="single" w:sz="4" w:space="0" w:color="auto"/>
              <w:left w:val="nil"/>
              <w:bottom w:val="single" w:sz="4" w:space="0" w:color="auto"/>
              <w:right w:val="single" w:sz="4" w:space="0" w:color="auto"/>
            </w:tcBorders>
            <w:shd w:val="clear" w:color="000000" w:fill="83E28E"/>
            <w:textDirection w:val="tbRl"/>
            <w:vAlign w:val="center"/>
            <w:hideMark/>
          </w:tcPr>
          <w:p w14:paraId="6080343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Qs</w:t>
            </w:r>
          </w:p>
        </w:tc>
        <w:tc>
          <w:tcPr>
            <w:tcW w:w="855" w:type="dxa"/>
            <w:gridSpan w:val="3"/>
            <w:tcBorders>
              <w:top w:val="single" w:sz="4" w:space="0" w:color="auto"/>
              <w:left w:val="nil"/>
              <w:bottom w:val="single" w:sz="4" w:space="0" w:color="auto"/>
              <w:right w:val="single" w:sz="4" w:space="0" w:color="auto"/>
            </w:tcBorders>
            <w:shd w:val="clear" w:color="000000" w:fill="83E28E"/>
            <w:textDirection w:val="tbRl"/>
            <w:vAlign w:val="center"/>
            <w:hideMark/>
          </w:tcPr>
          <w:p w14:paraId="316094E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Qs</w:t>
            </w:r>
          </w:p>
        </w:tc>
        <w:tc>
          <w:tcPr>
            <w:tcW w:w="748" w:type="dxa"/>
            <w:gridSpan w:val="2"/>
            <w:tcBorders>
              <w:top w:val="single" w:sz="4" w:space="0" w:color="auto"/>
              <w:left w:val="nil"/>
              <w:bottom w:val="single" w:sz="4" w:space="0" w:color="auto"/>
              <w:right w:val="single" w:sz="4" w:space="0" w:color="auto"/>
            </w:tcBorders>
            <w:shd w:val="clear" w:color="000000" w:fill="83E28E"/>
            <w:textDirection w:val="tbRl"/>
            <w:vAlign w:val="center"/>
            <w:hideMark/>
          </w:tcPr>
          <w:p w14:paraId="613D10B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P1 Qs</w:t>
            </w:r>
          </w:p>
        </w:tc>
        <w:tc>
          <w:tcPr>
            <w:tcW w:w="748" w:type="dxa"/>
            <w:gridSpan w:val="2"/>
            <w:tcBorders>
              <w:top w:val="single" w:sz="4" w:space="0" w:color="auto"/>
              <w:left w:val="nil"/>
              <w:bottom w:val="single" w:sz="4" w:space="0" w:color="auto"/>
              <w:right w:val="single" w:sz="4" w:space="0" w:color="auto"/>
            </w:tcBorders>
            <w:shd w:val="clear" w:color="000000" w:fill="83E28E"/>
            <w:textDirection w:val="tbRl"/>
            <w:vAlign w:val="center"/>
            <w:hideMark/>
          </w:tcPr>
          <w:p w14:paraId="7EB85D6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P2 Qs</w:t>
            </w:r>
          </w:p>
        </w:tc>
        <w:tc>
          <w:tcPr>
            <w:tcW w:w="749" w:type="dxa"/>
            <w:gridSpan w:val="2"/>
            <w:tcBorders>
              <w:top w:val="single" w:sz="4" w:space="0" w:color="auto"/>
              <w:left w:val="nil"/>
              <w:bottom w:val="single" w:sz="4" w:space="0" w:color="auto"/>
              <w:right w:val="single" w:sz="4" w:space="0" w:color="auto"/>
            </w:tcBorders>
            <w:shd w:val="clear" w:color="000000" w:fill="83E28E"/>
            <w:textDirection w:val="tbRl"/>
            <w:vAlign w:val="center"/>
            <w:hideMark/>
          </w:tcPr>
          <w:p w14:paraId="01E344F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P1 Qs</w:t>
            </w:r>
          </w:p>
        </w:tc>
        <w:tc>
          <w:tcPr>
            <w:tcW w:w="744" w:type="dxa"/>
            <w:tcBorders>
              <w:top w:val="single" w:sz="4" w:space="0" w:color="auto"/>
              <w:left w:val="nil"/>
              <w:bottom w:val="single" w:sz="4" w:space="0" w:color="auto"/>
              <w:right w:val="single" w:sz="4" w:space="0" w:color="auto"/>
            </w:tcBorders>
            <w:shd w:val="clear" w:color="000000" w:fill="83E28E"/>
            <w:textDirection w:val="tbRl"/>
            <w:vAlign w:val="center"/>
            <w:hideMark/>
          </w:tcPr>
          <w:p w14:paraId="06D9221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P2 Qs</w:t>
            </w:r>
          </w:p>
        </w:tc>
      </w:tr>
      <w:tr w:rsidR="00354279" w:rsidRPr="00354279" w14:paraId="79B4CF10" w14:textId="77777777" w:rsidTr="00354279">
        <w:trPr>
          <w:trHeight w:val="240"/>
        </w:trPr>
        <w:tc>
          <w:tcPr>
            <w:tcW w:w="4681" w:type="dxa"/>
            <w:tcBorders>
              <w:top w:val="nil"/>
              <w:left w:val="single" w:sz="4" w:space="0" w:color="auto"/>
              <w:bottom w:val="single" w:sz="4" w:space="0" w:color="auto"/>
              <w:right w:val="single" w:sz="4" w:space="0" w:color="auto"/>
            </w:tcBorders>
            <w:shd w:val="clear" w:color="000000" w:fill="FFFFFF"/>
            <w:vAlign w:val="center"/>
            <w:hideMark/>
          </w:tcPr>
          <w:p w14:paraId="53C73C31"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role of leaders and managers in organisations.</w:t>
            </w:r>
          </w:p>
        </w:tc>
        <w:tc>
          <w:tcPr>
            <w:tcW w:w="4513" w:type="dxa"/>
            <w:tcBorders>
              <w:top w:val="nil"/>
              <w:left w:val="nil"/>
              <w:bottom w:val="single" w:sz="4" w:space="0" w:color="auto"/>
              <w:right w:val="single" w:sz="4" w:space="0" w:color="auto"/>
            </w:tcBorders>
            <w:shd w:val="clear" w:color="000000" w:fill="FFFFFF"/>
            <w:vAlign w:val="center"/>
            <w:hideMark/>
          </w:tcPr>
          <w:p w14:paraId="1D5D1206"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13.1 Distinguish between leadership and management in organisations. </w:t>
            </w:r>
          </w:p>
        </w:tc>
        <w:tc>
          <w:tcPr>
            <w:tcW w:w="777" w:type="dxa"/>
            <w:gridSpan w:val="2"/>
            <w:tcBorders>
              <w:top w:val="nil"/>
              <w:left w:val="nil"/>
              <w:bottom w:val="single" w:sz="4" w:space="0" w:color="auto"/>
              <w:right w:val="single" w:sz="4" w:space="0" w:color="auto"/>
            </w:tcBorders>
            <w:shd w:val="clear" w:color="000000" w:fill="FFFFFF"/>
            <w:vAlign w:val="center"/>
            <w:hideMark/>
          </w:tcPr>
          <w:p w14:paraId="16892B1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230-231</w:t>
            </w:r>
          </w:p>
        </w:tc>
        <w:tc>
          <w:tcPr>
            <w:tcW w:w="752" w:type="dxa"/>
            <w:gridSpan w:val="2"/>
            <w:tcBorders>
              <w:top w:val="nil"/>
              <w:left w:val="nil"/>
              <w:bottom w:val="single" w:sz="4" w:space="0" w:color="auto"/>
              <w:right w:val="single" w:sz="4" w:space="0" w:color="auto"/>
            </w:tcBorders>
            <w:shd w:val="clear" w:color="000000" w:fill="FFFFFF"/>
            <w:vAlign w:val="center"/>
            <w:hideMark/>
          </w:tcPr>
          <w:p w14:paraId="274648E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40</w:t>
            </w:r>
          </w:p>
        </w:tc>
        <w:tc>
          <w:tcPr>
            <w:tcW w:w="873" w:type="dxa"/>
            <w:gridSpan w:val="2"/>
            <w:tcBorders>
              <w:top w:val="nil"/>
              <w:left w:val="nil"/>
              <w:bottom w:val="single" w:sz="4" w:space="0" w:color="auto"/>
              <w:right w:val="single" w:sz="4" w:space="0" w:color="auto"/>
            </w:tcBorders>
            <w:shd w:val="clear" w:color="000000" w:fill="FFFFFF"/>
            <w:vAlign w:val="center"/>
            <w:hideMark/>
          </w:tcPr>
          <w:p w14:paraId="4E6786F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Q1, BW Q1</w:t>
            </w:r>
          </w:p>
        </w:tc>
        <w:tc>
          <w:tcPr>
            <w:tcW w:w="855" w:type="dxa"/>
            <w:gridSpan w:val="3"/>
            <w:tcBorders>
              <w:top w:val="nil"/>
              <w:left w:val="nil"/>
              <w:bottom w:val="single" w:sz="4" w:space="0" w:color="auto"/>
              <w:right w:val="single" w:sz="4" w:space="0" w:color="auto"/>
            </w:tcBorders>
            <w:shd w:val="clear" w:color="000000" w:fill="FFFFFF"/>
            <w:vAlign w:val="center"/>
            <w:hideMark/>
          </w:tcPr>
          <w:p w14:paraId="74B131F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Q1, BW Q1</w:t>
            </w:r>
          </w:p>
        </w:tc>
        <w:tc>
          <w:tcPr>
            <w:tcW w:w="748" w:type="dxa"/>
            <w:gridSpan w:val="2"/>
            <w:tcBorders>
              <w:top w:val="nil"/>
              <w:left w:val="nil"/>
              <w:bottom w:val="single" w:sz="4" w:space="0" w:color="auto"/>
              <w:right w:val="single" w:sz="4" w:space="0" w:color="auto"/>
            </w:tcBorders>
            <w:vAlign w:val="center"/>
            <w:hideMark/>
          </w:tcPr>
          <w:p w14:paraId="4CD64C6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48" w:type="dxa"/>
            <w:gridSpan w:val="2"/>
            <w:tcBorders>
              <w:top w:val="nil"/>
              <w:left w:val="nil"/>
              <w:bottom w:val="single" w:sz="4" w:space="0" w:color="auto"/>
              <w:right w:val="single" w:sz="4" w:space="0" w:color="auto"/>
            </w:tcBorders>
            <w:vAlign w:val="center"/>
            <w:hideMark/>
          </w:tcPr>
          <w:p w14:paraId="543D374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HL2 Q4 (d) (ii)</w:t>
            </w:r>
          </w:p>
        </w:tc>
        <w:tc>
          <w:tcPr>
            <w:tcW w:w="749" w:type="dxa"/>
            <w:gridSpan w:val="2"/>
            <w:tcBorders>
              <w:top w:val="nil"/>
              <w:left w:val="nil"/>
              <w:bottom w:val="single" w:sz="4" w:space="0" w:color="auto"/>
              <w:right w:val="single" w:sz="4" w:space="0" w:color="auto"/>
            </w:tcBorders>
            <w:vAlign w:val="center"/>
            <w:hideMark/>
          </w:tcPr>
          <w:p w14:paraId="4B7E52F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44" w:type="dxa"/>
            <w:tcBorders>
              <w:top w:val="nil"/>
              <w:left w:val="nil"/>
              <w:bottom w:val="single" w:sz="4" w:space="0" w:color="auto"/>
              <w:right w:val="single" w:sz="4" w:space="0" w:color="auto"/>
            </w:tcBorders>
            <w:shd w:val="clear" w:color="000000" w:fill="FFFFFF"/>
            <w:vAlign w:val="center"/>
            <w:hideMark/>
          </w:tcPr>
          <w:p w14:paraId="4840D19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5E25F119" w14:textId="77777777" w:rsidTr="00354279">
        <w:trPr>
          <w:trHeight w:val="960"/>
        </w:trPr>
        <w:tc>
          <w:tcPr>
            <w:tcW w:w="4681" w:type="dxa"/>
            <w:tcBorders>
              <w:top w:val="nil"/>
              <w:left w:val="single" w:sz="4" w:space="0" w:color="auto"/>
              <w:bottom w:val="single" w:sz="4" w:space="0" w:color="auto"/>
              <w:right w:val="single" w:sz="4" w:space="0" w:color="auto"/>
            </w:tcBorders>
            <w:shd w:val="clear" w:color="000000" w:fill="FFFFFF"/>
            <w:vAlign w:val="center"/>
            <w:hideMark/>
          </w:tcPr>
          <w:p w14:paraId="287890C6"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significance of organisational culture and applying innovative approaches within organisations.</w:t>
            </w:r>
          </w:p>
        </w:tc>
        <w:tc>
          <w:tcPr>
            <w:tcW w:w="4513" w:type="dxa"/>
            <w:tcBorders>
              <w:top w:val="nil"/>
              <w:left w:val="nil"/>
              <w:bottom w:val="single" w:sz="4" w:space="0" w:color="auto"/>
              <w:right w:val="single" w:sz="4" w:space="0" w:color="auto"/>
            </w:tcBorders>
            <w:shd w:val="clear" w:color="000000" w:fill="FFFFFF"/>
            <w:vAlign w:val="center"/>
            <w:hideMark/>
          </w:tcPr>
          <w:p w14:paraId="3456CE6D"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13.2 Analyse the significance of organisational culture and innovation in successful organisations. </w:t>
            </w:r>
          </w:p>
        </w:tc>
        <w:tc>
          <w:tcPr>
            <w:tcW w:w="777" w:type="dxa"/>
            <w:gridSpan w:val="2"/>
            <w:tcBorders>
              <w:top w:val="nil"/>
              <w:left w:val="nil"/>
              <w:bottom w:val="single" w:sz="4" w:space="0" w:color="auto"/>
              <w:right w:val="single" w:sz="4" w:space="0" w:color="auto"/>
            </w:tcBorders>
            <w:shd w:val="clear" w:color="000000" w:fill="FFFFFF"/>
            <w:vAlign w:val="center"/>
            <w:hideMark/>
          </w:tcPr>
          <w:p w14:paraId="013A04E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232-234</w:t>
            </w:r>
          </w:p>
        </w:tc>
        <w:tc>
          <w:tcPr>
            <w:tcW w:w="752" w:type="dxa"/>
            <w:gridSpan w:val="2"/>
            <w:tcBorders>
              <w:top w:val="nil"/>
              <w:left w:val="nil"/>
              <w:bottom w:val="single" w:sz="4" w:space="0" w:color="auto"/>
              <w:right w:val="single" w:sz="4" w:space="0" w:color="auto"/>
            </w:tcBorders>
            <w:shd w:val="clear" w:color="000000" w:fill="FFFFFF"/>
            <w:vAlign w:val="center"/>
            <w:hideMark/>
          </w:tcPr>
          <w:p w14:paraId="29DB4C4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40</w:t>
            </w:r>
          </w:p>
        </w:tc>
        <w:tc>
          <w:tcPr>
            <w:tcW w:w="873" w:type="dxa"/>
            <w:gridSpan w:val="2"/>
            <w:tcBorders>
              <w:top w:val="nil"/>
              <w:left w:val="nil"/>
              <w:bottom w:val="single" w:sz="4" w:space="0" w:color="auto"/>
              <w:right w:val="single" w:sz="4" w:space="0" w:color="auto"/>
            </w:tcBorders>
            <w:shd w:val="clear" w:color="000000" w:fill="FFFFFF"/>
            <w:vAlign w:val="center"/>
            <w:hideMark/>
          </w:tcPr>
          <w:p w14:paraId="5D099C9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Q2, BW Q2</w:t>
            </w:r>
          </w:p>
        </w:tc>
        <w:tc>
          <w:tcPr>
            <w:tcW w:w="855" w:type="dxa"/>
            <w:gridSpan w:val="3"/>
            <w:tcBorders>
              <w:top w:val="nil"/>
              <w:left w:val="nil"/>
              <w:bottom w:val="single" w:sz="4" w:space="0" w:color="auto"/>
              <w:right w:val="single" w:sz="4" w:space="0" w:color="auto"/>
            </w:tcBorders>
            <w:shd w:val="clear" w:color="000000" w:fill="FFFFFF"/>
            <w:vAlign w:val="center"/>
            <w:hideMark/>
          </w:tcPr>
          <w:p w14:paraId="54C8B0D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Q2, BW Q2</w:t>
            </w:r>
          </w:p>
        </w:tc>
        <w:tc>
          <w:tcPr>
            <w:tcW w:w="748" w:type="dxa"/>
            <w:gridSpan w:val="2"/>
            <w:tcBorders>
              <w:top w:val="nil"/>
              <w:left w:val="nil"/>
              <w:bottom w:val="single" w:sz="4" w:space="0" w:color="auto"/>
              <w:right w:val="single" w:sz="4" w:space="0" w:color="auto"/>
            </w:tcBorders>
            <w:vAlign w:val="center"/>
            <w:hideMark/>
          </w:tcPr>
          <w:p w14:paraId="323627B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HL1 Q1 (c)</w:t>
            </w:r>
          </w:p>
        </w:tc>
        <w:tc>
          <w:tcPr>
            <w:tcW w:w="748" w:type="dxa"/>
            <w:gridSpan w:val="2"/>
            <w:tcBorders>
              <w:top w:val="nil"/>
              <w:left w:val="nil"/>
              <w:bottom w:val="single" w:sz="4" w:space="0" w:color="auto"/>
              <w:right w:val="single" w:sz="4" w:space="0" w:color="auto"/>
            </w:tcBorders>
            <w:vAlign w:val="center"/>
            <w:hideMark/>
          </w:tcPr>
          <w:p w14:paraId="629F577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49" w:type="dxa"/>
            <w:gridSpan w:val="2"/>
            <w:tcBorders>
              <w:top w:val="nil"/>
              <w:left w:val="nil"/>
              <w:bottom w:val="single" w:sz="4" w:space="0" w:color="auto"/>
              <w:right w:val="single" w:sz="4" w:space="0" w:color="auto"/>
            </w:tcBorders>
            <w:vAlign w:val="center"/>
            <w:hideMark/>
          </w:tcPr>
          <w:p w14:paraId="15EC9B2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44" w:type="dxa"/>
            <w:tcBorders>
              <w:top w:val="nil"/>
              <w:left w:val="nil"/>
              <w:bottom w:val="single" w:sz="4" w:space="0" w:color="auto"/>
              <w:right w:val="single" w:sz="4" w:space="0" w:color="auto"/>
            </w:tcBorders>
            <w:shd w:val="clear" w:color="000000" w:fill="FFFFFF"/>
            <w:vAlign w:val="center"/>
            <w:hideMark/>
          </w:tcPr>
          <w:p w14:paraId="3109C06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7408627E" w14:textId="77777777" w:rsidTr="00354279">
        <w:trPr>
          <w:trHeight w:val="960"/>
        </w:trPr>
        <w:tc>
          <w:tcPr>
            <w:tcW w:w="4681" w:type="dxa"/>
            <w:tcBorders>
              <w:top w:val="nil"/>
              <w:left w:val="single" w:sz="4" w:space="0" w:color="auto"/>
              <w:bottom w:val="single" w:sz="4" w:space="0" w:color="auto"/>
              <w:right w:val="single" w:sz="4" w:space="0" w:color="auto"/>
            </w:tcBorders>
            <w:shd w:val="clear" w:color="000000" w:fill="FFFFFF"/>
            <w:vAlign w:val="center"/>
            <w:hideMark/>
          </w:tcPr>
          <w:p w14:paraId="709F3E32"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how leadership styles influence organisations.</w:t>
            </w:r>
          </w:p>
        </w:tc>
        <w:tc>
          <w:tcPr>
            <w:tcW w:w="4513" w:type="dxa"/>
            <w:tcBorders>
              <w:top w:val="nil"/>
              <w:left w:val="nil"/>
              <w:bottom w:val="single" w:sz="4" w:space="0" w:color="auto"/>
              <w:right w:val="single" w:sz="4" w:space="0" w:color="auto"/>
            </w:tcBorders>
            <w:shd w:val="clear" w:color="000000" w:fill="FFFFFF"/>
            <w:vAlign w:val="center"/>
            <w:hideMark/>
          </w:tcPr>
          <w:p w14:paraId="2821F682"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13.3 Outline how leadership styles foster organisational culture and organisational innovation. </w:t>
            </w:r>
          </w:p>
        </w:tc>
        <w:tc>
          <w:tcPr>
            <w:tcW w:w="777" w:type="dxa"/>
            <w:gridSpan w:val="2"/>
            <w:tcBorders>
              <w:top w:val="nil"/>
              <w:left w:val="nil"/>
              <w:bottom w:val="single" w:sz="4" w:space="0" w:color="auto"/>
              <w:right w:val="single" w:sz="4" w:space="0" w:color="auto"/>
            </w:tcBorders>
            <w:shd w:val="clear" w:color="000000" w:fill="FFFFFF"/>
            <w:vAlign w:val="center"/>
            <w:hideMark/>
          </w:tcPr>
          <w:p w14:paraId="39FA93B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235-236</w:t>
            </w:r>
          </w:p>
        </w:tc>
        <w:tc>
          <w:tcPr>
            <w:tcW w:w="752" w:type="dxa"/>
            <w:gridSpan w:val="2"/>
            <w:tcBorders>
              <w:top w:val="nil"/>
              <w:left w:val="nil"/>
              <w:bottom w:val="single" w:sz="4" w:space="0" w:color="auto"/>
              <w:right w:val="single" w:sz="4" w:space="0" w:color="auto"/>
            </w:tcBorders>
            <w:shd w:val="clear" w:color="000000" w:fill="FFFFFF"/>
            <w:vAlign w:val="center"/>
            <w:hideMark/>
          </w:tcPr>
          <w:p w14:paraId="5D02DAE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30</w:t>
            </w:r>
          </w:p>
        </w:tc>
        <w:tc>
          <w:tcPr>
            <w:tcW w:w="873" w:type="dxa"/>
            <w:gridSpan w:val="2"/>
            <w:tcBorders>
              <w:top w:val="nil"/>
              <w:left w:val="nil"/>
              <w:bottom w:val="single" w:sz="4" w:space="0" w:color="auto"/>
              <w:right w:val="single" w:sz="4" w:space="0" w:color="auto"/>
            </w:tcBorders>
            <w:shd w:val="clear" w:color="000000" w:fill="FFFFFF"/>
            <w:vAlign w:val="center"/>
            <w:hideMark/>
          </w:tcPr>
          <w:p w14:paraId="5194CBE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Q3</w:t>
            </w:r>
          </w:p>
        </w:tc>
        <w:tc>
          <w:tcPr>
            <w:tcW w:w="855" w:type="dxa"/>
            <w:gridSpan w:val="3"/>
            <w:tcBorders>
              <w:top w:val="nil"/>
              <w:left w:val="nil"/>
              <w:bottom w:val="single" w:sz="4" w:space="0" w:color="auto"/>
              <w:right w:val="single" w:sz="4" w:space="0" w:color="auto"/>
            </w:tcBorders>
            <w:shd w:val="clear" w:color="000000" w:fill="FFFFFF"/>
            <w:vAlign w:val="center"/>
            <w:hideMark/>
          </w:tcPr>
          <w:p w14:paraId="54600E2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Q3</w:t>
            </w:r>
          </w:p>
        </w:tc>
        <w:tc>
          <w:tcPr>
            <w:tcW w:w="748" w:type="dxa"/>
            <w:gridSpan w:val="2"/>
            <w:tcBorders>
              <w:top w:val="nil"/>
              <w:left w:val="nil"/>
              <w:bottom w:val="single" w:sz="4" w:space="0" w:color="auto"/>
              <w:right w:val="single" w:sz="4" w:space="0" w:color="auto"/>
            </w:tcBorders>
            <w:vAlign w:val="center"/>
            <w:hideMark/>
          </w:tcPr>
          <w:p w14:paraId="040CAE5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48" w:type="dxa"/>
            <w:gridSpan w:val="2"/>
            <w:tcBorders>
              <w:top w:val="nil"/>
              <w:left w:val="nil"/>
              <w:bottom w:val="single" w:sz="4" w:space="0" w:color="auto"/>
              <w:right w:val="single" w:sz="4" w:space="0" w:color="auto"/>
            </w:tcBorders>
            <w:vAlign w:val="center"/>
            <w:hideMark/>
          </w:tcPr>
          <w:p w14:paraId="7588F8D9"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HL2 Q4 (d) (</w:t>
            </w:r>
            <w:proofErr w:type="spellStart"/>
            <w:r w:rsidRPr="00354279">
              <w:rPr>
                <w:rFonts w:ascii="Calibri" w:eastAsia="Times New Roman" w:hAnsi="Calibri" w:cs="Calibri"/>
                <w:b/>
                <w:bCs/>
                <w:color w:val="000000"/>
                <w:kern w:val="0"/>
                <w:sz w:val="22"/>
                <w:szCs w:val="22"/>
                <w:lang w:eastAsia="en-GB"/>
                <w14:ligatures w14:val="none"/>
              </w:rPr>
              <w:t>i</w:t>
            </w:r>
            <w:proofErr w:type="spellEnd"/>
            <w:r w:rsidRPr="00354279">
              <w:rPr>
                <w:rFonts w:ascii="Calibri" w:eastAsia="Times New Roman" w:hAnsi="Calibri" w:cs="Calibri"/>
                <w:b/>
                <w:bCs/>
                <w:color w:val="000000"/>
                <w:kern w:val="0"/>
                <w:sz w:val="22"/>
                <w:szCs w:val="22"/>
                <w:lang w:eastAsia="en-GB"/>
                <w14:ligatures w14:val="none"/>
              </w:rPr>
              <w:t>)</w:t>
            </w:r>
          </w:p>
        </w:tc>
        <w:tc>
          <w:tcPr>
            <w:tcW w:w="749" w:type="dxa"/>
            <w:gridSpan w:val="2"/>
            <w:tcBorders>
              <w:top w:val="nil"/>
              <w:left w:val="nil"/>
              <w:bottom w:val="single" w:sz="4" w:space="0" w:color="auto"/>
              <w:right w:val="single" w:sz="4" w:space="0" w:color="auto"/>
            </w:tcBorders>
            <w:vAlign w:val="center"/>
            <w:hideMark/>
          </w:tcPr>
          <w:p w14:paraId="22BF945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44" w:type="dxa"/>
            <w:tcBorders>
              <w:top w:val="nil"/>
              <w:left w:val="nil"/>
              <w:bottom w:val="single" w:sz="4" w:space="0" w:color="auto"/>
              <w:right w:val="single" w:sz="4" w:space="0" w:color="auto"/>
            </w:tcBorders>
            <w:shd w:val="clear" w:color="000000" w:fill="FFFFFF"/>
            <w:vAlign w:val="center"/>
            <w:hideMark/>
          </w:tcPr>
          <w:p w14:paraId="2AAAC30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03DEA9AC" w14:textId="77777777" w:rsidTr="00354279">
        <w:trPr>
          <w:trHeight w:val="1600"/>
        </w:trPr>
        <w:tc>
          <w:tcPr>
            <w:tcW w:w="4681" w:type="dxa"/>
            <w:tcBorders>
              <w:top w:val="nil"/>
              <w:left w:val="single" w:sz="4" w:space="0" w:color="auto"/>
              <w:bottom w:val="single" w:sz="4" w:space="0" w:color="auto"/>
              <w:right w:val="single" w:sz="4" w:space="0" w:color="auto"/>
            </w:tcBorders>
            <w:shd w:val="clear" w:color="000000" w:fill="FFFFFF"/>
            <w:vAlign w:val="center"/>
            <w:hideMark/>
          </w:tcPr>
          <w:p w14:paraId="00B76726"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reasons that conflict may arise in the workplace and how it impacts on the workplace; different approaches to conflict resolution; conciliation, and arbitration as external approaches to conflict resolution.</w:t>
            </w:r>
          </w:p>
        </w:tc>
        <w:tc>
          <w:tcPr>
            <w:tcW w:w="4513" w:type="dxa"/>
            <w:tcBorders>
              <w:top w:val="nil"/>
              <w:left w:val="nil"/>
              <w:bottom w:val="single" w:sz="4" w:space="0" w:color="auto"/>
              <w:right w:val="single" w:sz="4" w:space="0" w:color="auto"/>
            </w:tcBorders>
            <w:shd w:val="clear" w:color="000000" w:fill="FFFFFF"/>
            <w:vAlign w:val="center"/>
            <w:hideMark/>
          </w:tcPr>
          <w:p w14:paraId="16FCDB86"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13.4 Appreciate the range of reasons for conflict in the workplace and demonstrate an understanding of how conflict may impact on the workplace. </w:t>
            </w:r>
          </w:p>
        </w:tc>
        <w:tc>
          <w:tcPr>
            <w:tcW w:w="777" w:type="dxa"/>
            <w:gridSpan w:val="2"/>
            <w:tcBorders>
              <w:top w:val="nil"/>
              <w:left w:val="nil"/>
              <w:bottom w:val="single" w:sz="4" w:space="0" w:color="auto"/>
              <w:right w:val="single" w:sz="4" w:space="0" w:color="auto"/>
            </w:tcBorders>
            <w:shd w:val="clear" w:color="000000" w:fill="FFFFFF"/>
            <w:vAlign w:val="center"/>
            <w:hideMark/>
          </w:tcPr>
          <w:p w14:paraId="7D7E586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237-238</w:t>
            </w:r>
          </w:p>
        </w:tc>
        <w:tc>
          <w:tcPr>
            <w:tcW w:w="752" w:type="dxa"/>
            <w:gridSpan w:val="2"/>
            <w:tcBorders>
              <w:top w:val="nil"/>
              <w:left w:val="nil"/>
              <w:bottom w:val="single" w:sz="4" w:space="0" w:color="auto"/>
              <w:right w:val="single" w:sz="4" w:space="0" w:color="auto"/>
            </w:tcBorders>
            <w:shd w:val="clear" w:color="000000" w:fill="FFFFFF"/>
            <w:vAlign w:val="center"/>
            <w:hideMark/>
          </w:tcPr>
          <w:p w14:paraId="7313548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30</w:t>
            </w:r>
          </w:p>
        </w:tc>
        <w:tc>
          <w:tcPr>
            <w:tcW w:w="873" w:type="dxa"/>
            <w:gridSpan w:val="2"/>
            <w:tcBorders>
              <w:top w:val="nil"/>
              <w:left w:val="nil"/>
              <w:bottom w:val="single" w:sz="4" w:space="0" w:color="auto"/>
              <w:right w:val="single" w:sz="4" w:space="0" w:color="auto"/>
            </w:tcBorders>
            <w:shd w:val="clear" w:color="000000" w:fill="FFFFFF"/>
            <w:vAlign w:val="center"/>
            <w:hideMark/>
          </w:tcPr>
          <w:p w14:paraId="479DC78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Q4, BW Q3</w:t>
            </w:r>
          </w:p>
        </w:tc>
        <w:tc>
          <w:tcPr>
            <w:tcW w:w="855" w:type="dxa"/>
            <w:gridSpan w:val="3"/>
            <w:tcBorders>
              <w:top w:val="nil"/>
              <w:left w:val="nil"/>
              <w:bottom w:val="single" w:sz="4" w:space="0" w:color="auto"/>
              <w:right w:val="single" w:sz="4" w:space="0" w:color="auto"/>
            </w:tcBorders>
            <w:shd w:val="clear" w:color="000000" w:fill="FFFFFF"/>
            <w:vAlign w:val="center"/>
            <w:hideMark/>
          </w:tcPr>
          <w:p w14:paraId="0AFC913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Q4,Q5, BW Q3</w:t>
            </w:r>
          </w:p>
        </w:tc>
        <w:tc>
          <w:tcPr>
            <w:tcW w:w="748" w:type="dxa"/>
            <w:gridSpan w:val="2"/>
            <w:tcBorders>
              <w:top w:val="nil"/>
              <w:left w:val="nil"/>
              <w:bottom w:val="single" w:sz="4" w:space="0" w:color="auto"/>
              <w:right w:val="single" w:sz="4" w:space="0" w:color="auto"/>
            </w:tcBorders>
            <w:vAlign w:val="center"/>
            <w:hideMark/>
          </w:tcPr>
          <w:p w14:paraId="165A9DA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48" w:type="dxa"/>
            <w:gridSpan w:val="2"/>
            <w:tcBorders>
              <w:top w:val="nil"/>
              <w:left w:val="nil"/>
              <w:bottom w:val="single" w:sz="4" w:space="0" w:color="auto"/>
              <w:right w:val="single" w:sz="4" w:space="0" w:color="auto"/>
            </w:tcBorders>
            <w:vAlign w:val="center"/>
            <w:hideMark/>
          </w:tcPr>
          <w:p w14:paraId="2D5FDB6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49" w:type="dxa"/>
            <w:gridSpan w:val="2"/>
            <w:tcBorders>
              <w:top w:val="nil"/>
              <w:left w:val="nil"/>
              <w:bottom w:val="single" w:sz="4" w:space="0" w:color="auto"/>
              <w:right w:val="single" w:sz="4" w:space="0" w:color="auto"/>
            </w:tcBorders>
            <w:vAlign w:val="center"/>
            <w:hideMark/>
          </w:tcPr>
          <w:p w14:paraId="516FD06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OL1 Q2 (b)</w:t>
            </w:r>
          </w:p>
        </w:tc>
        <w:tc>
          <w:tcPr>
            <w:tcW w:w="744" w:type="dxa"/>
            <w:tcBorders>
              <w:top w:val="nil"/>
              <w:left w:val="nil"/>
              <w:bottom w:val="single" w:sz="4" w:space="0" w:color="auto"/>
              <w:right w:val="single" w:sz="4" w:space="0" w:color="auto"/>
            </w:tcBorders>
            <w:shd w:val="clear" w:color="000000" w:fill="FFFFFF"/>
            <w:vAlign w:val="center"/>
            <w:hideMark/>
          </w:tcPr>
          <w:p w14:paraId="499C150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68139ACF" w14:textId="77777777" w:rsidTr="00354279">
        <w:trPr>
          <w:trHeight w:val="1156"/>
        </w:trPr>
        <w:tc>
          <w:tcPr>
            <w:tcW w:w="4681" w:type="dxa"/>
            <w:tcBorders>
              <w:top w:val="nil"/>
              <w:left w:val="single" w:sz="4" w:space="0" w:color="auto"/>
              <w:bottom w:val="single" w:sz="4" w:space="0" w:color="auto"/>
              <w:right w:val="single" w:sz="4" w:space="0" w:color="auto"/>
            </w:tcBorders>
            <w:shd w:val="clear" w:color="000000" w:fill="FFFFFF"/>
            <w:vAlign w:val="center"/>
            <w:hideMark/>
          </w:tcPr>
          <w:p w14:paraId="101FEAF4"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reasons that conflict may arise in the workplace and how it impacts on the workplace; different approaches to conflict resolution; conciliation, and arbitration as external approaches to conflict resolution.</w:t>
            </w:r>
          </w:p>
        </w:tc>
        <w:tc>
          <w:tcPr>
            <w:tcW w:w="4513" w:type="dxa"/>
            <w:tcBorders>
              <w:top w:val="nil"/>
              <w:left w:val="nil"/>
              <w:bottom w:val="single" w:sz="4" w:space="0" w:color="auto"/>
              <w:right w:val="single" w:sz="4" w:space="0" w:color="auto"/>
            </w:tcBorders>
            <w:shd w:val="clear" w:color="000000" w:fill="FFFFFF"/>
            <w:vAlign w:val="center"/>
            <w:hideMark/>
          </w:tcPr>
          <w:p w14:paraId="33854059"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13.5 Analyse how both employees and employers may deal with conflict internally. </w:t>
            </w:r>
          </w:p>
        </w:tc>
        <w:tc>
          <w:tcPr>
            <w:tcW w:w="777" w:type="dxa"/>
            <w:gridSpan w:val="2"/>
            <w:tcBorders>
              <w:top w:val="nil"/>
              <w:left w:val="nil"/>
              <w:bottom w:val="single" w:sz="4" w:space="0" w:color="auto"/>
              <w:right w:val="single" w:sz="4" w:space="0" w:color="auto"/>
            </w:tcBorders>
            <w:shd w:val="clear" w:color="000000" w:fill="FFFFFF"/>
            <w:vAlign w:val="center"/>
            <w:hideMark/>
          </w:tcPr>
          <w:p w14:paraId="1A02688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239,</w:t>
            </w:r>
          </w:p>
        </w:tc>
        <w:tc>
          <w:tcPr>
            <w:tcW w:w="752" w:type="dxa"/>
            <w:gridSpan w:val="2"/>
            <w:tcBorders>
              <w:top w:val="nil"/>
              <w:left w:val="nil"/>
              <w:bottom w:val="single" w:sz="4" w:space="0" w:color="auto"/>
              <w:right w:val="single" w:sz="4" w:space="0" w:color="auto"/>
            </w:tcBorders>
            <w:shd w:val="clear" w:color="000000" w:fill="FFFFFF"/>
            <w:vAlign w:val="center"/>
            <w:hideMark/>
          </w:tcPr>
          <w:p w14:paraId="6970E6D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20</w:t>
            </w:r>
          </w:p>
        </w:tc>
        <w:tc>
          <w:tcPr>
            <w:tcW w:w="873" w:type="dxa"/>
            <w:gridSpan w:val="2"/>
            <w:tcBorders>
              <w:top w:val="nil"/>
              <w:left w:val="nil"/>
              <w:bottom w:val="single" w:sz="4" w:space="0" w:color="auto"/>
              <w:right w:val="single" w:sz="4" w:space="0" w:color="auto"/>
            </w:tcBorders>
            <w:shd w:val="clear" w:color="000000" w:fill="FFFFFF"/>
            <w:vAlign w:val="center"/>
            <w:hideMark/>
          </w:tcPr>
          <w:p w14:paraId="2B54EA9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Q4, BW Q4</w:t>
            </w:r>
          </w:p>
        </w:tc>
        <w:tc>
          <w:tcPr>
            <w:tcW w:w="855" w:type="dxa"/>
            <w:gridSpan w:val="3"/>
            <w:tcBorders>
              <w:top w:val="nil"/>
              <w:left w:val="nil"/>
              <w:bottom w:val="single" w:sz="4" w:space="0" w:color="auto"/>
              <w:right w:val="single" w:sz="4" w:space="0" w:color="auto"/>
            </w:tcBorders>
            <w:shd w:val="clear" w:color="000000" w:fill="FFFFFF"/>
            <w:vAlign w:val="center"/>
            <w:hideMark/>
          </w:tcPr>
          <w:p w14:paraId="73B7D7C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Q5</w:t>
            </w:r>
          </w:p>
        </w:tc>
        <w:tc>
          <w:tcPr>
            <w:tcW w:w="748" w:type="dxa"/>
            <w:gridSpan w:val="2"/>
            <w:tcBorders>
              <w:top w:val="nil"/>
              <w:left w:val="nil"/>
              <w:bottom w:val="single" w:sz="4" w:space="0" w:color="auto"/>
              <w:right w:val="single" w:sz="4" w:space="0" w:color="auto"/>
            </w:tcBorders>
            <w:shd w:val="clear" w:color="000000" w:fill="FFFFFF"/>
            <w:vAlign w:val="center"/>
            <w:hideMark/>
          </w:tcPr>
          <w:p w14:paraId="6EDDC6F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48" w:type="dxa"/>
            <w:gridSpan w:val="2"/>
            <w:tcBorders>
              <w:top w:val="nil"/>
              <w:left w:val="nil"/>
              <w:bottom w:val="single" w:sz="4" w:space="0" w:color="auto"/>
              <w:right w:val="single" w:sz="4" w:space="0" w:color="auto"/>
            </w:tcBorders>
            <w:shd w:val="clear" w:color="000000" w:fill="FFFFFF"/>
            <w:vAlign w:val="center"/>
            <w:hideMark/>
          </w:tcPr>
          <w:p w14:paraId="4D27755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49" w:type="dxa"/>
            <w:gridSpan w:val="2"/>
            <w:tcBorders>
              <w:top w:val="nil"/>
              <w:left w:val="nil"/>
              <w:bottom w:val="single" w:sz="4" w:space="0" w:color="auto"/>
              <w:right w:val="single" w:sz="4" w:space="0" w:color="auto"/>
            </w:tcBorders>
            <w:shd w:val="clear" w:color="000000" w:fill="FFFFFF"/>
            <w:vAlign w:val="center"/>
            <w:hideMark/>
          </w:tcPr>
          <w:p w14:paraId="7DCE0CB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OL1 Q2 (c)</w:t>
            </w:r>
          </w:p>
        </w:tc>
        <w:tc>
          <w:tcPr>
            <w:tcW w:w="744" w:type="dxa"/>
            <w:tcBorders>
              <w:top w:val="nil"/>
              <w:left w:val="nil"/>
              <w:bottom w:val="single" w:sz="4" w:space="0" w:color="auto"/>
              <w:right w:val="single" w:sz="4" w:space="0" w:color="auto"/>
            </w:tcBorders>
            <w:shd w:val="clear" w:color="000000" w:fill="FFFFFF"/>
            <w:vAlign w:val="center"/>
            <w:hideMark/>
          </w:tcPr>
          <w:p w14:paraId="64CB589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09B4D2ED" w14:textId="77777777" w:rsidTr="00354279">
        <w:trPr>
          <w:trHeight w:val="1600"/>
        </w:trPr>
        <w:tc>
          <w:tcPr>
            <w:tcW w:w="4681" w:type="dxa"/>
            <w:tcBorders>
              <w:top w:val="nil"/>
              <w:left w:val="single" w:sz="4" w:space="0" w:color="auto"/>
              <w:bottom w:val="single" w:sz="4" w:space="0" w:color="auto"/>
              <w:right w:val="single" w:sz="4" w:space="0" w:color="auto"/>
            </w:tcBorders>
            <w:shd w:val="clear" w:color="000000" w:fill="FFFFFF"/>
            <w:vAlign w:val="center"/>
            <w:hideMark/>
          </w:tcPr>
          <w:p w14:paraId="5326E93D"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reasons that conflict may arise in the workplace and how it impacts on the workplace; different approaches to conflict resolution; conciliation, and arbitration as external approaches to conflict resolution.</w:t>
            </w:r>
          </w:p>
        </w:tc>
        <w:tc>
          <w:tcPr>
            <w:tcW w:w="4513" w:type="dxa"/>
            <w:tcBorders>
              <w:top w:val="nil"/>
              <w:left w:val="nil"/>
              <w:bottom w:val="single" w:sz="4" w:space="0" w:color="auto"/>
              <w:right w:val="single" w:sz="4" w:space="0" w:color="auto"/>
            </w:tcBorders>
            <w:shd w:val="clear" w:color="000000" w:fill="FFFFFF"/>
            <w:vAlign w:val="center"/>
            <w:hideMark/>
          </w:tcPr>
          <w:p w14:paraId="16CEB489"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13.6 Outline different external approaches to conflict resolution. </w:t>
            </w:r>
          </w:p>
        </w:tc>
        <w:tc>
          <w:tcPr>
            <w:tcW w:w="777" w:type="dxa"/>
            <w:gridSpan w:val="2"/>
            <w:tcBorders>
              <w:top w:val="nil"/>
              <w:left w:val="nil"/>
              <w:bottom w:val="single" w:sz="4" w:space="0" w:color="auto"/>
              <w:right w:val="single" w:sz="4" w:space="0" w:color="auto"/>
            </w:tcBorders>
            <w:shd w:val="clear" w:color="000000" w:fill="FFFFFF"/>
            <w:vAlign w:val="center"/>
            <w:hideMark/>
          </w:tcPr>
          <w:p w14:paraId="12F0AA6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240,</w:t>
            </w:r>
          </w:p>
        </w:tc>
        <w:tc>
          <w:tcPr>
            <w:tcW w:w="752" w:type="dxa"/>
            <w:gridSpan w:val="2"/>
            <w:tcBorders>
              <w:top w:val="nil"/>
              <w:left w:val="nil"/>
              <w:bottom w:val="single" w:sz="4" w:space="0" w:color="auto"/>
              <w:right w:val="single" w:sz="4" w:space="0" w:color="auto"/>
            </w:tcBorders>
            <w:shd w:val="clear" w:color="000000" w:fill="FFFFFF"/>
            <w:vAlign w:val="center"/>
            <w:hideMark/>
          </w:tcPr>
          <w:p w14:paraId="35C6524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20</w:t>
            </w:r>
          </w:p>
        </w:tc>
        <w:tc>
          <w:tcPr>
            <w:tcW w:w="873" w:type="dxa"/>
            <w:gridSpan w:val="2"/>
            <w:tcBorders>
              <w:top w:val="nil"/>
              <w:left w:val="nil"/>
              <w:bottom w:val="single" w:sz="4" w:space="0" w:color="auto"/>
              <w:right w:val="single" w:sz="4" w:space="0" w:color="auto"/>
            </w:tcBorders>
            <w:shd w:val="clear" w:color="000000" w:fill="FFFFFF"/>
            <w:vAlign w:val="center"/>
            <w:hideMark/>
          </w:tcPr>
          <w:p w14:paraId="144FBA0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Q5</w:t>
            </w:r>
          </w:p>
        </w:tc>
        <w:tc>
          <w:tcPr>
            <w:tcW w:w="855" w:type="dxa"/>
            <w:gridSpan w:val="3"/>
            <w:tcBorders>
              <w:top w:val="nil"/>
              <w:left w:val="nil"/>
              <w:bottom w:val="single" w:sz="4" w:space="0" w:color="auto"/>
              <w:right w:val="single" w:sz="4" w:space="0" w:color="auto"/>
            </w:tcBorders>
            <w:shd w:val="clear" w:color="000000" w:fill="FFFFFF"/>
            <w:vAlign w:val="center"/>
            <w:hideMark/>
          </w:tcPr>
          <w:p w14:paraId="51A13E0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Q6</w:t>
            </w:r>
          </w:p>
        </w:tc>
        <w:tc>
          <w:tcPr>
            <w:tcW w:w="748" w:type="dxa"/>
            <w:gridSpan w:val="2"/>
            <w:tcBorders>
              <w:top w:val="nil"/>
              <w:left w:val="nil"/>
              <w:bottom w:val="single" w:sz="4" w:space="0" w:color="auto"/>
              <w:right w:val="single" w:sz="4" w:space="0" w:color="auto"/>
            </w:tcBorders>
            <w:shd w:val="clear" w:color="000000" w:fill="FFFFFF"/>
            <w:vAlign w:val="center"/>
            <w:hideMark/>
          </w:tcPr>
          <w:p w14:paraId="31D6041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48" w:type="dxa"/>
            <w:gridSpan w:val="2"/>
            <w:tcBorders>
              <w:top w:val="nil"/>
              <w:left w:val="nil"/>
              <w:bottom w:val="single" w:sz="4" w:space="0" w:color="auto"/>
              <w:right w:val="single" w:sz="4" w:space="0" w:color="auto"/>
            </w:tcBorders>
            <w:shd w:val="clear" w:color="000000" w:fill="FFFFFF"/>
            <w:vAlign w:val="center"/>
            <w:hideMark/>
          </w:tcPr>
          <w:p w14:paraId="7A68976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49" w:type="dxa"/>
            <w:gridSpan w:val="2"/>
            <w:tcBorders>
              <w:top w:val="nil"/>
              <w:left w:val="nil"/>
              <w:bottom w:val="single" w:sz="4" w:space="0" w:color="auto"/>
              <w:right w:val="single" w:sz="4" w:space="0" w:color="auto"/>
            </w:tcBorders>
            <w:shd w:val="clear" w:color="000000" w:fill="FFFFFF"/>
            <w:vAlign w:val="center"/>
            <w:hideMark/>
          </w:tcPr>
          <w:p w14:paraId="19849C6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44" w:type="dxa"/>
            <w:tcBorders>
              <w:top w:val="nil"/>
              <w:left w:val="nil"/>
              <w:bottom w:val="single" w:sz="4" w:space="0" w:color="auto"/>
              <w:right w:val="single" w:sz="4" w:space="0" w:color="auto"/>
            </w:tcBorders>
            <w:shd w:val="clear" w:color="000000" w:fill="FFFFFF"/>
            <w:vAlign w:val="center"/>
            <w:hideMark/>
          </w:tcPr>
          <w:p w14:paraId="0F71541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0F620230" w14:textId="77777777" w:rsidTr="00354279">
        <w:trPr>
          <w:trHeight w:val="680"/>
        </w:trPr>
        <w:tc>
          <w:tcPr>
            <w:tcW w:w="4681" w:type="dxa"/>
            <w:tcBorders>
              <w:top w:val="nil"/>
              <w:left w:val="nil"/>
              <w:bottom w:val="nil"/>
              <w:right w:val="nil"/>
            </w:tcBorders>
            <w:shd w:val="clear" w:color="000000" w:fill="FFFFFF"/>
            <w:noWrap/>
            <w:vAlign w:val="center"/>
            <w:hideMark/>
          </w:tcPr>
          <w:p w14:paraId="790C8145" w14:textId="77777777" w:rsidR="00354279" w:rsidRPr="00354279" w:rsidRDefault="00354279" w:rsidP="00354279">
            <w:pPr>
              <w:spacing w:after="0" w:line="240" w:lineRule="auto"/>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4513" w:type="dxa"/>
            <w:tcBorders>
              <w:top w:val="nil"/>
              <w:left w:val="nil"/>
              <w:bottom w:val="nil"/>
              <w:right w:val="nil"/>
            </w:tcBorders>
            <w:shd w:val="clear" w:color="000000" w:fill="FFFFFF"/>
            <w:vAlign w:val="center"/>
            <w:hideMark/>
          </w:tcPr>
          <w:p w14:paraId="6FC83697" w14:textId="77777777" w:rsidR="00354279" w:rsidRPr="00354279" w:rsidRDefault="00354279" w:rsidP="00354279">
            <w:pPr>
              <w:spacing w:after="0" w:line="240" w:lineRule="auto"/>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77" w:type="dxa"/>
            <w:gridSpan w:val="2"/>
            <w:tcBorders>
              <w:top w:val="nil"/>
              <w:left w:val="single" w:sz="4" w:space="0" w:color="auto"/>
              <w:bottom w:val="single" w:sz="4" w:space="0" w:color="auto"/>
              <w:right w:val="single" w:sz="4" w:space="0" w:color="auto"/>
            </w:tcBorders>
            <w:shd w:val="clear" w:color="000000" w:fill="C1F0C8"/>
            <w:vAlign w:val="center"/>
            <w:hideMark/>
          </w:tcPr>
          <w:p w14:paraId="6EE328BA"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Total Time:</w:t>
            </w:r>
          </w:p>
        </w:tc>
        <w:tc>
          <w:tcPr>
            <w:tcW w:w="752" w:type="dxa"/>
            <w:gridSpan w:val="2"/>
            <w:tcBorders>
              <w:top w:val="nil"/>
              <w:left w:val="nil"/>
              <w:bottom w:val="single" w:sz="4" w:space="0" w:color="auto"/>
              <w:right w:val="single" w:sz="4" w:space="0" w:color="auto"/>
            </w:tcBorders>
            <w:shd w:val="clear" w:color="000000" w:fill="C1F0C8"/>
            <w:vAlign w:val="center"/>
            <w:hideMark/>
          </w:tcPr>
          <w:p w14:paraId="1B9E5ABD"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180</w:t>
            </w:r>
          </w:p>
        </w:tc>
        <w:tc>
          <w:tcPr>
            <w:tcW w:w="873" w:type="dxa"/>
            <w:gridSpan w:val="2"/>
            <w:tcBorders>
              <w:top w:val="nil"/>
              <w:left w:val="nil"/>
              <w:bottom w:val="single" w:sz="4" w:space="0" w:color="auto"/>
              <w:right w:val="single" w:sz="4" w:space="0" w:color="auto"/>
            </w:tcBorders>
            <w:shd w:val="clear" w:color="000000" w:fill="C1F0C8"/>
            <w:vAlign w:val="center"/>
            <w:hideMark/>
          </w:tcPr>
          <w:p w14:paraId="250BBF2E"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Hours:</w:t>
            </w:r>
          </w:p>
        </w:tc>
        <w:tc>
          <w:tcPr>
            <w:tcW w:w="855" w:type="dxa"/>
            <w:gridSpan w:val="3"/>
            <w:tcBorders>
              <w:top w:val="nil"/>
              <w:left w:val="nil"/>
              <w:bottom w:val="single" w:sz="4" w:space="0" w:color="auto"/>
              <w:right w:val="single" w:sz="4" w:space="0" w:color="auto"/>
            </w:tcBorders>
            <w:shd w:val="clear" w:color="000000" w:fill="C1F0C8"/>
            <w:vAlign w:val="center"/>
            <w:hideMark/>
          </w:tcPr>
          <w:p w14:paraId="4EB21C3B"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3.0</w:t>
            </w:r>
          </w:p>
        </w:tc>
        <w:tc>
          <w:tcPr>
            <w:tcW w:w="748" w:type="dxa"/>
            <w:gridSpan w:val="2"/>
            <w:tcBorders>
              <w:top w:val="nil"/>
              <w:left w:val="nil"/>
              <w:bottom w:val="nil"/>
              <w:right w:val="nil"/>
            </w:tcBorders>
            <w:shd w:val="clear" w:color="000000" w:fill="FFFFFF"/>
            <w:vAlign w:val="center"/>
            <w:hideMark/>
          </w:tcPr>
          <w:p w14:paraId="21F1D914"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48" w:type="dxa"/>
            <w:gridSpan w:val="2"/>
            <w:tcBorders>
              <w:top w:val="nil"/>
              <w:left w:val="nil"/>
              <w:bottom w:val="nil"/>
              <w:right w:val="nil"/>
            </w:tcBorders>
            <w:shd w:val="clear" w:color="000000" w:fill="FFFFFF"/>
            <w:vAlign w:val="center"/>
            <w:hideMark/>
          </w:tcPr>
          <w:p w14:paraId="56219F58"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49" w:type="dxa"/>
            <w:gridSpan w:val="2"/>
            <w:tcBorders>
              <w:top w:val="nil"/>
              <w:left w:val="nil"/>
              <w:bottom w:val="nil"/>
              <w:right w:val="nil"/>
            </w:tcBorders>
            <w:shd w:val="clear" w:color="000000" w:fill="FFFFFF"/>
            <w:vAlign w:val="center"/>
            <w:hideMark/>
          </w:tcPr>
          <w:p w14:paraId="62EACCF5"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44" w:type="dxa"/>
            <w:tcBorders>
              <w:top w:val="nil"/>
              <w:left w:val="nil"/>
              <w:bottom w:val="nil"/>
              <w:right w:val="nil"/>
            </w:tcBorders>
            <w:shd w:val="clear" w:color="000000" w:fill="FFFFFF"/>
            <w:vAlign w:val="center"/>
            <w:hideMark/>
          </w:tcPr>
          <w:p w14:paraId="64C5B29C"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r w:rsidR="00354279" w:rsidRPr="00354279" w14:paraId="7DB3A453" w14:textId="77777777" w:rsidTr="00354279">
        <w:trPr>
          <w:trHeight w:val="1200"/>
        </w:trPr>
        <w:tc>
          <w:tcPr>
            <w:tcW w:w="4680" w:type="dxa"/>
            <w:tcBorders>
              <w:top w:val="single" w:sz="4" w:space="0" w:color="auto"/>
              <w:left w:val="single" w:sz="4" w:space="0" w:color="auto"/>
              <w:bottom w:val="single" w:sz="4" w:space="0" w:color="auto"/>
              <w:right w:val="single" w:sz="4" w:space="0" w:color="auto"/>
            </w:tcBorders>
            <w:shd w:val="clear" w:color="000000" w:fill="83E28E"/>
            <w:vAlign w:val="center"/>
            <w:hideMark/>
          </w:tcPr>
          <w:p w14:paraId="7BB092F2"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lastRenderedPageBreak/>
              <w:t>Strand 3 Chapter 14</w:t>
            </w:r>
          </w:p>
        </w:tc>
        <w:tc>
          <w:tcPr>
            <w:tcW w:w="4680" w:type="dxa"/>
            <w:gridSpan w:val="2"/>
            <w:tcBorders>
              <w:top w:val="single" w:sz="4" w:space="0" w:color="auto"/>
              <w:left w:val="nil"/>
              <w:bottom w:val="single" w:sz="4" w:space="0" w:color="auto"/>
              <w:right w:val="single" w:sz="4" w:space="0" w:color="auto"/>
            </w:tcBorders>
            <w:shd w:val="clear" w:color="000000" w:fill="83E28E"/>
            <w:vAlign w:val="center"/>
            <w:hideMark/>
          </w:tcPr>
          <w:p w14:paraId="40024606"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xml:space="preserve">Leading and managing people </w:t>
            </w:r>
          </w:p>
        </w:tc>
        <w:tc>
          <w:tcPr>
            <w:tcW w:w="2280" w:type="dxa"/>
            <w:gridSpan w:val="6"/>
            <w:tcBorders>
              <w:top w:val="nil"/>
              <w:left w:val="nil"/>
              <w:bottom w:val="nil"/>
              <w:right w:val="nil"/>
            </w:tcBorders>
            <w:shd w:val="clear" w:color="000000" w:fill="FFFFFF"/>
            <w:noWrap/>
            <w:vAlign w:val="center"/>
            <w:hideMark/>
          </w:tcPr>
          <w:p w14:paraId="3245349D"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3 weeks</w:t>
            </w:r>
          </w:p>
        </w:tc>
        <w:tc>
          <w:tcPr>
            <w:tcW w:w="760" w:type="dxa"/>
            <w:tcBorders>
              <w:top w:val="nil"/>
              <w:left w:val="nil"/>
              <w:bottom w:val="nil"/>
              <w:right w:val="nil"/>
            </w:tcBorders>
            <w:shd w:val="clear" w:color="000000" w:fill="FFFFFF"/>
            <w:vAlign w:val="center"/>
            <w:hideMark/>
          </w:tcPr>
          <w:p w14:paraId="24003C1C"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60" w:type="dxa"/>
            <w:gridSpan w:val="2"/>
            <w:tcBorders>
              <w:top w:val="nil"/>
              <w:left w:val="nil"/>
              <w:bottom w:val="nil"/>
              <w:right w:val="nil"/>
            </w:tcBorders>
            <w:shd w:val="clear" w:color="000000" w:fill="FFFFFF"/>
            <w:vAlign w:val="center"/>
            <w:hideMark/>
          </w:tcPr>
          <w:p w14:paraId="380EC62E"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60" w:type="dxa"/>
            <w:gridSpan w:val="2"/>
            <w:tcBorders>
              <w:top w:val="nil"/>
              <w:left w:val="nil"/>
              <w:bottom w:val="nil"/>
              <w:right w:val="nil"/>
            </w:tcBorders>
            <w:shd w:val="clear" w:color="000000" w:fill="FFFFFF"/>
            <w:vAlign w:val="center"/>
            <w:hideMark/>
          </w:tcPr>
          <w:p w14:paraId="29D59B8B"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60" w:type="dxa"/>
            <w:gridSpan w:val="2"/>
            <w:tcBorders>
              <w:top w:val="nil"/>
              <w:left w:val="nil"/>
              <w:bottom w:val="nil"/>
              <w:right w:val="nil"/>
            </w:tcBorders>
            <w:shd w:val="clear" w:color="000000" w:fill="FFFFFF"/>
            <w:vAlign w:val="center"/>
            <w:hideMark/>
          </w:tcPr>
          <w:p w14:paraId="02BCEC41"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60" w:type="dxa"/>
            <w:gridSpan w:val="2"/>
            <w:tcBorders>
              <w:top w:val="nil"/>
              <w:left w:val="nil"/>
              <w:bottom w:val="nil"/>
              <w:right w:val="nil"/>
            </w:tcBorders>
            <w:shd w:val="clear" w:color="000000" w:fill="FFFFFF"/>
            <w:vAlign w:val="center"/>
            <w:hideMark/>
          </w:tcPr>
          <w:p w14:paraId="24C03B67"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r>
      <w:tr w:rsidR="00354279" w:rsidRPr="00354279" w14:paraId="7014ABA7" w14:textId="77777777" w:rsidTr="00354279">
        <w:trPr>
          <w:trHeight w:val="740"/>
        </w:trPr>
        <w:tc>
          <w:tcPr>
            <w:tcW w:w="4680" w:type="dxa"/>
            <w:tcBorders>
              <w:top w:val="nil"/>
              <w:left w:val="single" w:sz="4" w:space="0" w:color="auto"/>
              <w:bottom w:val="single" w:sz="4" w:space="0" w:color="auto"/>
              <w:right w:val="single" w:sz="4" w:space="0" w:color="auto"/>
            </w:tcBorders>
            <w:shd w:val="clear" w:color="000000" w:fill="83E28E"/>
            <w:vAlign w:val="center"/>
            <w:hideMark/>
          </w:tcPr>
          <w:p w14:paraId="6FB4070D"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Learning Intention</w:t>
            </w:r>
          </w:p>
        </w:tc>
        <w:tc>
          <w:tcPr>
            <w:tcW w:w="4680" w:type="dxa"/>
            <w:gridSpan w:val="2"/>
            <w:tcBorders>
              <w:top w:val="nil"/>
              <w:left w:val="nil"/>
              <w:bottom w:val="single" w:sz="4" w:space="0" w:color="auto"/>
              <w:right w:val="single" w:sz="4" w:space="0" w:color="auto"/>
            </w:tcBorders>
            <w:shd w:val="clear" w:color="000000" w:fill="83E28E"/>
            <w:vAlign w:val="center"/>
            <w:hideMark/>
          </w:tcPr>
          <w:p w14:paraId="687F6426"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Learning Outcome</w:t>
            </w:r>
          </w:p>
        </w:tc>
        <w:tc>
          <w:tcPr>
            <w:tcW w:w="760" w:type="dxa"/>
            <w:gridSpan w:val="2"/>
            <w:tcBorders>
              <w:top w:val="single" w:sz="4" w:space="0" w:color="auto"/>
              <w:left w:val="nil"/>
              <w:bottom w:val="single" w:sz="4" w:space="0" w:color="auto"/>
              <w:right w:val="single" w:sz="4" w:space="0" w:color="auto"/>
            </w:tcBorders>
            <w:shd w:val="clear" w:color="000000" w:fill="83E28E"/>
            <w:textDirection w:val="tbRl"/>
            <w:vAlign w:val="center"/>
            <w:hideMark/>
          </w:tcPr>
          <w:p w14:paraId="7A31EB5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Page</w:t>
            </w:r>
          </w:p>
        </w:tc>
        <w:tc>
          <w:tcPr>
            <w:tcW w:w="760" w:type="dxa"/>
            <w:gridSpan w:val="2"/>
            <w:tcBorders>
              <w:top w:val="single" w:sz="4" w:space="0" w:color="auto"/>
              <w:left w:val="nil"/>
              <w:bottom w:val="single" w:sz="4" w:space="0" w:color="auto"/>
              <w:right w:val="single" w:sz="4" w:space="0" w:color="auto"/>
            </w:tcBorders>
            <w:shd w:val="clear" w:color="000000" w:fill="83E28E"/>
            <w:textDirection w:val="tbRl"/>
            <w:vAlign w:val="center"/>
            <w:hideMark/>
          </w:tcPr>
          <w:p w14:paraId="681DFA7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Time - mins</w:t>
            </w:r>
          </w:p>
        </w:tc>
        <w:tc>
          <w:tcPr>
            <w:tcW w:w="760" w:type="dxa"/>
            <w:gridSpan w:val="2"/>
            <w:tcBorders>
              <w:top w:val="single" w:sz="4" w:space="0" w:color="auto"/>
              <w:left w:val="nil"/>
              <w:bottom w:val="single" w:sz="4" w:space="0" w:color="auto"/>
              <w:right w:val="single" w:sz="4" w:space="0" w:color="auto"/>
            </w:tcBorders>
            <w:shd w:val="clear" w:color="000000" w:fill="83E28E"/>
            <w:textDirection w:val="tbRl"/>
            <w:vAlign w:val="center"/>
            <w:hideMark/>
          </w:tcPr>
          <w:p w14:paraId="611D7D5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Qs</w:t>
            </w:r>
          </w:p>
        </w:tc>
        <w:tc>
          <w:tcPr>
            <w:tcW w:w="760" w:type="dxa"/>
            <w:tcBorders>
              <w:top w:val="single" w:sz="4" w:space="0" w:color="auto"/>
              <w:left w:val="nil"/>
              <w:bottom w:val="single" w:sz="4" w:space="0" w:color="auto"/>
              <w:right w:val="single" w:sz="4" w:space="0" w:color="auto"/>
            </w:tcBorders>
            <w:shd w:val="clear" w:color="000000" w:fill="83E28E"/>
            <w:textDirection w:val="tbRl"/>
            <w:vAlign w:val="center"/>
            <w:hideMark/>
          </w:tcPr>
          <w:p w14:paraId="435F617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Qs</w:t>
            </w:r>
          </w:p>
        </w:tc>
        <w:tc>
          <w:tcPr>
            <w:tcW w:w="760" w:type="dxa"/>
            <w:gridSpan w:val="2"/>
            <w:tcBorders>
              <w:top w:val="single" w:sz="4" w:space="0" w:color="auto"/>
              <w:left w:val="nil"/>
              <w:bottom w:val="single" w:sz="4" w:space="0" w:color="auto"/>
              <w:right w:val="single" w:sz="4" w:space="0" w:color="auto"/>
            </w:tcBorders>
            <w:shd w:val="clear" w:color="000000" w:fill="83E28E"/>
            <w:textDirection w:val="tbRl"/>
            <w:vAlign w:val="center"/>
            <w:hideMark/>
          </w:tcPr>
          <w:p w14:paraId="3D2A84F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P1 Qs</w:t>
            </w:r>
          </w:p>
        </w:tc>
        <w:tc>
          <w:tcPr>
            <w:tcW w:w="760" w:type="dxa"/>
            <w:gridSpan w:val="2"/>
            <w:tcBorders>
              <w:top w:val="single" w:sz="4" w:space="0" w:color="auto"/>
              <w:left w:val="nil"/>
              <w:bottom w:val="single" w:sz="4" w:space="0" w:color="auto"/>
              <w:right w:val="single" w:sz="4" w:space="0" w:color="auto"/>
            </w:tcBorders>
            <w:shd w:val="clear" w:color="000000" w:fill="83E28E"/>
            <w:textDirection w:val="tbRl"/>
            <w:vAlign w:val="center"/>
            <w:hideMark/>
          </w:tcPr>
          <w:p w14:paraId="233BF22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P2 Qs</w:t>
            </w:r>
          </w:p>
        </w:tc>
        <w:tc>
          <w:tcPr>
            <w:tcW w:w="760" w:type="dxa"/>
            <w:gridSpan w:val="2"/>
            <w:tcBorders>
              <w:top w:val="single" w:sz="4" w:space="0" w:color="auto"/>
              <w:left w:val="nil"/>
              <w:bottom w:val="single" w:sz="4" w:space="0" w:color="auto"/>
              <w:right w:val="single" w:sz="4" w:space="0" w:color="auto"/>
            </w:tcBorders>
            <w:shd w:val="clear" w:color="000000" w:fill="83E28E"/>
            <w:textDirection w:val="tbRl"/>
            <w:vAlign w:val="center"/>
            <w:hideMark/>
          </w:tcPr>
          <w:p w14:paraId="4DC6077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P1 Qs</w:t>
            </w:r>
          </w:p>
        </w:tc>
        <w:tc>
          <w:tcPr>
            <w:tcW w:w="760" w:type="dxa"/>
            <w:gridSpan w:val="2"/>
            <w:tcBorders>
              <w:top w:val="single" w:sz="4" w:space="0" w:color="auto"/>
              <w:left w:val="nil"/>
              <w:bottom w:val="single" w:sz="4" w:space="0" w:color="auto"/>
              <w:right w:val="single" w:sz="4" w:space="0" w:color="auto"/>
            </w:tcBorders>
            <w:shd w:val="clear" w:color="000000" w:fill="83E28E"/>
            <w:textDirection w:val="tbRl"/>
            <w:vAlign w:val="center"/>
            <w:hideMark/>
          </w:tcPr>
          <w:p w14:paraId="4118D0F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P2 Qs</w:t>
            </w:r>
          </w:p>
        </w:tc>
      </w:tr>
      <w:tr w:rsidR="00354279" w:rsidRPr="00354279" w14:paraId="06CFF206" w14:textId="77777777" w:rsidTr="00354279">
        <w:trPr>
          <w:trHeight w:val="160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640A1A68"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significance of human capital* management, induction, training and professional development for organisations and employees, and how employees can learn from their experiences.</w:t>
            </w:r>
          </w:p>
        </w:tc>
        <w:tc>
          <w:tcPr>
            <w:tcW w:w="4680" w:type="dxa"/>
            <w:gridSpan w:val="2"/>
            <w:tcBorders>
              <w:top w:val="nil"/>
              <w:left w:val="nil"/>
              <w:bottom w:val="single" w:sz="4" w:space="0" w:color="auto"/>
              <w:right w:val="single" w:sz="4" w:space="0" w:color="auto"/>
            </w:tcBorders>
            <w:shd w:val="clear" w:color="000000" w:fill="FFFFFF"/>
            <w:vAlign w:val="center"/>
            <w:hideMark/>
          </w:tcPr>
          <w:p w14:paraId="72A3E178"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14.7 Explain what is meant by human capital management and outline how the organisational environment is a factor in its development. </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140DA2B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245-246</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6A2741E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40</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7F193B4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Q1</w:t>
            </w:r>
          </w:p>
        </w:tc>
        <w:tc>
          <w:tcPr>
            <w:tcW w:w="760" w:type="dxa"/>
            <w:tcBorders>
              <w:top w:val="nil"/>
              <w:left w:val="nil"/>
              <w:bottom w:val="single" w:sz="4" w:space="0" w:color="auto"/>
              <w:right w:val="single" w:sz="4" w:space="0" w:color="auto"/>
            </w:tcBorders>
            <w:shd w:val="clear" w:color="000000" w:fill="FFFFFF"/>
            <w:vAlign w:val="center"/>
            <w:hideMark/>
          </w:tcPr>
          <w:p w14:paraId="0604CBC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Q1</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010A137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7A99A05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72A8D07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5153617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02D08AED" w14:textId="77777777" w:rsidTr="00354279">
        <w:trPr>
          <w:trHeight w:val="192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72847C16"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range of factors that impact on workforce planning in an organisation, the key stages in recruitment including identification, application and selection, and the significance of ethics in workforce planning (including equality, diversity, and inclusion).</w:t>
            </w:r>
          </w:p>
        </w:tc>
        <w:tc>
          <w:tcPr>
            <w:tcW w:w="4680" w:type="dxa"/>
            <w:gridSpan w:val="2"/>
            <w:tcBorders>
              <w:top w:val="nil"/>
              <w:left w:val="nil"/>
              <w:bottom w:val="single" w:sz="4" w:space="0" w:color="auto"/>
              <w:right w:val="single" w:sz="4" w:space="0" w:color="auto"/>
            </w:tcBorders>
            <w:shd w:val="clear" w:color="000000" w:fill="FFFFFF"/>
            <w:vAlign w:val="center"/>
            <w:hideMark/>
          </w:tcPr>
          <w:p w14:paraId="5F9942C3"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14.1 Discuss the internal and external factors that impact on workforce planning. </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15A32CE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247-248</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2FFE494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30</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494DD47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Q2</w:t>
            </w:r>
          </w:p>
        </w:tc>
        <w:tc>
          <w:tcPr>
            <w:tcW w:w="760" w:type="dxa"/>
            <w:tcBorders>
              <w:top w:val="nil"/>
              <w:left w:val="nil"/>
              <w:bottom w:val="single" w:sz="4" w:space="0" w:color="auto"/>
              <w:right w:val="single" w:sz="4" w:space="0" w:color="auto"/>
            </w:tcBorders>
            <w:shd w:val="clear" w:color="000000" w:fill="FFFFFF"/>
            <w:vAlign w:val="center"/>
            <w:hideMark/>
          </w:tcPr>
          <w:p w14:paraId="49DD223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Q2</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43756B6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0AA6DBD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3E4D67A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3A8E5E9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2F172CCB" w14:textId="77777777" w:rsidTr="00354279">
        <w:trPr>
          <w:trHeight w:val="192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156E4A11"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range of factors that impact on workforce planning in an organisation, the key stages in recruitment including identification, application and selection, and the significance of ethics in workforce planning (including equality, diversity, and inclusion).</w:t>
            </w:r>
          </w:p>
        </w:tc>
        <w:tc>
          <w:tcPr>
            <w:tcW w:w="4680" w:type="dxa"/>
            <w:gridSpan w:val="2"/>
            <w:tcBorders>
              <w:top w:val="nil"/>
              <w:left w:val="nil"/>
              <w:bottom w:val="single" w:sz="4" w:space="0" w:color="auto"/>
              <w:right w:val="single" w:sz="4" w:space="0" w:color="auto"/>
            </w:tcBorders>
            <w:shd w:val="clear" w:color="000000" w:fill="FFFFFF"/>
            <w:vAlign w:val="center"/>
            <w:hideMark/>
          </w:tcPr>
          <w:p w14:paraId="431C28D9"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14.2 Outline the key stages in the recruitment process and suggest how organisations might adopt ethical approaches to recruitment. </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2A57DFE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249-251</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083671C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40</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2BB86BC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Q3</w:t>
            </w:r>
          </w:p>
        </w:tc>
        <w:tc>
          <w:tcPr>
            <w:tcW w:w="760" w:type="dxa"/>
            <w:tcBorders>
              <w:top w:val="nil"/>
              <w:left w:val="nil"/>
              <w:bottom w:val="single" w:sz="4" w:space="0" w:color="auto"/>
              <w:right w:val="single" w:sz="4" w:space="0" w:color="auto"/>
            </w:tcBorders>
            <w:shd w:val="clear" w:color="000000" w:fill="FFFFFF"/>
            <w:vAlign w:val="center"/>
            <w:hideMark/>
          </w:tcPr>
          <w:p w14:paraId="5D0AEAB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Q3</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06DB1DE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1F174CA9"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5BE4C12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71D2626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35428F26" w14:textId="77777777" w:rsidTr="00354279">
        <w:trPr>
          <w:trHeight w:val="96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271E33F3"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how digital developments change the process of recruitment and selection</w:t>
            </w:r>
          </w:p>
        </w:tc>
        <w:tc>
          <w:tcPr>
            <w:tcW w:w="4680" w:type="dxa"/>
            <w:gridSpan w:val="2"/>
            <w:tcBorders>
              <w:top w:val="nil"/>
              <w:left w:val="nil"/>
              <w:bottom w:val="single" w:sz="4" w:space="0" w:color="auto"/>
              <w:right w:val="single" w:sz="4" w:space="0" w:color="auto"/>
            </w:tcBorders>
            <w:shd w:val="clear" w:color="000000" w:fill="FFFFFF"/>
            <w:vAlign w:val="center"/>
            <w:hideMark/>
          </w:tcPr>
          <w:p w14:paraId="4CBBC0B3"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14.3 Evaluate how digital technologies influence the process of recruitment and selection. </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59DC818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252,</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7B62AE9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20</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13D2170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Q4</w:t>
            </w:r>
          </w:p>
        </w:tc>
        <w:tc>
          <w:tcPr>
            <w:tcW w:w="760" w:type="dxa"/>
            <w:tcBorders>
              <w:top w:val="nil"/>
              <w:left w:val="nil"/>
              <w:bottom w:val="single" w:sz="4" w:space="0" w:color="auto"/>
              <w:right w:val="single" w:sz="4" w:space="0" w:color="auto"/>
            </w:tcBorders>
            <w:shd w:val="clear" w:color="000000" w:fill="FFFFFF"/>
            <w:vAlign w:val="center"/>
            <w:hideMark/>
          </w:tcPr>
          <w:p w14:paraId="7DC943F9"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Q3</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2D4193A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HL1 Q4 (c)</w:t>
            </w:r>
          </w:p>
        </w:tc>
        <w:tc>
          <w:tcPr>
            <w:tcW w:w="760" w:type="dxa"/>
            <w:gridSpan w:val="2"/>
            <w:tcBorders>
              <w:top w:val="nil"/>
              <w:left w:val="nil"/>
              <w:bottom w:val="single" w:sz="4" w:space="0" w:color="auto"/>
              <w:right w:val="single" w:sz="4" w:space="0" w:color="auto"/>
            </w:tcBorders>
            <w:vAlign w:val="center"/>
            <w:hideMark/>
          </w:tcPr>
          <w:p w14:paraId="47CA5299"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gridSpan w:val="2"/>
            <w:tcBorders>
              <w:top w:val="nil"/>
              <w:left w:val="nil"/>
              <w:bottom w:val="single" w:sz="4" w:space="0" w:color="auto"/>
              <w:right w:val="single" w:sz="4" w:space="0" w:color="auto"/>
            </w:tcBorders>
            <w:vAlign w:val="center"/>
            <w:hideMark/>
          </w:tcPr>
          <w:p w14:paraId="37CF84C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gridSpan w:val="2"/>
            <w:tcBorders>
              <w:top w:val="nil"/>
              <w:left w:val="nil"/>
              <w:bottom w:val="single" w:sz="4" w:space="0" w:color="auto"/>
              <w:right w:val="single" w:sz="4" w:space="0" w:color="auto"/>
            </w:tcBorders>
            <w:vAlign w:val="center"/>
            <w:hideMark/>
          </w:tcPr>
          <w:p w14:paraId="2F24E3C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03E31389" w14:textId="77777777" w:rsidTr="00354279">
        <w:trPr>
          <w:trHeight w:val="224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557A8071"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lastRenderedPageBreak/>
              <w:t>motivation and the importance of appraisal in the workplace, and how organisations may adapt different approaches to appraisal including self-appraisal, formative and summative appraisal and the 360-degree</w:t>
            </w:r>
            <w:r w:rsidRPr="00354279">
              <w:rPr>
                <w:rFonts w:ascii="Calibri" w:eastAsia="Times New Roman" w:hAnsi="Calibri" w:cs="Calibri"/>
                <w:b/>
                <w:bCs/>
                <w:color w:val="000000"/>
                <w:kern w:val="0"/>
                <w:sz w:val="22"/>
                <w:szCs w:val="22"/>
                <w:lang w:eastAsia="en-GB"/>
                <w14:ligatures w14:val="none"/>
              </w:rPr>
              <w:br/>
              <w:t>approach to review employee performance and motivate employees.</w:t>
            </w:r>
          </w:p>
        </w:tc>
        <w:tc>
          <w:tcPr>
            <w:tcW w:w="4680" w:type="dxa"/>
            <w:gridSpan w:val="2"/>
            <w:tcBorders>
              <w:top w:val="nil"/>
              <w:left w:val="nil"/>
              <w:bottom w:val="single" w:sz="4" w:space="0" w:color="auto"/>
              <w:right w:val="single" w:sz="4" w:space="0" w:color="auto"/>
            </w:tcBorders>
            <w:shd w:val="clear" w:color="000000" w:fill="FFFFFF"/>
            <w:vAlign w:val="center"/>
            <w:hideMark/>
          </w:tcPr>
          <w:p w14:paraId="579E4E82"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14.4 Investigate the factors that impact on employee motivation. </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6F36BAC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253-254</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21A921B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30</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707E474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Q5</w:t>
            </w:r>
          </w:p>
        </w:tc>
        <w:tc>
          <w:tcPr>
            <w:tcW w:w="760" w:type="dxa"/>
            <w:tcBorders>
              <w:top w:val="nil"/>
              <w:left w:val="nil"/>
              <w:bottom w:val="single" w:sz="4" w:space="0" w:color="auto"/>
              <w:right w:val="single" w:sz="4" w:space="0" w:color="auto"/>
            </w:tcBorders>
            <w:shd w:val="clear" w:color="000000" w:fill="FFFFFF"/>
            <w:vAlign w:val="center"/>
            <w:hideMark/>
          </w:tcPr>
          <w:p w14:paraId="3780A58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Q4</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5D5A7A1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gridSpan w:val="2"/>
            <w:tcBorders>
              <w:top w:val="nil"/>
              <w:left w:val="nil"/>
              <w:bottom w:val="single" w:sz="4" w:space="0" w:color="auto"/>
              <w:right w:val="single" w:sz="4" w:space="0" w:color="auto"/>
            </w:tcBorders>
            <w:vAlign w:val="center"/>
            <w:hideMark/>
          </w:tcPr>
          <w:p w14:paraId="7309B21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gridSpan w:val="2"/>
            <w:tcBorders>
              <w:top w:val="nil"/>
              <w:left w:val="nil"/>
              <w:bottom w:val="single" w:sz="4" w:space="0" w:color="auto"/>
              <w:right w:val="single" w:sz="4" w:space="0" w:color="auto"/>
            </w:tcBorders>
            <w:vAlign w:val="center"/>
            <w:hideMark/>
          </w:tcPr>
          <w:p w14:paraId="56022D5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OL1 Q3 (e)</w:t>
            </w:r>
          </w:p>
        </w:tc>
        <w:tc>
          <w:tcPr>
            <w:tcW w:w="760" w:type="dxa"/>
            <w:gridSpan w:val="2"/>
            <w:tcBorders>
              <w:top w:val="nil"/>
              <w:left w:val="nil"/>
              <w:bottom w:val="single" w:sz="4" w:space="0" w:color="auto"/>
              <w:right w:val="single" w:sz="4" w:space="0" w:color="auto"/>
            </w:tcBorders>
            <w:vAlign w:val="center"/>
            <w:hideMark/>
          </w:tcPr>
          <w:p w14:paraId="2C924EB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391680FA" w14:textId="77777777" w:rsidTr="00354279">
        <w:trPr>
          <w:trHeight w:val="224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397119B4"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motivation and the importance of appraisal in the workplace, and how organisations may adapt different approaches to appraisal including self-appraisal, formative and summative appraisal and the 360-degree</w:t>
            </w:r>
            <w:r w:rsidRPr="00354279">
              <w:rPr>
                <w:rFonts w:ascii="Calibri" w:eastAsia="Times New Roman" w:hAnsi="Calibri" w:cs="Calibri"/>
                <w:b/>
                <w:bCs/>
                <w:color w:val="000000"/>
                <w:kern w:val="0"/>
                <w:sz w:val="22"/>
                <w:szCs w:val="22"/>
                <w:lang w:eastAsia="en-GB"/>
                <w14:ligatures w14:val="none"/>
              </w:rPr>
              <w:br/>
              <w:t>approach to review employee performance and motivate employees.</w:t>
            </w:r>
          </w:p>
        </w:tc>
        <w:tc>
          <w:tcPr>
            <w:tcW w:w="4680" w:type="dxa"/>
            <w:gridSpan w:val="2"/>
            <w:tcBorders>
              <w:top w:val="nil"/>
              <w:left w:val="nil"/>
              <w:bottom w:val="single" w:sz="4" w:space="0" w:color="auto"/>
              <w:right w:val="single" w:sz="4" w:space="0" w:color="auto"/>
            </w:tcBorders>
            <w:shd w:val="clear" w:color="000000" w:fill="FFFFFF"/>
            <w:vAlign w:val="center"/>
            <w:hideMark/>
          </w:tcPr>
          <w:p w14:paraId="42F3EB4D"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14.5 Describe what is meant by effective employee appraisal. </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2296CBC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255,</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0E1567B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20</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6638B51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Q5</w:t>
            </w:r>
          </w:p>
        </w:tc>
        <w:tc>
          <w:tcPr>
            <w:tcW w:w="760" w:type="dxa"/>
            <w:tcBorders>
              <w:top w:val="nil"/>
              <w:left w:val="nil"/>
              <w:bottom w:val="single" w:sz="4" w:space="0" w:color="auto"/>
              <w:right w:val="single" w:sz="4" w:space="0" w:color="auto"/>
            </w:tcBorders>
            <w:shd w:val="clear" w:color="000000" w:fill="FFFFFF"/>
            <w:vAlign w:val="center"/>
            <w:hideMark/>
          </w:tcPr>
          <w:p w14:paraId="288721F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Q4</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632FFEC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gridSpan w:val="2"/>
            <w:tcBorders>
              <w:top w:val="nil"/>
              <w:left w:val="nil"/>
              <w:bottom w:val="single" w:sz="4" w:space="0" w:color="auto"/>
              <w:right w:val="single" w:sz="4" w:space="0" w:color="auto"/>
            </w:tcBorders>
            <w:vAlign w:val="center"/>
            <w:hideMark/>
          </w:tcPr>
          <w:p w14:paraId="434E6C5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HL2 Q2 (b)</w:t>
            </w:r>
          </w:p>
        </w:tc>
        <w:tc>
          <w:tcPr>
            <w:tcW w:w="760" w:type="dxa"/>
            <w:gridSpan w:val="2"/>
            <w:tcBorders>
              <w:top w:val="nil"/>
              <w:left w:val="nil"/>
              <w:bottom w:val="single" w:sz="4" w:space="0" w:color="auto"/>
              <w:right w:val="single" w:sz="4" w:space="0" w:color="auto"/>
            </w:tcBorders>
            <w:vAlign w:val="center"/>
            <w:hideMark/>
          </w:tcPr>
          <w:p w14:paraId="329F211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gridSpan w:val="2"/>
            <w:tcBorders>
              <w:top w:val="nil"/>
              <w:left w:val="nil"/>
              <w:bottom w:val="single" w:sz="4" w:space="0" w:color="auto"/>
              <w:right w:val="single" w:sz="4" w:space="0" w:color="auto"/>
            </w:tcBorders>
            <w:vAlign w:val="center"/>
            <w:hideMark/>
          </w:tcPr>
          <w:p w14:paraId="1DC5673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OL2 Q5 (e)</w:t>
            </w:r>
          </w:p>
        </w:tc>
      </w:tr>
      <w:tr w:rsidR="00354279" w:rsidRPr="00354279" w14:paraId="19E8A5F4" w14:textId="77777777" w:rsidTr="00354279">
        <w:trPr>
          <w:trHeight w:val="224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2F5ECD4A"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motivation and the importance of appraisal in the workplace, and how organisations may adapt different approaches to appraisal including self-appraisal, formative and summative appraisal and the 360-degree</w:t>
            </w:r>
            <w:r w:rsidRPr="00354279">
              <w:rPr>
                <w:rFonts w:ascii="Calibri" w:eastAsia="Times New Roman" w:hAnsi="Calibri" w:cs="Calibri"/>
                <w:b/>
                <w:bCs/>
                <w:color w:val="000000"/>
                <w:kern w:val="0"/>
                <w:sz w:val="22"/>
                <w:szCs w:val="22"/>
                <w:lang w:eastAsia="en-GB"/>
                <w14:ligatures w14:val="none"/>
              </w:rPr>
              <w:br/>
              <w:t>approach to review employee performance and motivate employees.</w:t>
            </w:r>
          </w:p>
        </w:tc>
        <w:tc>
          <w:tcPr>
            <w:tcW w:w="4680" w:type="dxa"/>
            <w:gridSpan w:val="2"/>
            <w:tcBorders>
              <w:top w:val="nil"/>
              <w:left w:val="nil"/>
              <w:bottom w:val="single" w:sz="4" w:space="0" w:color="auto"/>
              <w:right w:val="single" w:sz="4" w:space="0" w:color="auto"/>
            </w:tcBorders>
            <w:shd w:val="clear" w:color="000000" w:fill="FFFFFF"/>
            <w:vAlign w:val="center"/>
            <w:hideMark/>
          </w:tcPr>
          <w:p w14:paraId="62F65AE2"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14.6 Identify a number of approaches to appraisal and analyse how these approaches might contribute to employee motivation. </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2009897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256,</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28EC3DC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20</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0A0ACC1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Q6</w:t>
            </w:r>
          </w:p>
        </w:tc>
        <w:tc>
          <w:tcPr>
            <w:tcW w:w="760" w:type="dxa"/>
            <w:tcBorders>
              <w:top w:val="nil"/>
              <w:left w:val="nil"/>
              <w:bottom w:val="single" w:sz="4" w:space="0" w:color="auto"/>
              <w:right w:val="single" w:sz="4" w:space="0" w:color="auto"/>
            </w:tcBorders>
            <w:shd w:val="clear" w:color="000000" w:fill="FFFFFF"/>
            <w:vAlign w:val="center"/>
            <w:hideMark/>
          </w:tcPr>
          <w:p w14:paraId="5B437AA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Q4</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46C5F1C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32DA0CB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722731C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64AE9DC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5871D0F7" w14:textId="77777777" w:rsidTr="00354279">
        <w:trPr>
          <w:trHeight w:val="192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0D334B60"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significance of human capital* management, induction, training and professional development for organisations and employees, and how employees can learn from their experiences.</w:t>
            </w:r>
          </w:p>
        </w:tc>
        <w:tc>
          <w:tcPr>
            <w:tcW w:w="4680" w:type="dxa"/>
            <w:gridSpan w:val="2"/>
            <w:tcBorders>
              <w:top w:val="nil"/>
              <w:left w:val="nil"/>
              <w:bottom w:val="single" w:sz="4" w:space="0" w:color="auto"/>
              <w:right w:val="single" w:sz="4" w:space="0" w:color="auto"/>
            </w:tcBorders>
            <w:shd w:val="clear" w:color="000000" w:fill="FFFFFF"/>
            <w:vAlign w:val="center"/>
            <w:hideMark/>
          </w:tcPr>
          <w:p w14:paraId="03DF4B2A"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14.8 Investigate the different types of training and professional development that may be offered to employees and outline why ongoing training and professional development is an important aspect of human capital management. </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285340F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257-258</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1CEFC169"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40</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34DB9AC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Q7</w:t>
            </w:r>
          </w:p>
        </w:tc>
        <w:tc>
          <w:tcPr>
            <w:tcW w:w="760" w:type="dxa"/>
            <w:tcBorders>
              <w:top w:val="nil"/>
              <w:left w:val="nil"/>
              <w:bottom w:val="single" w:sz="4" w:space="0" w:color="auto"/>
              <w:right w:val="single" w:sz="4" w:space="0" w:color="auto"/>
            </w:tcBorders>
            <w:shd w:val="clear" w:color="000000" w:fill="FFFFFF"/>
            <w:vAlign w:val="center"/>
            <w:hideMark/>
          </w:tcPr>
          <w:p w14:paraId="67CDC8F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Q6</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5CA4860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2EB7690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4D45163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6E734D8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OL2 Q1 (d)</w:t>
            </w:r>
          </w:p>
        </w:tc>
      </w:tr>
      <w:tr w:rsidR="00354279" w:rsidRPr="00354279" w14:paraId="659DFC13" w14:textId="77777777" w:rsidTr="00354279">
        <w:trPr>
          <w:trHeight w:val="96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216A71EB"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teamwork and how collaboration impacts on both the employee and the organisation</w:t>
            </w:r>
          </w:p>
        </w:tc>
        <w:tc>
          <w:tcPr>
            <w:tcW w:w="4680" w:type="dxa"/>
            <w:gridSpan w:val="2"/>
            <w:tcBorders>
              <w:top w:val="nil"/>
              <w:left w:val="nil"/>
              <w:bottom w:val="single" w:sz="4" w:space="0" w:color="auto"/>
              <w:right w:val="single" w:sz="4" w:space="0" w:color="auto"/>
            </w:tcBorders>
            <w:shd w:val="clear" w:color="000000" w:fill="FFFFFF"/>
            <w:vAlign w:val="center"/>
            <w:hideMark/>
          </w:tcPr>
          <w:p w14:paraId="0BA10437"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14.9 Appreciate the opportunities and challenges associated with working in teams for both employees and employers. </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3B2B5C2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259-260</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097B9B3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40</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65FE4C4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Q8</w:t>
            </w:r>
          </w:p>
        </w:tc>
        <w:tc>
          <w:tcPr>
            <w:tcW w:w="760" w:type="dxa"/>
            <w:tcBorders>
              <w:top w:val="nil"/>
              <w:left w:val="nil"/>
              <w:bottom w:val="single" w:sz="4" w:space="0" w:color="auto"/>
              <w:right w:val="single" w:sz="4" w:space="0" w:color="auto"/>
            </w:tcBorders>
            <w:shd w:val="clear" w:color="000000" w:fill="FFFFFF"/>
            <w:vAlign w:val="center"/>
            <w:hideMark/>
          </w:tcPr>
          <w:p w14:paraId="67C1C5B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Q7</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0FCBE47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1C0865E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093AED8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34B6D88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OL2 Q4 (d)</w:t>
            </w:r>
          </w:p>
        </w:tc>
      </w:tr>
      <w:tr w:rsidR="00354279" w:rsidRPr="00354279" w14:paraId="75CE1EA3" w14:textId="77777777" w:rsidTr="00354279">
        <w:trPr>
          <w:trHeight w:val="96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78DC4BDA"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lastRenderedPageBreak/>
              <w:t>how both employers and employees can contribute to more sustainable workplaces</w:t>
            </w:r>
          </w:p>
        </w:tc>
        <w:tc>
          <w:tcPr>
            <w:tcW w:w="4680" w:type="dxa"/>
            <w:gridSpan w:val="2"/>
            <w:tcBorders>
              <w:top w:val="nil"/>
              <w:left w:val="nil"/>
              <w:bottom w:val="single" w:sz="4" w:space="0" w:color="auto"/>
              <w:right w:val="single" w:sz="4" w:space="0" w:color="auto"/>
            </w:tcBorders>
            <w:shd w:val="clear" w:color="000000" w:fill="FFFFFF"/>
            <w:vAlign w:val="center"/>
            <w:hideMark/>
          </w:tcPr>
          <w:p w14:paraId="3656DA10"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14.10 Outline how employers and employees can work together to create a more sustainable workplace. </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3CF878F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261,</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234698A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20</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665B9D4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Q9</w:t>
            </w:r>
          </w:p>
        </w:tc>
        <w:tc>
          <w:tcPr>
            <w:tcW w:w="760" w:type="dxa"/>
            <w:tcBorders>
              <w:top w:val="nil"/>
              <w:left w:val="nil"/>
              <w:bottom w:val="single" w:sz="4" w:space="0" w:color="auto"/>
              <w:right w:val="single" w:sz="4" w:space="0" w:color="auto"/>
            </w:tcBorders>
            <w:shd w:val="clear" w:color="000000" w:fill="FFFFFF"/>
            <w:vAlign w:val="center"/>
            <w:hideMark/>
          </w:tcPr>
          <w:p w14:paraId="63AD9FB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Q8</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16D5BB3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207B6D7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3A2260B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53E43B9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63C04413" w14:textId="77777777" w:rsidTr="00354279">
        <w:trPr>
          <w:trHeight w:val="160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7F7A41CE"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disruptive impact of digital technology with a particular focus on how diverse ways of working including remote and blended work practices impact on both employers and employees and the world of work.</w:t>
            </w:r>
          </w:p>
        </w:tc>
        <w:tc>
          <w:tcPr>
            <w:tcW w:w="4680" w:type="dxa"/>
            <w:gridSpan w:val="2"/>
            <w:tcBorders>
              <w:top w:val="nil"/>
              <w:left w:val="nil"/>
              <w:bottom w:val="single" w:sz="4" w:space="0" w:color="auto"/>
              <w:right w:val="single" w:sz="4" w:space="0" w:color="auto"/>
            </w:tcBorders>
            <w:shd w:val="clear" w:color="000000" w:fill="FFFFFF"/>
            <w:vAlign w:val="center"/>
            <w:hideMark/>
          </w:tcPr>
          <w:p w14:paraId="103B7FF0"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14.11 Investigate how digital technology impacts on the workplace. </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55A7D6A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262-263</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22E2B4E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30</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6E432C3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Q10</w:t>
            </w:r>
          </w:p>
        </w:tc>
        <w:tc>
          <w:tcPr>
            <w:tcW w:w="760" w:type="dxa"/>
            <w:tcBorders>
              <w:top w:val="nil"/>
              <w:left w:val="nil"/>
              <w:bottom w:val="single" w:sz="4" w:space="0" w:color="auto"/>
              <w:right w:val="single" w:sz="4" w:space="0" w:color="auto"/>
            </w:tcBorders>
            <w:shd w:val="clear" w:color="000000" w:fill="FFFFFF"/>
            <w:vAlign w:val="center"/>
            <w:hideMark/>
          </w:tcPr>
          <w:p w14:paraId="2204A84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27B790C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48399029"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HL2 Q2 (e)</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635C506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6784911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45CF26A2" w14:textId="77777777" w:rsidTr="00354279">
        <w:trPr>
          <w:trHeight w:val="160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620089BB"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disruptive impact of digital technology with a particular focus on how diverse ways of working including remote and blended work practices impact on both employers and employees and the world of work.</w:t>
            </w:r>
          </w:p>
        </w:tc>
        <w:tc>
          <w:tcPr>
            <w:tcW w:w="4680" w:type="dxa"/>
            <w:gridSpan w:val="2"/>
            <w:tcBorders>
              <w:top w:val="nil"/>
              <w:left w:val="nil"/>
              <w:bottom w:val="single" w:sz="4" w:space="0" w:color="auto"/>
              <w:right w:val="single" w:sz="4" w:space="0" w:color="auto"/>
            </w:tcBorders>
            <w:shd w:val="clear" w:color="000000" w:fill="FFFFFF"/>
            <w:vAlign w:val="center"/>
            <w:hideMark/>
          </w:tcPr>
          <w:p w14:paraId="49B0BC4D"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14.12 Identify the opportunities and challenges associated with remote and blended working arrangements for both employees and employers. </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1C34A8F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264,</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2B43FC0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20</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6A27832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Q10</w:t>
            </w:r>
          </w:p>
        </w:tc>
        <w:tc>
          <w:tcPr>
            <w:tcW w:w="760" w:type="dxa"/>
            <w:tcBorders>
              <w:top w:val="nil"/>
              <w:left w:val="nil"/>
              <w:bottom w:val="single" w:sz="4" w:space="0" w:color="auto"/>
              <w:right w:val="single" w:sz="4" w:space="0" w:color="auto"/>
            </w:tcBorders>
            <w:shd w:val="clear" w:color="000000" w:fill="FFFFFF"/>
            <w:vAlign w:val="center"/>
            <w:hideMark/>
          </w:tcPr>
          <w:p w14:paraId="08DEA83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Q9</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60E7F8E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HL1 Q1 (b)</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3E45B01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1280E58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OL1 Q3 (b)</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75F1517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5D9771E3" w14:textId="77777777" w:rsidTr="00354279">
        <w:trPr>
          <w:trHeight w:val="160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3709FDFA"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disruptive impact of digital technology with a particular focus on how diverse ways of working including remote and blended work practices impact on both employers and employees and the world of work.</w:t>
            </w:r>
          </w:p>
        </w:tc>
        <w:tc>
          <w:tcPr>
            <w:tcW w:w="4680" w:type="dxa"/>
            <w:gridSpan w:val="2"/>
            <w:tcBorders>
              <w:top w:val="nil"/>
              <w:left w:val="nil"/>
              <w:bottom w:val="single" w:sz="4" w:space="0" w:color="auto"/>
              <w:right w:val="single" w:sz="4" w:space="0" w:color="auto"/>
            </w:tcBorders>
            <w:shd w:val="clear" w:color="000000" w:fill="FFFFFF"/>
            <w:vAlign w:val="center"/>
            <w:hideMark/>
          </w:tcPr>
          <w:p w14:paraId="15613398"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14.13 Analyse the ethical and sustainability issues associated with remote and blended working. </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4D05048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265,</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548C166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20</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1D45037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Q10</w:t>
            </w:r>
          </w:p>
        </w:tc>
        <w:tc>
          <w:tcPr>
            <w:tcW w:w="760" w:type="dxa"/>
            <w:tcBorders>
              <w:top w:val="nil"/>
              <w:left w:val="nil"/>
              <w:bottom w:val="single" w:sz="4" w:space="0" w:color="auto"/>
              <w:right w:val="single" w:sz="4" w:space="0" w:color="auto"/>
            </w:tcBorders>
            <w:shd w:val="clear" w:color="000000" w:fill="FFFFFF"/>
            <w:vAlign w:val="center"/>
            <w:hideMark/>
          </w:tcPr>
          <w:p w14:paraId="7BA33BC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Q9</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4039470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70672D5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4142385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247953F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67A36458" w14:textId="77777777" w:rsidTr="00354279">
        <w:trPr>
          <w:trHeight w:val="128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15F90A07"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importance of maintaining a focus on wellbeing in the workplace and the key role of the leader in fostering corporate wellbeing.</w:t>
            </w:r>
          </w:p>
        </w:tc>
        <w:tc>
          <w:tcPr>
            <w:tcW w:w="4680" w:type="dxa"/>
            <w:gridSpan w:val="2"/>
            <w:tcBorders>
              <w:top w:val="nil"/>
              <w:left w:val="nil"/>
              <w:bottom w:val="single" w:sz="4" w:space="0" w:color="auto"/>
              <w:right w:val="single" w:sz="4" w:space="0" w:color="auto"/>
            </w:tcBorders>
            <w:shd w:val="clear" w:color="000000" w:fill="FFFFFF"/>
            <w:vAlign w:val="center"/>
            <w:hideMark/>
          </w:tcPr>
          <w:p w14:paraId="0E026BFD"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14.14 Outline the importance of corporate wellness* and investigate the impact of corporate wellness on employee motivation and organisational culture. </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0DF57A4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266-268</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1D61374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50</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3591B8A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Q11</w:t>
            </w:r>
          </w:p>
        </w:tc>
        <w:tc>
          <w:tcPr>
            <w:tcW w:w="760" w:type="dxa"/>
            <w:tcBorders>
              <w:top w:val="nil"/>
              <w:left w:val="nil"/>
              <w:bottom w:val="single" w:sz="4" w:space="0" w:color="auto"/>
              <w:right w:val="single" w:sz="4" w:space="0" w:color="auto"/>
            </w:tcBorders>
            <w:shd w:val="clear" w:color="000000" w:fill="FFFFFF"/>
            <w:vAlign w:val="center"/>
            <w:hideMark/>
          </w:tcPr>
          <w:p w14:paraId="32663BD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1713223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HL1 Q4 (d)</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54137F4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0B06999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173F04A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OL2 Q1 (e)</w:t>
            </w:r>
          </w:p>
        </w:tc>
      </w:tr>
      <w:tr w:rsidR="00354279" w:rsidRPr="00354279" w14:paraId="3C16ADA9" w14:textId="77777777" w:rsidTr="00354279">
        <w:trPr>
          <w:trHeight w:val="96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024D7BB5"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importance of maintaining a focus on wellbeing in the workplace and the key role of the leader in fostering corporate wellbeing.</w:t>
            </w:r>
          </w:p>
        </w:tc>
        <w:tc>
          <w:tcPr>
            <w:tcW w:w="4680" w:type="dxa"/>
            <w:gridSpan w:val="2"/>
            <w:tcBorders>
              <w:top w:val="nil"/>
              <w:left w:val="nil"/>
              <w:bottom w:val="single" w:sz="4" w:space="0" w:color="auto"/>
              <w:right w:val="single" w:sz="4" w:space="0" w:color="auto"/>
            </w:tcBorders>
            <w:shd w:val="clear" w:color="000000" w:fill="FFFFFF"/>
            <w:vAlign w:val="center"/>
            <w:hideMark/>
          </w:tcPr>
          <w:p w14:paraId="718F8C44"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14.15 Identify the role of leadership in promoting corporate wellness. </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2B0511C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269,</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7C87E079"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20</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03BB725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Q11</w:t>
            </w:r>
          </w:p>
        </w:tc>
        <w:tc>
          <w:tcPr>
            <w:tcW w:w="760" w:type="dxa"/>
            <w:tcBorders>
              <w:top w:val="nil"/>
              <w:left w:val="nil"/>
              <w:bottom w:val="single" w:sz="4" w:space="0" w:color="auto"/>
              <w:right w:val="single" w:sz="4" w:space="0" w:color="auto"/>
            </w:tcBorders>
            <w:shd w:val="clear" w:color="000000" w:fill="FFFFFF"/>
            <w:vAlign w:val="center"/>
            <w:hideMark/>
          </w:tcPr>
          <w:p w14:paraId="491EABD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Q9</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38B3BD2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626BB39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58D68E5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OL1 Q3 (c)</w:t>
            </w:r>
          </w:p>
        </w:tc>
        <w:tc>
          <w:tcPr>
            <w:tcW w:w="760" w:type="dxa"/>
            <w:gridSpan w:val="2"/>
            <w:tcBorders>
              <w:top w:val="nil"/>
              <w:left w:val="nil"/>
              <w:bottom w:val="single" w:sz="4" w:space="0" w:color="auto"/>
              <w:right w:val="single" w:sz="4" w:space="0" w:color="auto"/>
            </w:tcBorders>
            <w:shd w:val="clear" w:color="000000" w:fill="FFFFFF"/>
            <w:vAlign w:val="center"/>
            <w:hideMark/>
          </w:tcPr>
          <w:p w14:paraId="3A1E6BB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4113A686" w14:textId="77777777" w:rsidTr="00354279">
        <w:trPr>
          <w:trHeight w:val="680"/>
        </w:trPr>
        <w:tc>
          <w:tcPr>
            <w:tcW w:w="4680" w:type="dxa"/>
            <w:tcBorders>
              <w:top w:val="nil"/>
              <w:left w:val="nil"/>
              <w:bottom w:val="nil"/>
              <w:right w:val="nil"/>
            </w:tcBorders>
            <w:shd w:val="clear" w:color="000000" w:fill="FFFFFF"/>
            <w:noWrap/>
            <w:vAlign w:val="center"/>
            <w:hideMark/>
          </w:tcPr>
          <w:p w14:paraId="4D10FAFE" w14:textId="77777777" w:rsidR="00354279" w:rsidRPr="00354279" w:rsidRDefault="00354279" w:rsidP="00354279">
            <w:pPr>
              <w:spacing w:after="0" w:line="240" w:lineRule="auto"/>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4680" w:type="dxa"/>
            <w:gridSpan w:val="2"/>
            <w:tcBorders>
              <w:top w:val="nil"/>
              <w:left w:val="nil"/>
              <w:bottom w:val="nil"/>
              <w:right w:val="nil"/>
            </w:tcBorders>
            <w:shd w:val="clear" w:color="000000" w:fill="FFFFFF"/>
            <w:vAlign w:val="center"/>
            <w:hideMark/>
          </w:tcPr>
          <w:p w14:paraId="1F79D0DF" w14:textId="77777777" w:rsidR="00354279" w:rsidRPr="00354279" w:rsidRDefault="00354279" w:rsidP="00354279">
            <w:pPr>
              <w:spacing w:after="0" w:line="240" w:lineRule="auto"/>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gridSpan w:val="2"/>
            <w:tcBorders>
              <w:top w:val="nil"/>
              <w:left w:val="single" w:sz="4" w:space="0" w:color="auto"/>
              <w:bottom w:val="single" w:sz="4" w:space="0" w:color="auto"/>
              <w:right w:val="single" w:sz="4" w:space="0" w:color="auto"/>
            </w:tcBorders>
            <w:shd w:val="clear" w:color="000000" w:fill="C1F0C8"/>
            <w:vAlign w:val="center"/>
            <w:hideMark/>
          </w:tcPr>
          <w:p w14:paraId="1F4EB263"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Total Time:</w:t>
            </w:r>
          </w:p>
        </w:tc>
        <w:tc>
          <w:tcPr>
            <w:tcW w:w="760" w:type="dxa"/>
            <w:gridSpan w:val="2"/>
            <w:tcBorders>
              <w:top w:val="nil"/>
              <w:left w:val="nil"/>
              <w:bottom w:val="single" w:sz="4" w:space="0" w:color="auto"/>
              <w:right w:val="single" w:sz="4" w:space="0" w:color="auto"/>
            </w:tcBorders>
            <w:shd w:val="clear" w:color="000000" w:fill="C1F0C8"/>
            <w:vAlign w:val="center"/>
            <w:hideMark/>
          </w:tcPr>
          <w:p w14:paraId="291E3C5C"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400</w:t>
            </w:r>
          </w:p>
        </w:tc>
        <w:tc>
          <w:tcPr>
            <w:tcW w:w="760" w:type="dxa"/>
            <w:gridSpan w:val="2"/>
            <w:tcBorders>
              <w:top w:val="nil"/>
              <w:left w:val="nil"/>
              <w:bottom w:val="single" w:sz="4" w:space="0" w:color="auto"/>
              <w:right w:val="single" w:sz="4" w:space="0" w:color="auto"/>
            </w:tcBorders>
            <w:shd w:val="clear" w:color="000000" w:fill="C1F0C8"/>
            <w:vAlign w:val="center"/>
            <w:hideMark/>
          </w:tcPr>
          <w:p w14:paraId="07FE5856"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Hours:</w:t>
            </w:r>
          </w:p>
        </w:tc>
        <w:tc>
          <w:tcPr>
            <w:tcW w:w="760" w:type="dxa"/>
            <w:tcBorders>
              <w:top w:val="nil"/>
              <w:left w:val="nil"/>
              <w:bottom w:val="single" w:sz="4" w:space="0" w:color="auto"/>
              <w:right w:val="single" w:sz="4" w:space="0" w:color="auto"/>
            </w:tcBorders>
            <w:shd w:val="clear" w:color="000000" w:fill="C1F0C8"/>
            <w:vAlign w:val="center"/>
            <w:hideMark/>
          </w:tcPr>
          <w:p w14:paraId="438F9696"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6.7</w:t>
            </w:r>
          </w:p>
        </w:tc>
        <w:tc>
          <w:tcPr>
            <w:tcW w:w="760" w:type="dxa"/>
            <w:gridSpan w:val="2"/>
            <w:tcBorders>
              <w:top w:val="nil"/>
              <w:left w:val="nil"/>
              <w:bottom w:val="nil"/>
              <w:right w:val="nil"/>
            </w:tcBorders>
            <w:shd w:val="clear" w:color="000000" w:fill="FFFFFF"/>
            <w:vAlign w:val="center"/>
            <w:hideMark/>
          </w:tcPr>
          <w:p w14:paraId="7690CCEF"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gridSpan w:val="2"/>
            <w:tcBorders>
              <w:top w:val="nil"/>
              <w:left w:val="nil"/>
              <w:bottom w:val="nil"/>
              <w:right w:val="nil"/>
            </w:tcBorders>
            <w:shd w:val="clear" w:color="000000" w:fill="FFFFFF"/>
            <w:vAlign w:val="center"/>
            <w:hideMark/>
          </w:tcPr>
          <w:p w14:paraId="2C12E1DD"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gridSpan w:val="2"/>
            <w:tcBorders>
              <w:top w:val="nil"/>
              <w:left w:val="nil"/>
              <w:bottom w:val="nil"/>
              <w:right w:val="nil"/>
            </w:tcBorders>
            <w:shd w:val="clear" w:color="000000" w:fill="FFFFFF"/>
            <w:vAlign w:val="center"/>
            <w:hideMark/>
          </w:tcPr>
          <w:p w14:paraId="6B6FAA7B"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gridSpan w:val="2"/>
            <w:tcBorders>
              <w:top w:val="nil"/>
              <w:left w:val="nil"/>
              <w:bottom w:val="nil"/>
              <w:right w:val="nil"/>
            </w:tcBorders>
            <w:shd w:val="clear" w:color="000000" w:fill="FFFFFF"/>
            <w:vAlign w:val="center"/>
            <w:hideMark/>
          </w:tcPr>
          <w:p w14:paraId="35EC30A9"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bl>
    <w:p w14:paraId="013AB8DB" w14:textId="77777777" w:rsidR="00354279" w:rsidRDefault="00354279">
      <w:pPr>
        <w:rPr>
          <w:lang w:val="en-GB"/>
        </w:rPr>
      </w:pPr>
    </w:p>
    <w:p w14:paraId="41032270" w14:textId="304CFE07" w:rsidR="00354279" w:rsidRDefault="00354279">
      <w:pPr>
        <w:rPr>
          <w:lang w:val="en-GB"/>
        </w:rPr>
      </w:pPr>
      <w:r>
        <w:rPr>
          <w:lang w:val="en-GB"/>
        </w:rPr>
        <w:br w:type="page"/>
      </w:r>
    </w:p>
    <w:tbl>
      <w:tblPr>
        <w:tblW w:w="15440" w:type="dxa"/>
        <w:tblLook w:val="04A0" w:firstRow="1" w:lastRow="0" w:firstColumn="1" w:lastColumn="0" w:noHBand="0" w:noVBand="1"/>
      </w:tblPr>
      <w:tblGrid>
        <w:gridCol w:w="4680"/>
        <w:gridCol w:w="4574"/>
        <w:gridCol w:w="777"/>
        <w:gridCol w:w="752"/>
        <w:gridCol w:w="873"/>
        <w:gridCol w:w="798"/>
        <w:gridCol w:w="743"/>
        <w:gridCol w:w="747"/>
        <w:gridCol w:w="748"/>
        <w:gridCol w:w="748"/>
      </w:tblGrid>
      <w:tr w:rsidR="00354279" w:rsidRPr="00354279" w14:paraId="31C26A7C" w14:textId="77777777" w:rsidTr="00354279">
        <w:trPr>
          <w:trHeight w:val="1200"/>
        </w:trPr>
        <w:tc>
          <w:tcPr>
            <w:tcW w:w="4680" w:type="dxa"/>
            <w:tcBorders>
              <w:top w:val="single" w:sz="4" w:space="0" w:color="auto"/>
              <w:left w:val="single" w:sz="4" w:space="0" w:color="auto"/>
              <w:bottom w:val="single" w:sz="4" w:space="0" w:color="auto"/>
              <w:right w:val="single" w:sz="4" w:space="0" w:color="auto"/>
            </w:tcBorders>
            <w:shd w:val="clear" w:color="000000" w:fill="83E28E"/>
            <w:vAlign w:val="center"/>
            <w:hideMark/>
          </w:tcPr>
          <w:p w14:paraId="555BB8DC"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lastRenderedPageBreak/>
              <w:t>Strand 3 Chapter 15</w:t>
            </w:r>
          </w:p>
        </w:tc>
        <w:tc>
          <w:tcPr>
            <w:tcW w:w="4680" w:type="dxa"/>
            <w:tcBorders>
              <w:top w:val="single" w:sz="4" w:space="0" w:color="auto"/>
              <w:left w:val="nil"/>
              <w:bottom w:val="single" w:sz="4" w:space="0" w:color="auto"/>
              <w:right w:val="single" w:sz="4" w:space="0" w:color="auto"/>
            </w:tcBorders>
            <w:shd w:val="clear" w:color="000000" w:fill="83E28E"/>
            <w:vAlign w:val="center"/>
            <w:hideMark/>
          </w:tcPr>
          <w:p w14:paraId="3ACFB36D"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The importance of communication</w:t>
            </w:r>
          </w:p>
        </w:tc>
        <w:tc>
          <w:tcPr>
            <w:tcW w:w="2280" w:type="dxa"/>
            <w:gridSpan w:val="3"/>
            <w:tcBorders>
              <w:top w:val="nil"/>
              <w:left w:val="nil"/>
              <w:bottom w:val="nil"/>
              <w:right w:val="nil"/>
            </w:tcBorders>
            <w:shd w:val="clear" w:color="000000" w:fill="FFFFFF"/>
            <w:noWrap/>
            <w:vAlign w:val="center"/>
            <w:hideMark/>
          </w:tcPr>
          <w:p w14:paraId="4D233ED4"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1.5 weeks</w:t>
            </w:r>
          </w:p>
        </w:tc>
        <w:tc>
          <w:tcPr>
            <w:tcW w:w="760" w:type="dxa"/>
            <w:tcBorders>
              <w:top w:val="nil"/>
              <w:left w:val="nil"/>
              <w:bottom w:val="nil"/>
              <w:right w:val="nil"/>
            </w:tcBorders>
            <w:shd w:val="clear" w:color="000000" w:fill="FFFFFF"/>
            <w:vAlign w:val="center"/>
            <w:hideMark/>
          </w:tcPr>
          <w:p w14:paraId="5C2E29E0"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tcBorders>
              <w:top w:val="nil"/>
              <w:left w:val="nil"/>
              <w:bottom w:val="nil"/>
              <w:right w:val="nil"/>
            </w:tcBorders>
            <w:shd w:val="clear" w:color="000000" w:fill="FFFFFF"/>
            <w:vAlign w:val="center"/>
            <w:hideMark/>
          </w:tcPr>
          <w:p w14:paraId="72094E90"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tcBorders>
              <w:top w:val="nil"/>
              <w:left w:val="nil"/>
              <w:bottom w:val="nil"/>
              <w:right w:val="nil"/>
            </w:tcBorders>
            <w:shd w:val="clear" w:color="000000" w:fill="FFFFFF"/>
            <w:vAlign w:val="center"/>
            <w:hideMark/>
          </w:tcPr>
          <w:p w14:paraId="6A17E27F"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tcBorders>
              <w:top w:val="nil"/>
              <w:left w:val="nil"/>
              <w:bottom w:val="nil"/>
              <w:right w:val="nil"/>
            </w:tcBorders>
            <w:shd w:val="clear" w:color="000000" w:fill="FFFFFF"/>
            <w:vAlign w:val="center"/>
            <w:hideMark/>
          </w:tcPr>
          <w:p w14:paraId="31590977"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tcBorders>
              <w:top w:val="nil"/>
              <w:left w:val="nil"/>
              <w:bottom w:val="nil"/>
              <w:right w:val="nil"/>
            </w:tcBorders>
            <w:shd w:val="clear" w:color="000000" w:fill="FFFFFF"/>
            <w:vAlign w:val="center"/>
            <w:hideMark/>
          </w:tcPr>
          <w:p w14:paraId="3FCCE037"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r w:rsidR="00354279" w:rsidRPr="00354279" w14:paraId="61F2903A" w14:textId="77777777" w:rsidTr="00354279">
        <w:trPr>
          <w:trHeight w:val="740"/>
        </w:trPr>
        <w:tc>
          <w:tcPr>
            <w:tcW w:w="4680" w:type="dxa"/>
            <w:tcBorders>
              <w:top w:val="nil"/>
              <w:left w:val="single" w:sz="4" w:space="0" w:color="auto"/>
              <w:bottom w:val="single" w:sz="4" w:space="0" w:color="auto"/>
              <w:right w:val="single" w:sz="4" w:space="0" w:color="auto"/>
            </w:tcBorders>
            <w:shd w:val="clear" w:color="000000" w:fill="83E28E"/>
            <w:vAlign w:val="center"/>
            <w:hideMark/>
          </w:tcPr>
          <w:p w14:paraId="0A7BDBFC"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Learning Intention</w:t>
            </w:r>
          </w:p>
        </w:tc>
        <w:tc>
          <w:tcPr>
            <w:tcW w:w="4680" w:type="dxa"/>
            <w:tcBorders>
              <w:top w:val="nil"/>
              <w:left w:val="nil"/>
              <w:bottom w:val="single" w:sz="4" w:space="0" w:color="auto"/>
              <w:right w:val="single" w:sz="4" w:space="0" w:color="auto"/>
            </w:tcBorders>
            <w:shd w:val="clear" w:color="000000" w:fill="83E28E"/>
            <w:vAlign w:val="center"/>
            <w:hideMark/>
          </w:tcPr>
          <w:p w14:paraId="4CB30A38"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Learning Outcome</w:t>
            </w:r>
          </w:p>
        </w:tc>
        <w:tc>
          <w:tcPr>
            <w:tcW w:w="760" w:type="dxa"/>
            <w:tcBorders>
              <w:top w:val="single" w:sz="4" w:space="0" w:color="auto"/>
              <w:left w:val="nil"/>
              <w:bottom w:val="single" w:sz="4" w:space="0" w:color="auto"/>
              <w:right w:val="single" w:sz="4" w:space="0" w:color="auto"/>
            </w:tcBorders>
            <w:shd w:val="clear" w:color="000000" w:fill="83E28E"/>
            <w:textDirection w:val="tbRl"/>
            <w:vAlign w:val="center"/>
            <w:hideMark/>
          </w:tcPr>
          <w:p w14:paraId="0B9BDE9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Page</w:t>
            </w:r>
          </w:p>
        </w:tc>
        <w:tc>
          <w:tcPr>
            <w:tcW w:w="760" w:type="dxa"/>
            <w:tcBorders>
              <w:top w:val="single" w:sz="4" w:space="0" w:color="auto"/>
              <w:left w:val="nil"/>
              <w:bottom w:val="single" w:sz="4" w:space="0" w:color="auto"/>
              <w:right w:val="single" w:sz="4" w:space="0" w:color="auto"/>
            </w:tcBorders>
            <w:shd w:val="clear" w:color="000000" w:fill="83E28E"/>
            <w:textDirection w:val="tbRl"/>
            <w:vAlign w:val="center"/>
            <w:hideMark/>
          </w:tcPr>
          <w:p w14:paraId="75B7DF7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Time - mins</w:t>
            </w:r>
          </w:p>
        </w:tc>
        <w:tc>
          <w:tcPr>
            <w:tcW w:w="760" w:type="dxa"/>
            <w:tcBorders>
              <w:top w:val="single" w:sz="4" w:space="0" w:color="auto"/>
              <w:left w:val="nil"/>
              <w:bottom w:val="single" w:sz="4" w:space="0" w:color="auto"/>
              <w:right w:val="single" w:sz="4" w:space="0" w:color="auto"/>
            </w:tcBorders>
            <w:shd w:val="clear" w:color="000000" w:fill="83E28E"/>
            <w:textDirection w:val="tbRl"/>
            <w:vAlign w:val="center"/>
            <w:hideMark/>
          </w:tcPr>
          <w:p w14:paraId="2A04951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Qs</w:t>
            </w:r>
          </w:p>
        </w:tc>
        <w:tc>
          <w:tcPr>
            <w:tcW w:w="760" w:type="dxa"/>
            <w:tcBorders>
              <w:top w:val="single" w:sz="4" w:space="0" w:color="auto"/>
              <w:left w:val="nil"/>
              <w:bottom w:val="single" w:sz="4" w:space="0" w:color="auto"/>
              <w:right w:val="single" w:sz="4" w:space="0" w:color="auto"/>
            </w:tcBorders>
            <w:shd w:val="clear" w:color="000000" w:fill="83E28E"/>
            <w:textDirection w:val="tbRl"/>
            <w:vAlign w:val="center"/>
            <w:hideMark/>
          </w:tcPr>
          <w:p w14:paraId="0CD7C04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Qs</w:t>
            </w:r>
          </w:p>
        </w:tc>
        <w:tc>
          <w:tcPr>
            <w:tcW w:w="760" w:type="dxa"/>
            <w:tcBorders>
              <w:top w:val="single" w:sz="4" w:space="0" w:color="auto"/>
              <w:left w:val="nil"/>
              <w:bottom w:val="single" w:sz="4" w:space="0" w:color="auto"/>
              <w:right w:val="single" w:sz="4" w:space="0" w:color="auto"/>
            </w:tcBorders>
            <w:shd w:val="clear" w:color="000000" w:fill="83E28E"/>
            <w:textDirection w:val="tbRl"/>
            <w:vAlign w:val="center"/>
            <w:hideMark/>
          </w:tcPr>
          <w:p w14:paraId="4BF7935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P1 Qs</w:t>
            </w:r>
          </w:p>
        </w:tc>
        <w:tc>
          <w:tcPr>
            <w:tcW w:w="760" w:type="dxa"/>
            <w:tcBorders>
              <w:top w:val="single" w:sz="4" w:space="0" w:color="auto"/>
              <w:left w:val="nil"/>
              <w:bottom w:val="single" w:sz="4" w:space="0" w:color="auto"/>
              <w:right w:val="single" w:sz="4" w:space="0" w:color="auto"/>
            </w:tcBorders>
            <w:shd w:val="clear" w:color="000000" w:fill="83E28E"/>
            <w:textDirection w:val="tbRl"/>
            <w:vAlign w:val="center"/>
            <w:hideMark/>
          </w:tcPr>
          <w:p w14:paraId="73DB877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P2 Qs</w:t>
            </w:r>
          </w:p>
        </w:tc>
        <w:tc>
          <w:tcPr>
            <w:tcW w:w="760" w:type="dxa"/>
            <w:tcBorders>
              <w:top w:val="single" w:sz="4" w:space="0" w:color="auto"/>
              <w:left w:val="nil"/>
              <w:bottom w:val="single" w:sz="4" w:space="0" w:color="auto"/>
              <w:right w:val="single" w:sz="4" w:space="0" w:color="auto"/>
            </w:tcBorders>
            <w:shd w:val="clear" w:color="000000" w:fill="83E28E"/>
            <w:textDirection w:val="tbRl"/>
            <w:vAlign w:val="center"/>
            <w:hideMark/>
          </w:tcPr>
          <w:p w14:paraId="47E9599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P1 Qs</w:t>
            </w:r>
          </w:p>
        </w:tc>
        <w:tc>
          <w:tcPr>
            <w:tcW w:w="760" w:type="dxa"/>
            <w:tcBorders>
              <w:top w:val="single" w:sz="4" w:space="0" w:color="auto"/>
              <w:left w:val="nil"/>
              <w:bottom w:val="single" w:sz="4" w:space="0" w:color="auto"/>
              <w:right w:val="single" w:sz="4" w:space="0" w:color="auto"/>
            </w:tcBorders>
            <w:shd w:val="clear" w:color="000000" w:fill="83E28E"/>
            <w:textDirection w:val="tbRl"/>
            <w:vAlign w:val="center"/>
            <w:hideMark/>
          </w:tcPr>
          <w:p w14:paraId="5E1EE2E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P2 Qs</w:t>
            </w:r>
          </w:p>
        </w:tc>
      </w:tr>
      <w:tr w:rsidR="00354279" w:rsidRPr="00354279" w14:paraId="5FDC7B37" w14:textId="77777777" w:rsidTr="00354279">
        <w:trPr>
          <w:trHeight w:val="160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3193EDA5"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significance of communicating effectively in an organisation including supporting collaboration, avoiding conflict, increasing engagement, promoting positive culture, managing change, and promoting innovation.</w:t>
            </w:r>
          </w:p>
        </w:tc>
        <w:tc>
          <w:tcPr>
            <w:tcW w:w="4680" w:type="dxa"/>
            <w:tcBorders>
              <w:top w:val="nil"/>
              <w:left w:val="nil"/>
              <w:bottom w:val="single" w:sz="4" w:space="0" w:color="auto"/>
              <w:right w:val="single" w:sz="4" w:space="0" w:color="auto"/>
            </w:tcBorders>
            <w:shd w:val="clear" w:color="000000" w:fill="FFFFFF"/>
            <w:vAlign w:val="center"/>
            <w:hideMark/>
          </w:tcPr>
          <w:p w14:paraId="13108DFD"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15.1 Explain the importance of communication in an organisation. </w:t>
            </w:r>
          </w:p>
        </w:tc>
        <w:tc>
          <w:tcPr>
            <w:tcW w:w="760" w:type="dxa"/>
            <w:tcBorders>
              <w:top w:val="nil"/>
              <w:left w:val="nil"/>
              <w:bottom w:val="single" w:sz="4" w:space="0" w:color="auto"/>
              <w:right w:val="single" w:sz="4" w:space="0" w:color="auto"/>
            </w:tcBorders>
            <w:shd w:val="clear" w:color="000000" w:fill="FFFFFF"/>
            <w:vAlign w:val="center"/>
            <w:hideMark/>
          </w:tcPr>
          <w:p w14:paraId="7D23DB7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275-276</w:t>
            </w:r>
          </w:p>
        </w:tc>
        <w:tc>
          <w:tcPr>
            <w:tcW w:w="760" w:type="dxa"/>
            <w:tcBorders>
              <w:top w:val="nil"/>
              <w:left w:val="nil"/>
              <w:bottom w:val="single" w:sz="4" w:space="0" w:color="auto"/>
              <w:right w:val="single" w:sz="4" w:space="0" w:color="auto"/>
            </w:tcBorders>
            <w:shd w:val="clear" w:color="000000" w:fill="FFFFFF"/>
            <w:vAlign w:val="center"/>
            <w:hideMark/>
          </w:tcPr>
          <w:p w14:paraId="63A7DCD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30</w:t>
            </w:r>
          </w:p>
        </w:tc>
        <w:tc>
          <w:tcPr>
            <w:tcW w:w="760" w:type="dxa"/>
            <w:tcBorders>
              <w:top w:val="nil"/>
              <w:left w:val="nil"/>
              <w:bottom w:val="single" w:sz="4" w:space="0" w:color="auto"/>
              <w:right w:val="single" w:sz="4" w:space="0" w:color="auto"/>
            </w:tcBorders>
            <w:shd w:val="clear" w:color="000000" w:fill="FFFFFF"/>
            <w:vAlign w:val="center"/>
            <w:hideMark/>
          </w:tcPr>
          <w:p w14:paraId="39D0182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Q1, Q6</w:t>
            </w:r>
          </w:p>
        </w:tc>
        <w:tc>
          <w:tcPr>
            <w:tcW w:w="760" w:type="dxa"/>
            <w:tcBorders>
              <w:top w:val="nil"/>
              <w:left w:val="nil"/>
              <w:bottom w:val="single" w:sz="4" w:space="0" w:color="auto"/>
              <w:right w:val="single" w:sz="4" w:space="0" w:color="auto"/>
            </w:tcBorders>
            <w:shd w:val="clear" w:color="000000" w:fill="FFFFFF"/>
            <w:vAlign w:val="center"/>
            <w:hideMark/>
          </w:tcPr>
          <w:p w14:paraId="7F3C115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Q1,Q2</w:t>
            </w:r>
          </w:p>
        </w:tc>
        <w:tc>
          <w:tcPr>
            <w:tcW w:w="760" w:type="dxa"/>
            <w:tcBorders>
              <w:top w:val="nil"/>
              <w:left w:val="nil"/>
              <w:bottom w:val="single" w:sz="4" w:space="0" w:color="auto"/>
              <w:right w:val="single" w:sz="4" w:space="0" w:color="auto"/>
            </w:tcBorders>
            <w:shd w:val="clear" w:color="000000" w:fill="FFFFFF"/>
            <w:vAlign w:val="center"/>
            <w:hideMark/>
          </w:tcPr>
          <w:p w14:paraId="3E715F9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1E6DE85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HL2 Q4 (c)</w:t>
            </w:r>
          </w:p>
        </w:tc>
        <w:tc>
          <w:tcPr>
            <w:tcW w:w="760" w:type="dxa"/>
            <w:tcBorders>
              <w:top w:val="nil"/>
              <w:left w:val="nil"/>
              <w:bottom w:val="single" w:sz="4" w:space="0" w:color="auto"/>
              <w:right w:val="single" w:sz="4" w:space="0" w:color="auto"/>
            </w:tcBorders>
            <w:shd w:val="clear" w:color="000000" w:fill="FFFFFF"/>
            <w:vAlign w:val="center"/>
            <w:hideMark/>
          </w:tcPr>
          <w:p w14:paraId="79785249"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17F9A93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4162C2EF" w14:textId="77777777" w:rsidTr="00354279">
        <w:trPr>
          <w:trHeight w:val="960"/>
        </w:trPr>
        <w:tc>
          <w:tcPr>
            <w:tcW w:w="4680"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286FD296"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parameters around different modes of communication (verbal and non-verbal) and the impact of technology on communication (including modes, speed, cost, access, collaboration, sustainable business practices, productivity, and security).</w:t>
            </w:r>
          </w:p>
        </w:tc>
        <w:tc>
          <w:tcPr>
            <w:tcW w:w="4680" w:type="dxa"/>
            <w:tcBorders>
              <w:top w:val="nil"/>
              <w:left w:val="nil"/>
              <w:bottom w:val="single" w:sz="4" w:space="0" w:color="auto"/>
              <w:right w:val="single" w:sz="4" w:space="0" w:color="auto"/>
            </w:tcBorders>
            <w:shd w:val="clear" w:color="000000" w:fill="FFFFFF"/>
            <w:vAlign w:val="center"/>
            <w:hideMark/>
          </w:tcPr>
          <w:p w14:paraId="64EE83A8"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15.2 Identify different modes of communication and analyse the efficacy of each mode as an approach within an organisation. </w:t>
            </w:r>
          </w:p>
        </w:tc>
        <w:tc>
          <w:tcPr>
            <w:tcW w:w="760" w:type="dxa"/>
            <w:tcBorders>
              <w:top w:val="nil"/>
              <w:left w:val="nil"/>
              <w:bottom w:val="single" w:sz="4" w:space="0" w:color="auto"/>
              <w:right w:val="single" w:sz="4" w:space="0" w:color="auto"/>
            </w:tcBorders>
            <w:shd w:val="clear" w:color="000000" w:fill="FFFFFF"/>
            <w:vAlign w:val="center"/>
            <w:hideMark/>
          </w:tcPr>
          <w:p w14:paraId="2D3DA29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277-280</w:t>
            </w:r>
          </w:p>
        </w:tc>
        <w:tc>
          <w:tcPr>
            <w:tcW w:w="760" w:type="dxa"/>
            <w:tcBorders>
              <w:top w:val="nil"/>
              <w:left w:val="nil"/>
              <w:bottom w:val="single" w:sz="4" w:space="0" w:color="auto"/>
              <w:right w:val="single" w:sz="4" w:space="0" w:color="auto"/>
            </w:tcBorders>
            <w:shd w:val="clear" w:color="000000" w:fill="FFFFFF"/>
            <w:vAlign w:val="center"/>
            <w:hideMark/>
          </w:tcPr>
          <w:p w14:paraId="30935D8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60</w:t>
            </w:r>
          </w:p>
        </w:tc>
        <w:tc>
          <w:tcPr>
            <w:tcW w:w="760" w:type="dxa"/>
            <w:tcBorders>
              <w:top w:val="nil"/>
              <w:left w:val="nil"/>
              <w:bottom w:val="single" w:sz="4" w:space="0" w:color="auto"/>
              <w:right w:val="single" w:sz="4" w:space="0" w:color="auto"/>
            </w:tcBorders>
            <w:shd w:val="clear" w:color="000000" w:fill="FFFFFF"/>
            <w:vAlign w:val="center"/>
            <w:hideMark/>
          </w:tcPr>
          <w:p w14:paraId="2078331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Q2</w:t>
            </w:r>
          </w:p>
        </w:tc>
        <w:tc>
          <w:tcPr>
            <w:tcW w:w="760" w:type="dxa"/>
            <w:tcBorders>
              <w:top w:val="nil"/>
              <w:left w:val="nil"/>
              <w:bottom w:val="single" w:sz="4" w:space="0" w:color="auto"/>
              <w:right w:val="single" w:sz="4" w:space="0" w:color="auto"/>
            </w:tcBorders>
            <w:shd w:val="clear" w:color="000000" w:fill="FFFFFF"/>
            <w:vAlign w:val="center"/>
            <w:hideMark/>
          </w:tcPr>
          <w:p w14:paraId="3E4C45B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Q3,Q4</w:t>
            </w:r>
          </w:p>
        </w:tc>
        <w:tc>
          <w:tcPr>
            <w:tcW w:w="760" w:type="dxa"/>
            <w:tcBorders>
              <w:top w:val="nil"/>
              <w:left w:val="nil"/>
              <w:bottom w:val="single" w:sz="4" w:space="0" w:color="auto"/>
              <w:right w:val="single" w:sz="4" w:space="0" w:color="auto"/>
            </w:tcBorders>
            <w:vAlign w:val="center"/>
            <w:hideMark/>
          </w:tcPr>
          <w:p w14:paraId="0F1BEB0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vAlign w:val="center"/>
            <w:hideMark/>
          </w:tcPr>
          <w:p w14:paraId="3D13578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HL2 Q5 (a) (</w:t>
            </w:r>
            <w:proofErr w:type="spellStart"/>
            <w:r w:rsidRPr="00354279">
              <w:rPr>
                <w:rFonts w:ascii="Calibri" w:eastAsia="Times New Roman" w:hAnsi="Calibri" w:cs="Calibri"/>
                <w:b/>
                <w:bCs/>
                <w:color w:val="000000"/>
                <w:kern w:val="0"/>
                <w:sz w:val="22"/>
                <w:szCs w:val="22"/>
                <w:lang w:eastAsia="en-GB"/>
                <w14:ligatures w14:val="none"/>
              </w:rPr>
              <w:t>i</w:t>
            </w:r>
            <w:proofErr w:type="spellEnd"/>
            <w:r w:rsidRPr="00354279">
              <w:rPr>
                <w:rFonts w:ascii="Calibri" w:eastAsia="Times New Roman" w:hAnsi="Calibri" w:cs="Calibri"/>
                <w:b/>
                <w:bCs/>
                <w:color w:val="000000"/>
                <w:kern w:val="0"/>
                <w:sz w:val="22"/>
                <w:szCs w:val="22"/>
                <w:lang w:eastAsia="en-GB"/>
                <w14:ligatures w14:val="none"/>
              </w:rPr>
              <w:t>)</w:t>
            </w:r>
          </w:p>
        </w:tc>
        <w:tc>
          <w:tcPr>
            <w:tcW w:w="760" w:type="dxa"/>
            <w:tcBorders>
              <w:top w:val="nil"/>
              <w:left w:val="nil"/>
              <w:bottom w:val="single" w:sz="4" w:space="0" w:color="auto"/>
              <w:right w:val="single" w:sz="4" w:space="0" w:color="auto"/>
            </w:tcBorders>
            <w:shd w:val="clear" w:color="000000" w:fill="FFFFFF"/>
            <w:vAlign w:val="center"/>
            <w:hideMark/>
          </w:tcPr>
          <w:p w14:paraId="2A12ECC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33117FD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OL2 Q5 (c)</w:t>
            </w:r>
          </w:p>
        </w:tc>
      </w:tr>
      <w:tr w:rsidR="00354279" w:rsidRPr="00354279" w14:paraId="41B0E06C" w14:textId="77777777" w:rsidTr="00354279">
        <w:trPr>
          <w:trHeight w:val="640"/>
        </w:trPr>
        <w:tc>
          <w:tcPr>
            <w:tcW w:w="4680" w:type="dxa"/>
            <w:vMerge/>
            <w:tcBorders>
              <w:top w:val="nil"/>
              <w:left w:val="single" w:sz="4" w:space="0" w:color="auto"/>
              <w:bottom w:val="single" w:sz="4" w:space="0" w:color="000000"/>
              <w:right w:val="single" w:sz="4" w:space="0" w:color="auto"/>
            </w:tcBorders>
            <w:vAlign w:val="center"/>
            <w:hideMark/>
          </w:tcPr>
          <w:p w14:paraId="04DD2484"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p>
        </w:tc>
        <w:tc>
          <w:tcPr>
            <w:tcW w:w="4680" w:type="dxa"/>
            <w:tcBorders>
              <w:top w:val="nil"/>
              <w:left w:val="nil"/>
              <w:bottom w:val="single" w:sz="4" w:space="0" w:color="auto"/>
              <w:right w:val="single" w:sz="4" w:space="0" w:color="auto"/>
            </w:tcBorders>
            <w:shd w:val="clear" w:color="000000" w:fill="FFFFFF"/>
            <w:vAlign w:val="center"/>
            <w:hideMark/>
          </w:tcPr>
          <w:p w14:paraId="32CE9FB0"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15.3 Discuss how technology enables communication in organisations. </w:t>
            </w:r>
          </w:p>
        </w:tc>
        <w:tc>
          <w:tcPr>
            <w:tcW w:w="760" w:type="dxa"/>
            <w:tcBorders>
              <w:top w:val="nil"/>
              <w:left w:val="nil"/>
              <w:bottom w:val="single" w:sz="4" w:space="0" w:color="auto"/>
              <w:right w:val="single" w:sz="4" w:space="0" w:color="auto"/>
            </w:tcBorders>
            <w:shd w:val="clear" w:color="000000" w:fill="FFFFFF"/>
            <w:vAlign w:val="center"/>
            <w:hideMark/>
          </w:tcPr>
          <w:p w14:paraId="3BD1049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281-282</w:t>
            </w:r>
          </w:p>
        </w:tc>
        <w:tc>
          <w:tcPr>
            <w:tcW w:w="760" w:type="dxa"/>
            <w:tcBorders>
              <w:top w:val="nil"/>
              <w:left w:val="nil"/>
              <w:bottom w:val="single" w:sz="4" w:space="0" w:color="auto"/>
              <w:right w:val="single" w:sz="4" w:space="0" w:color="auto"/>
            </w:tcBorders>
            <w:shd w:val="clear" w:color="000000" w:fill="FFFFFF"/>
            <w:vAlign w:val="center"/>
            <w:hideMark/>
          </w:tcPr>
          <w:p w14:paraId="5CA9228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40</w:t>
            </w:r>
          </w:p>
        </w:tc>
        <w:tc>
          <w:tcPr>
            <w:tcW w:w="760" w:type="dxa"/>
            <w:tcBorders>
              <w:top w:val="nil"/>
              <w:left w:val="nil"/>
              <w:bottom w:val="single" w:sz="4" w:space="0" w:color="auto"/>
              <w:right w:val="single" w:sz="4" w:space="0" w:color="auto"/>
            </w:tcBorders>
            <w:shd w:val="clear" w:color="000000" w:fill="FFFFFF"/>
            <w:vAlign w:val="center"/>
            <w:hideMark/>
          </w:tcPr>
          <w:p w14:paraId="5F9DF4B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Q3,Q5</w:t>
            </w:r>
          </w:p>
        </w:tc>
        <w:tc>
          <w:tcPr>
            <w:tcW w:w="760" w:type="dxa"/>
            <w:tcBorders>
              <w:top w:val="nil"/>
              <w:left w:val="nil"/>
              <w:bottom w:val="single" w:sz="4" w:space="0" w:color="auto"/>
              <w:right w:val="single" w:sz="4" w:space="0" w:color="auto"/>
            </w:tcBorders>
            <w:shd w:val="clear" w:color="000000" w:fill="FFFFFF"/>
            <w:vAlign w:val="center"/>
            <w:hideMark/>
          </w:tcPr>
          <w:p w14:paraId="49C3389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Q5</w:t>
            </w:r>
          </w:p>
        </w:tc>
        <w:tc>
          <w:tcPr>
            <w:tcW w:w="760" w:type="dxa"/>
            <w:tcBorders>
              <w:top w:val="nil"/>
              <w:left w:val="nil"/>
              <w:bottom w:val="single" w:sz="4" w:space="0" w:color="auto"/>
              <w:right w:val="single" w:sz="4" w:space="0" w:color="auto"/>
            </w:tcBorders>
            <w:vAlign w:val="center"/>
            <w:hideMark/>
          </w:tcPr>
          <w:p w14:paraId="615E3C89"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vAlign w:val="center"/>
            <w:hideMark/>
          </w:tcPr>
          <w:p w14:paraId="77454B8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386E77B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OL1 Q1 (g)</w:t>
            </w:r>
          </w:p>
        </w:tc>
        <w:tc>
          <w:tcPr>
            <w:tcW w:w="760" w:type="dxa"/>
            <w:tcBorders>
              <w:top w:val="nil"/>
              <w:left w:val="nil"/>
              <w:bottom w:val="single" w:sz="4" w:space="0" w:color="auto"/>
              <w:right w:val="single" w:sz="4" w:space="0" w:color="auto"/>
            </w:tcBorders>
            <w:shd w:val="clear" w:color="000000" w:fill="FFFFFF"/>
            <w:vAlign w:val="center"/>
            <w:hideMark/>
          </w:tcPr>
          <w:p w14:paraId="00F492D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54E930B4" w14:textId="77777777" w:rsidTr="00354279">
        <w:trPr>
          <w:trHeight w:val="128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399E652E"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how to improve communication (including setting clear goals, listening actively, ensuring ongoing engagement, and choosing the correct mode of communication).</w:t>
            </w:r>
          </w:p>
        </w:tc>
        <w:tc>
          <w:tcPr>
            <w:tcW w:w="4680" w:type="dxa"/>
            <w:tcBorders>
              <w:top w:val="nil"/>
              <w:left w:val="nil"/>
              <w:bottom w:val="single" w:sz="4" w:space="0" w:color="auto"/>
              <w:right w:val="single" w:sz="4" w:space="0" w:color="auto"/>
            </w:tcBorders>
            <w:shd w:val="clear" w:color="000000" w:fill="FFFFFF"/>
            <w:vAlign w:val="center"/>
            <w:hideMark/>
          </w:tcPr>
          <w:p w14:paraId="0C9C61C4"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15.4 Discuss how communication might be improved in an organisation. </w:t>
            </w:r>
          </w:p>
        </w:tc>
        <w:tc>
          <w:tcPr>
            <w:tcW w:w="760" w:type="dxa"/>
            <w:tcBorders>
              <w:top w:val="nil"/>
              <w:left w:val="nil"/>
              <w:bottom w:val="single" w:sz="4" w:space="0" w:color="auto"/>
              <w:right w:val="single" w:sz="4" w:space="0" w:color="auto"/>
            </w:tcBorders>
            <w:shd w:val="clear" w:color="000000" w:fill="FFFFFF"/>
            <w:vAlign w:val="center"/>
            <w:hideMark/>
          </w:tcPr>
          <w:p w14:paraId="665F5DB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283,</w:t>
            </w:r>
          </w:p>
        </w:tc>
        <w:tc>
          <w:tcPr>
            <w:tcW w:w="760" w:type="dxa"/>
            <w:tcBorders>
              <w:top w:val="nil"/>
              <w:left w:val="nil"/>
              <w:bottom w:val="single" w:sz="4" w:space="0" w:color="auto"/>
              <w:right w:val="single" w:sz="4" w:space="0" w:color="auto"/>
            </w:tcBorders>
            <w:shd w:val="clear" w:color="000000" w:fill="FFFFFF"/>
            <w:vAlign w:val="center"/>
            <w:hideMark/>
          </w:tcPr>
          <w:p w14:paraId="739A1FB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30</w:t>
            </w:r>
          </w:p>
        </w:tc>
        <w:tc>
          <w:tcPr>
            <w:tcW w:w="760" w:type="dxa"/>
            <w:tcBorders>
              <w:top w:val="nil"/>
              <w:left w:val="nil"/>
              <w:bottom w:val="single" w:sz="4" w:space="0" w:color="auto"/>
              <w:right w:val="single" w:sz="4" w:space="0" w:color="auto"/>
            </w:tcBorders>
            <w:shd w:val="clear" w:color="000000" w:fill="FFFFFF"/>
            <w:vAlign w:val="center"/>
            <w:hideMark/>
          </w:tcPr>
          <w:p w14:paraId="7ABEEC0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Q4, Q6</w:t>
            </w:r>
          </w:p>
        </w:tc>
        <w:tc>
          <w:tcPr>
            <w:tcW w:w="760" w:type="dxa"/>
            <w:tcBorders>
              <w:top w:val="nil"/>
              <w:left w:val="nil"/>
              <w:bottom w:val="single" w:sz="4" w:space="0" w:color="auto"/>
              <w:right w:val="single" w:sz="4" w:space="0" w:color="auto"/>
            </w:tcBorders>
            <w:shd w:val="clear" w:color="000000" w:fill="FFFFFF"/>
            <w:vAlign w:val="center"/>
            <w:hideMark/>
          </w:tcPr>
          <w:p w14:paraId="09724FE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vAlign w:val="center"/>
            <w:hideMark/>
          </w:tcPr>
          <w:p w14:paraId="0170AFD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vAlign w:val="center"/>
            <w:hideMark/>
          </w:tcPr>
          <w:p w14:paraId="5B16407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HL2 Q5 (a) (ii)</w:t>
            </w:r>
          </w:p>
        </w:tc>
        <w:tc>
          <w:tcPr>
            <w:tcW w:w="760" w:type="dxa"/>
            <w:tcBorders>
              <w:top w:val="nil"/>
              <w:left w:val="nil"/>
              <w:bottom w:val="single" w:sz="4" w:space="0" w:color="auto"/>
              <w:right w:val="single" w:sz="4" w:space="0" w:color="auto"/>
            </w:tcBorders>
            <w:shd w:val="clear" w:color="000000" w:fill="FFFFFF"/>
            <w:vAlign w:val="center"/>
            <w:hideMark/>
          </w:tcPr>
          <w:p w14:paraId="7FB3F70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361814F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4AEA0D9D" w14:textId="77777777" w:rsidTr="00354279">
        <w:trPr>
          <w:trHeight w:val="680"/>
        </w:trPr>
        <w:tc>
          <w:tcPr>
            <w:tcW w:w="4680" w:type="dxa"/>
            <w:tcBorders>
              <w:top w:val="nil"/>
              <w:left w:val="nil"/>
              <w:bottom w:val="nil"/>
              <w:right w:val="nil"/>
            </w:tcBorders>
            <w:shd w:val="clear" w:color="000000" w:fill="FFFFFF"/>
            <w:noWrap/>
            <w:vAlign w:val="center"/>
            <w:hideMark/>
          </w:tcPr>
          <w:p w14:paraId="10FE5597" w14:textId="77777777" w:rsidR="00354279" w:rsidRPr="00354279" w:rsidRDefault="00354279" w:rsidP="00354279">
            <w:pPr>
              <w:spacing w:after="0" w:line="240" w:lineRule="auto"/>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4680" w:type="dxa"/>
            <w:tcBorders>
              <w:top w:val="nil"/>
              <w:left w:val="nil"/>
              <w:bottom w:val="nil"/>
              <w:right w:val="nil"/>
            </w:tcBorders>
            <w:shd w:val="clear" w:color="000000" w:fill="FFFFFF"/>
            <w:vAlign w:val="center"/>
            <w:hideMark/>
          </w:tcPr>
          <w:p w14:paraId="0826406D" w14:textId="77777777" w:rsidR="00354279" w:rsidRPr="00354279" w:rsidRDefault="00354279" w:rsidP="00354279">
            <w:pPr>
              <w:spacing w:after="0" w:line="240" w:lineRule="auto"/>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tcBorders>
              <w:top w:val="nil"/>
              <w:left w:val="single" w:sz="4" w:space="0" w:color="auto"/>
              <w:bottom w:val="single" w:sz="4" w:space="0" w:color="auto"/>
              <w:right w:val="single" w:sz="4" w:space="0" w:color="auto"/>
            </w:tcBorders>
            <w:shd w:val="clear" w:color="000000" w:fill="C1F0C8"/>
            <w:vAlign w:val="center"/>
            <w:hideMark/>
          </w:tcPr>
          <w:p w14:paraId="3E823C69"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Total Time:</w:t>
            </w:r>
          </w:p>
        </w:tc>
        <w:tc>
          <w:tcPr>
            <w:tcW w:w="760" w:type="dxa"/>
            <w:tcBorders>
              <w:top w:val="nil"/>
              <w:left w:val="nil"/>
              <w:bottom w:val="single" w:sz="4" w:space="0" w:color="auto"/>
              <w:right w:val="single" w:sz="4" w:space="0" w:color="auto"/>
            </w:tcBorders>
            <w:shd w:val="clear" w:color="000000" w:fill="C1F0C8"/>
            <w:vAlign w:val="center"/>
            <w:hideMark/>
          </w:tcPr>
          <w:p w14:paraId="2554656F"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160</w:t>
            </w:r>
          </w:p>
        </w:tc>
        <w:tc>
          <w:tcPr>
            <w:tcW w:w="760" w:type="dxa"/>
            <w:tcBorders>
              <w:top w:val="nil"/>
              <w:left w:val="nil"/>
              <w:bottom w:val="single" w:sz="4" w:space="0" w:color="auto"/>
              <w:right w:val="single" w:sz="4" w:space="0" w:color="auto"/>
            </w:tcBorders>
            <w:shd w:val="clear" w:color="000000" w:fill="C1F0C8"/>
            <w:vAlign w:val="center"/>
            <w:hideMark/>
          </w:tcPr>
          <w:p w14:paraId="31C40C45"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Hours:</w:t>
            </w:r>
          </w:p>
        </w:tc>
        <w:tc>
          <w:tcPr>
            <w:tcW w:w="760" w:type="dxa"/>
            <w:tcBorders>
              <w:top w:val="nil"/>
              <w:left w:val="nil"/>
              <w:bottom w:val="single" w:sz="4" w:space="0" w:color="auto"/>
              <w:right w:val="single" w:sz="4" w:space="0" w:color="auto"/>
            </w:tcBorders>
            <w:shd w:val="clear" w:color="000000" w:fill="C1F0C8"/>
            <w:vAlign w:val="center"/>
            <w:hideMark/>
          </w:tcPr>
          <w:p w14:paraId="49178EB4"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2.7</w:t>
            </w:r>
          </w:p>
        </w:tc>
        <w:tc>
          <w:tcPr>
            <w:tcW w:w="760" w:type="dxa"/>
            <w:tcBorders>
              <w:top w:val="nil"/>
              <w:left w:val="nil"/>
              <w:bottom w:val="nil"/>
              <w:right w:val="nil"/>
            </w:tcBorders>
            <w:shd w:val="clear" w:color="000000" w:fill="FFFFFF"/>
            <w:vAlign w:val="center"/>
            <w:hideMark/>
          </w:tcPr>
          <w:p w14:paraId="27CA6EDA"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tcBorders>
              <w:top w:val="nil"/>
              <w:left w:val="nil"/>
              <w:bottom w:val="nil"/>
              <w:right w:val="nil"/>
            </w:tcBorders>
            <w:shd w:val="clear" w:color="000000" w:fill="FFFFFF"/>
            <w:vAlign w:val="center"/>
            <w:hideMark/>
          </w:tcPr>
          <w:p w14:paraId="1C0B6469"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tcBorders>
              <w:top w:val="nil"/>
              <w:left w:val="nil"/>
              <w:bottom w:val="nil"/>
              <w:right w:val="nil"/>
            </w:tcBorders>
            <w:shd w:val="clear" w:color="000000" w:fill="FFFFFF"/>
            <w:vAlign w:val="center"/>
            <w:hideMark/>
          </w:tcPr>
          <w:p w14:paraId="7C17C0FF"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tcBorders>
              <w:top w:val="nil"/>
              <w:left w:val="nil"/>
              <w:bottom w:val="nil"/>
              <w:right w:val="nil"/>
            </w:tcBorders>
            <w:shd w:val="clear" w:color="000000" w:fill="FFFFFF"/>
            <w:vAlign w:val="center"/>
            <w:hideMark/>
          </w:tcPr>
          <w:p w14:paraId="3653E0F6"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bl>
    <w:p w14:paraId="14BA1622" w14:textId="77777777" w:rsidR="00354279" w:rsidRDefault="00354279">
      <w:pPr>
        <w:rPr>
          <w:lang w:val="en-GB"/>
        </w:rPr>
      </w:pPr>
    </w:p>
    <w:p w14:paraId="217BE4BD" w14:textId="2902E90C" w:rsidR="00354279" w:rsidRDefault="00354279">
      <w:pPr>
        <w:rPr>
          <w:lang w:val="en-GB"/>
        </w:rPr>
      </w:pPr>
      <w:r>
        <w:rPr>
          <w:lang w:val="en-GB"/>
        </w:rPr>
        <w:br w:type="page"/>
      </w:r>
    </w:p>
    <w:tbl>
      <w:tblPr>
        <w:tblW w:w="15440" w:type="dxa"/>
        <w:tblLook w:val="04A0" w:firstRow="1" w:lastRow="0" w:firstColumn="1" w:lastColumn="0" w:noHBand="0" w:noVBand="1"/>
      </w:tblPr>
      <w:tblGrid>
        <w:gridCol w:w="4610"/>
        <w:gridCol w:w="4372"/>
        <w:gridCol w:w="777"/>
        <w:gridCol w:w="749"/>
        <w:gridCol w:w="873"/>
        <w:gridCol w:w="1117"/>
        <w:gridCol w:w="735"/>
        <w:gridCol w:w="735"/>
        <w:gridCol w:w="736"/>
        <w:gridCol w:w="736"/>
      </w:tblGrid>
      <w:tr w:rsidR="00354279" w:rsidRPr="00354279" w14:paraId="1AB00C10" w14:textId="77777777" w:rsidTr="00354279">
        <w:trPr>
          <w:trHeight w:val="699"/>
        </w:trPr>
        <w:tc>
          <w:tcPr>
            <w:tcW w:w="4609" w:type="dxa"/>
            <w:tcBorders>
              <w:top w:val="single" w:sz="4" w:space="0" w:color="auto"/>
              <w:left w:val="single" w:sz="4" w:space="0" w:color="auto"/>
              <w:bottom w:val="single" w:sz="4" w:space="0" w:color="auto"/>
              <w:right w:val="single" w:sz="4" w:space="0" w:color="auto"/>
            </w:tcBorders>
            <w:shd w:val="clear" w:color="000000" w:fill="FFC000"/>
            <w:vAlign w:val="center"/>
            <w:hideMark/>
          </w:tcPr>
          <w:p w14:paraId="583061DB"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lastRenderedPageBreak/>
              <w:t>Strand 4 Chapter 19</w:t>
            </w:r>
          </w:p>
        </w:tc>
        <w:tc>
          <w:tcPr>
            <w:tcW w:w="4616" w:type="dxa"/>
            <w:tcBorders>
              <w:top w:val="single" w:sz="4" w:space="0" w:color="auto"/>
              <w:left w:val="nil"/>
              <w:bottom w:val="single" w:sz="4" w:space="0" w:color="auto"/>
              <w:right w:val="single" w:sz="4" w:space="0" w:color="auto"/>
            </w:tcBorders>
            <w:shd w:val="clear" w:color="000000" w:fill="FFC000"/>
            <w:vAlign w:val="center"/>
            <w:hideMark/>
          </w:tcPr>
          <w:p w14:paraId="53270043"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32"/>
                <w:szCs w:val="32"/>
                <w:lang w:eastAsia="en-GB"/>
                <w14:ligatures w14:val="none"/>
              </w:rPr>
              <w:t>Being an informed employee</w:t>
            </w:r>
          </w:p>
        </w:tc>
        <w:tc>
          <w:tcPr>
            <w:tcW w:w="2280" w:type="dxa"/>
            <w:gridSpan w:val="3"/>
            <w:tcBorders>
              <w:top w:val="nil"/>
              <w:left w:val="nil"/>
              <w:bottom w:val="nil"/>
              <w:right w:val="nil"/>
            </w:tcBorders>
            <w:shd w:val="clear" w:color="000000" w:fill="FFFFFF"/>
            <w:noWrap/>
            <w:vAlign w:val="center"/>
            <w:hideMark/>
          </w:tcPr>
          <w:p w14:paraId="1A41E994"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2.5 weeks</w:t>
            </w:r>
          </w:p>
        </w:tc>
        <w:tc>
          <w:tcPr>
            <w:tcW w:w="931" w:type="dxa"/>
            <w:tcBorders>
              <w:top w:val="nil"/>
              <w:left w:val="nil"/>
              <w:bottom w:val="nil"/>
              <w:right w:val="nil"/>
            </w:tcBorders>
            <w:shd w:val="clear" w:color="000000" w:fill="FFFFFF"/>
            <w:vAlign w:val="center"/>
            <w:hideMark/>
          </w:tcPr>
          <w:p w14:paraId="6DAA8112" w14:textId="77777777" w:rsidR="00354279" w:rsidRPr="00354279" w:rsidRDefault="00354279" w:rsidP="00354279">
            <w:pPr>
              <w:spacing w:after="0" w:line="240" w:lineRule="auto"/>
              <w:jc w:val="center"/>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51" w:type="dxa"/>
            <w:tcBorders>
              <w:top w:val="nil"/>
              <w:left w:val="nil"/>
              <w:bottom w:val="nil"/>
              <w:right w:val="nil"/>
            </w:tcBorders>
            <w:shd w:val="clear" w:color="000000" w:fill="FFFFFF"/>
            <w:vAlign w:val="center"/>
            <w:hideMark/>
          </w:tcPr>
          <w:p w14:paraId="4126731E" w14:textId="77777777" w:rsidR="00354279" w:rsidRPr="00354279" w:rsidRDefault="00354279" w:rsidP="00354279">
            <w:pPr>
              <w:spacing w:after="0" w:line="240" w:lineRule="auto"/>
              <w:jc w:val="center"/>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51" w:type="dxa"/>
            <w:tcBorders>
              <w:top w:val="nil"/>
              <w:left w:val="nil"/>
              <w:bottom w:val="nil"/>
              <w:right w:val="nil"/>
            </w:tcBorders>
            <w:shd w:val="clear" w:color="000000" w:fill="FFFFFF"/>
            <w:vAlign w:val="center"/>
            <w:hideMark/>
          </w:tcPr>
          <w:p w14:paraId="7B1B2F2B" w14:textId="77777777" w:rsidR="00354279" w:rsidRPr="00354279" w:rsidRDefault="00354279" w:rsidP="00354279">
            <w:pPr>
              <w:spacing w:after="0" w:line="240" w:lineRule="auto"/>
              <w:jc w:val="center"/>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51" w:type="dxa"/>
            <w:tcBorders>
              <w:top w:val="nil"/>
              <w:left w:val="nil"/>
              <w:bottom w:val="nil"/>
              <w:right w:val="nil"/>
            </w:tcBorders>
            <w:shd w:val="clear" w:color="000000" w:fill="FFFFFF"/>
            <w:vAlign w:val="center"/>
            <w:hideMark/>
          </w:tcPr>
          <w:p w14:paraId="5CED8CB0" w14:textId="77777777" w:rsidR="00354279" w:rsidRPr="00354279" w:rsidRDefault="00354279" w:rsidP="00354279">
            <w:pPr>
              <w:spacing w:after="0" w:line="240" w:lineRule="auto"/>
              <w:jc w:val="center"/>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51" w:type="dxa"/>
            <w:tcBorders>
              <w:top w:val="nil"/>
              <w:left w:val="nil"/>
              <w:bottom w:val="nil"/>
              <w:right w:val="nil"/>
            </w:tcBorders>
            <w:shd w:val="clear" w:color="000000" w:fill="FFFFFF"/>
            <w:vAlign w:val="center"/>
            <w:hideMark/>
          </w:tcPr>
          <w:p w14:paraId="203B36BF" w14:textId="77777777" w:rsidR="00354279" w:rsidRPr="00354279" w:rsidRDefault="00354279" w:rsidP="00354279">
            <w:pPr>
              <w:spacing w:after="0" w:line="240" w:lineRule="auto"/>
              <w:jc w:val="center"/>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r>
      <w:tr w:rsidR="00354279" w:rsidRPr="00354279" w14:paraId="23DE98AA" w14:textId="77777777" w:rsidTr="00354279">
        <w:trPr>
          <w:trHeight w:val="740"/>
        </w:trPr>
        <w:tc>
          <w:tcPr>
            <w:tcW w:w="4609" w:type="dxa"/>
            <w:tcBorders>
              <w:top w:val="nil"/>
              <w:left w:val="single" w:sz="4" w:space="0" w:color="auto"/>
              <w:bottom w:val="single" w:sz="4" w:space="0" w:color="auto"/>
              <w:right w:val="single" w:sz="4" w:space="0" w:color="auto"/>
            </w:tcBorders>
            <w:shd w:val="clear" w:color="000000" w:fill="FFC000"/>
            <w:vAlign w:val="center"/>
            <w:hideMark/>
          </w:tcPr>
          <w:p w14:paraId="6ECB9102"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Learning Intention</w:t>
            </w:r>
          </w:p>
        </w:tc>
        <w:tc>
          <w:tcPr>
            <w:tcW w:w="4616" w:type="dxa"/>
            <w:tcBorders>
              <w:top w:val="nil"/>
              <w:left w:val="nil"/>
              <w:bottom w:val="single" w:sz="4" w:space="0" w:color="auto"/>
              <w:right w:val="single" w:sz="4" w:space="0" w:color="auto"/>
            </w:tcBorders>
            <w:shd w:val="clear" w:color="000000" w:fill="FFC000"/>
            <w:vAlign w:val="center"/>
            <w:hideMark/>
          </w:tcPr>
          <w:p w14:paraId="1286F9B5"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Learning Outcome</w:t>
            </w:r>
          </w:p>
        </w:tc>
        <w:tc>
          <w:tcPr>
            <w:tcW w:w="760" w:type="dxa"/>
            <w:tcBorders>
              <w:top w:val="single" w:sz="4" w:space="0" w:color="auto"/>
              <w:left w:val="nil"/>
              <w:bottom w:val="single" w:sz="4" w:space="0" w:color="auto"/>
              <w:right w:val="single" w:sz="4" w:space="0" w:color="auto"/>
            </w:tcBorders>
            <w:shd w:val="clear" w:color="000000" w:fill="FFC000"/>
            <w:textDirection w:val="tbRl"/>
            <w:vAlign w:val="center"/>
            <w:hideMark/>
          </w:tcPr>
          <w:p w14:paraId="5F26518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Page</w:t>
            </w:r>
          </w:p>
        </w:tc>
        <w:tc>
          <w:tcPr>
            <w:tcW w:w="760" w:type="dxa"/>
            <w:tcBorders>
              <w:top w:val="single" w:sz="4" w:space="0" w:color="auto"/>
              <w:left w:val="nil"/>
              <w:bottom w:val="single" w:sz="4" w:space="0" w:color="auto"/>
              <w:right w:val="single" w:sz="4" w:space="0" w:color="auto"/>
            </w:tcBorders>
            <w:shd w:val="clear" w:color="000000" w:fill="FFC000"/>
            <w:textDirection w:val="tbRl"/>
            <w:vAlign w:val="center"/>
            <w:hideMark/>
          </w:tcPr>
          <w:p w14:paraId="5C12411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Time - mins</w:t>
            </w:r>
          </w:p>
        </w:tc>
        <w:tc>
          <w:tcPr>
            <w:tcW w:w="760" w:type="dxa"/>
            <w:tcBorders>
              <w:top w:val="single" w:sz="4" w:space="0" w:color="auto"/>
              <w:left w:val="nil"/>
              <w:bottom w:val="single" w:sz="4" w:space="0" w:color="auto"/>
              <w:right w:val="single" w:sz="4" w:space="0" w:color="auto"/>
            </w:tcBorders>
            <w:shd w:val="clear" w:color="000000" w:fill="FFC000"/>
            <w:textDirection w:val="tbRl"/>
            <w:vAlign w:val="center"/>
            <w:hideMark/>
          </w:tcPr>
          <w:p w14:paraId="43571CA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Qs</w:t>
            </w:r>
          </w:p>
        </w:tc>
        <w:tc>
          <w:tcPr>
            <w:tcW w:w="931" w:type="dxa"/>
            <w:tcBorders>
              <w:top w:val="single" w:sz="4" w:space="0" w:color="auto"/>
              <w:left w:val="nil"/>
              <w:bottom w:val="single" w:sz="4" w:space="0" w:color="auto"/>
              <w:right w:val="single" w:sz="4" w:space="0" w:color="auto"/>
            </w:tcBorders>
            <w:shd w:val="clear" w:color="000000" w:fill="FFC000"/>
            <w:textDirection w:val="tbRl"/>
            <w:vAlign w:val="center"/>
            <w:hideMark/>
          </w:tcPr>
          <w:p w14:paraId="7FF295E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Qs</w:t>
            </w:r>
          </w:p>
        </w:tc>
        <w:tc>
          <w:tcPr>
            <w:tcW w:w="751" w:type="dxa"/>
            <w:tcBorders>
              <w:top w:val="single" w:sz="4" w:space="0" w:color="auto"/>
              <w:left w:val="nil"/>
              <w:bottom w:val="single" w:sz="4" w:space="0" w:color="auto"/>
              <w:right w:val="single" w:sz="4" w:space="0" w:color="auto"/>
            </w:tcBorders>
            <w:shd w:val="clear" w:color="000000" w:fill="FFC000"/>
            <w:textDirection w:val="tbRl"/>
            <w:vAlign w:val="center"/>
            <w:hideMark/>
          </w:tcPr>
          <w:p w14:paraId="186D55A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P1 Qs</w:t>
            </w:r>
          </w:p>
        </w:tc>
        <w:tc>
          <w:tcPr>
            <w:tcW w:w="751" w:type="dxa"/>
            <w:tcBorders>
              <w:top w:val="single" w:sz="4" w:space="0" w:color="auto"/>
              <w:left w:val="nil"/>
              <w:bottom w:val="single" w:sz="4" w:space="0" w:color="auto"/>
              <w:right w:val="single" w:sz="4" w:space="0" w:color="auto"/>
            </w:tcBorders>
            <w:shd w:val="clear" w:color="000000" w:fill="FFC000"/>
            <w:textDirection w:val="tbRl"/>
            <w:vAlign w:val="center"/>
            <w:hideMark/>
          </w:tcPr>
          <w:p w14:paraId="357A901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P2 Qs</w:t>
            </w:r>
          </w:p>
        </w:tc>
        <w:tc>
          <w:tcPr>
            <w:tcW w:w="751" w:type="dxa"/>
            <w:tcBorders>
              <w:top w:val="single" w:sz="4" w:space="0" w:color="auto"/>
              <w:left w:val="nil"/>
              <w:bottom w:val="single" w:sz="4" w:space="0" w:color="auto"/>
              <w:right w:val="single" w:sz="4" w:space="0" w:color="auto"/>
            </w:tcBorders>
            <w:shd w:val="clear" w:color="000000" w:fill="FFC000"/>
            <w:textDirection w:val="tbRl"/>
            <w:vAlign w:val="center"/>
            <w:hideMark/>
          </w:tcPr>
          <w:p w14:paraId="39F6F90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P1 Qs</w:t>
            </w:r>
          </w:p>
        </w:tc>
        <w:tc>
          <w:tcPr>
            <w:tcW w:w="751" w:type="dxa"/>
            <w:tcBorders>
              <w:top w:val="single" w:sz="4" w:space="0" w:color="auto"/>
              <w:left w:val="nil"/>
              <w:bottom w:val="single" w:sz="4" w:space="0" w:color="auto"/>
              <w:right w:val="single" w:sz="4" w:space="0" w:color="auto"/>
            </w:tcBorders>
            <w:shd w:val="clear" w:color="000000" w:fill="FFC000"/>
            <w:textDirection w:val="tbRl"/>
            <w:vAlign w:val="center"/>
            <w:hideMark/>
          </w:tcPr>
          <w:p w14:paraId="52BC7B9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P2 Qs</w:t>
            </w:r>
          </w:p>
        </w:tc>
      </w:tr>
      <w:tr w:rsidR="00354279" w:rsidRPr="00354279" w14:paraId="70A87ED2" w14:textId="77777777" w:rsidTr="00354279">
        <w:trPr>
          <w:trHeight w:val="1920"/>
        </w:trPr>
        <w:tc>
          <w:tcPr>
            <w:tcW w:w="4609" w:type="dxa"/>
            <w:tcBorders>
              <w:top w:val="nil"/>
              <w:left w:val="single" w:sz="4" w:space="0" w:color="auto"/>
              <w:bottom w:val="single" w:sz="4" w:space="0" w:color="auto"/>
              <w:right w:val="single" w:sz="4" w:space="0" w:color="auto"/>
            </w:tcBorders>
            <w:shd w:val="clear" w:color="000000" w:fill="FFFFFF"/>
            <w:vAlign w:val="center"/>
            <w:hideMark/>
          </w:tcPr>
          <w:p w14:paraId="2D9383CE"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rights and responsibilities of employees set out in different pieces of legislation (including pay, conditions, health and safety, discrimination, security of employment and dismissal) and how employees have both legislative and non-legislative protection.</w:t>
            </w:r>
          </w:p>
        </w:tc>
        <w:tc>
          <w:tcPr>
            <w:tcW w:w="4616" w:type="dxa"/>
            <w:tcBorders>
              <w:top w:val="nil"/>
              <w:left w:val="nil"/>
              <w:bottom w:val="single" w:sz="4" w:space="0" w:color="auto"/>
              <w:right w:val="single" w:sz="4" w:space="0" w:color="auto"/>
            </w:tcBorders>
            <w:shd w:val="clear" w:color="000000" w:fill="FFFFFF"/>
            <w:vAlign w:val="center"/>
            <w:hideMark/>
          </w:tcPr>
          <w:p w14:paraId="0F344BB5"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19.1 Examine how employees are protected both legislatively and non-legislatively in the workplace. </w:t>
            </w:r>
          </w:p>
        </w:tc>
        <w:tc>
          <w:tcPr>
            <w:tcW w:w="760" w:type="dxa"/>
            <w:tcBorders>
              <w:top w:val="nil"/>
              <w:left w:val="nil"/>
              <w:bottom w:val="single" w:sz="4" w:space="0" w:color="auto"/>
              <w:right w:val="single" w:sz="4" w:space="0" w:color="auto"/>
            </w:tcBorders>
            <w:shd w:val="clear" w:color="000000" w:fill="FFFFFF"/>
            <w:vAlign w:val="center"/>
            <w:hideMark/>
          </w:tcPr>
          <w:p w14:paraId="6449185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353-355</w:t>
            </w:r>
          </w:p>
        </w:tc>
        <w:tc>
          <w:tcPr>
            <w:tcW w:w="760" w:type="dxa"/>
            <w:tcBorders>
              <w:top w:val="nil"/>
              <w:left w:val="nil"/>
              <w:bottom w:val="single" w:sz="4" w:space="0" w:color="auto"/>
              <w:right w:val="single" w:sz="4" w:space="0" w:color="auto"/>
            </w:tcBorders>
            <w:shd w:val="clear" w:color="000000" w:fill="FFFFFF"/>
            <w:vAlign w:val="center"/>
            <w:hideMark/>
          </w:tcPr>
          <w:p w14:paraId="6338E88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60</w:t>
            </w:r>
          </w:p>
        </w:tc>
        <w:tc>
          <w:tcPr>
            <w:tcW w:w="760" w:type="dxa"/>
            <w:tcBorders>
              <w:top w:val="nil"/>
              <w:left w:val="nil"/>
              <w:bottom w:val="single" w:sz="4" w:space="0" w:color="auto"/>
              <w:right w:val="single" w:sz="4" w:space="0" w:color="auto"/>
            </w:tcBorders>
            <w:shd w:val="clear" w:color="000000" w:fill="FFFFFF"/>
            <w:vAlign w:val="center"/>
            <w:hideMark/>
          </w:tcPr>
          <w:p w14:paraId="193C573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Q1, BW Q3</w:t>
            </w:r>
          </w:p>
        </w:tc>
        <w:tc>
          <w:tcPr>
            <w:tcW w:w="931" w:type="dxa"/>
            <w:tcBorders>
              <w:top w:val="nil"/>
              <w:left w:val="nil"/>
              <w:bottom w:val="single" w:sz="4" w:space="0" w:color="auto"/>
              <w:right w:val="single" w:sz="4" w:space="0" w:color="auto"/>
            </w:tcBorders>
            <w:shd w:val="clear" w:color="000000" w:fill="FFFFFF"/>
            <w:vAlign w:val="center"/>
            <w:hideMark/>
          </w:tcPr>
          <w:p w14:paraId="3AEB5F6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Q1</w:t>
            </w:r>
          </w:p>
        </w:tc>
        <w:tc>
          <w:tcPr>
            <w:tcW w:w="751" w:type="dxa"/>
            <w:tcBorders>
              <w:top w:val="nil"/>
              <w:left w:val="nil"/>
              <w:bottom w:val="single" w:sz="4" w:space="0" w:color="auto"/>
              <w:right w:val="single" w:sz="4" w:space="0" w:color="auto"/>
            </w:tcBorders>
            <w:shd w:val="clear" w:color="000000" w:fill="FFFFFF"/>
            <w:vAlign w:val="center"/>
            <w:hideMark/>
          </w:tcPr>
          <w:p w14:paraId="72B6EA1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1" w:type="dxa"/>
            <w:tcBorders>
              <w:top w:val="nil"/>
              <w:left w:val="nil"/>
              <w:bottom w:val="single" w:sz="4" w:space="0" w:color="auto"/>
              <w:right w:val="single" w:sz="4" w:space="0" w:color="auto"/>
            </w:tcBorders>
            <w:shd w:val="clear" w:color="000000" w:fill="FFFFFF"/>
            <w:vAlign w:val="center"/>
            <w:hideMark/>
          </w:tcPr>
          <w:p w14:paraId="6E4097F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1" w:type="dxa"/>
            <w:tcBorders>
              <w:top w:val="nil"/>
              <w:left w:val="nil"/>
              <w:bottom w:val="single" w:sz="4" w:space="0" w:color="auto"/>
              <w:right w:val="single" w:sz="4" w:space="0" w:color="auto"/>
            </w:tcBorders>
            <w:shd w:val="clear" w:color="000000" w:fill="FFFFFF"/>
            <w:vAlign w:val="center"/>
            <w:hideMark/>
          </w:tcPr>
          <w:p w14:paraId="3F124CA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1" w:type="dxa"/>
            <w:tcBorders>
              <w:top w:val="nil"/>
              <w:left w:val="nil"/>
              <w:bottom w:val="single" w:sz="4" w:space="0" w:color="auto"/>
              <w:right w:val="single" w:sz="4" w:space="0" w:color="auto"/>
            </w:tcBorders>
            <w:shd w:val="clear" w:color="000000" w:fill="FFFFFF"/>
            <w:vAlign w:val="center"/>
            <w:hideMark/>
          </w:tcPr>
          <w:p w14:paraId="3C14450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48362F95" w14:textId="77777777" w:rsidTr="00354279">
        <w:trPr>
          <w:trHeight w:val="1920"/>
        </w:trPr>
        <w:tc>
          <w:tcPr>
            <w:tcW w:w="4609" w:type="dxa"/>
            <w:tcBorders>
              <w:top w:val="nil"/>
              <w:left w:val="single" w:sz="4" w:space="0" w:color="auto"/>
              <w:bottom w:val="single" w:sz="4" w:space="0" w:color="auto"/>
              <w:right w:val="single" w:sz="4" w:space="0" w:color="auto"/>
            </w:tcBorders>
            <w:shd w:val="clear" w:color="000000" w:fill="FFFFFF"/>
            <w:vAlign w:val="center"/>
            <w:hideMark/>
          </w:tcPr>
          <w:p w14:paraId="0B162C5D"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rights and responsibilities of employees set out in different pieces of legislation (including pay, conditions, health and safety, discrimination, security of employment and dismissal) and how employees have both legislative and non-legislative protection.</w:t>
            </w:r>
          </w:p>
        </w:tc>
        <w:tc>
          <w:tcPr>
            <w:tcW w:w="4616" w:type="dxa"/>
            <w:tcBorders>
              <w:top w:val="nil"/>
              <w:left w:val="nil"/>
              <w:bottom w:val="single" w:sz="4" w:space="0" w:color="auto"/>
              <w:right w:val="single" w:sz="4" w:space="0" w:color="auto"/>
            </w:tcBorders>
            <w:shd w:val="clear" w:color="000000" w:fill="FFFFFF"/>
            <w:vAlign w:val="center"/>
            <w:hideMark/>
          </w:tcPr>
          <w:p w14:paraId="6CB098D1"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19.2 Investigate how the rights and responsibilities of both employees and employers are set out in current relevant employment legislation.</w:t>
            </w:r>
          </w:p>
        </w:tc>
        <w:tc>
          <w:tcPr>
            <w:tcW w:w="760" w:type="dxa"/>
            <w:tcBorders>
              <w:top w:val="nil"/>
              <w:left w:val="nil"/>
              <w:bottom w:val="single" w:sz="4" w:space="0" w:color="auto"/>
              <w:right w:val="single" w:sz="4" w:space="0" w:color="auto"/>
            </w:tcBorders>
            <w:shd w:val="clear" w:color="000000" w:fill="FFFFFF"/>
            <w:vAlign w:val="center"/>
            <w:hideMark/>
          </w:tcPr>
          <w:p w14:paraId="4DE36A2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356-361</w:t>
            </w:r>
          </w:p>
        </w:tc>
        <w:tc>
          <w:tcPr>
            <w:tcW w:w="760" w:type="dxa"/>
            <w:tcBorders>
              <w:top w:val="nil"/>
              <w:left w:val="nil"/>
              <w:bottom w:val="single" w:sz="4" w:space="0" w:color="auto"/>
              <w:right w:val="single" w:sz="4" w:space="0" w:color="auto"/>
            </w:tcBorders>
            <w:shd w:val="clear" w:color="000000" w:fill="FFFFFF"/>
            <w:vAlign w:val="center"/>
            <w:hideMark/>
          </w:tcPr>
          <w:p w14:paraId="286B7CE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80</w:t>
            </w:r>
          </w:p>
        </w:tc>
        <w:tc>
          <w:tcPr>
            <w:tcW w:w="760" w:type="dxa"/>
            <w:tcBorders>
              <w:top w:val="nil"/>
              <w:left w:val="nil"/>
              <w:bottom w:val="single" w:sz="4" w:space="0" w:color="auto"/>
              <w:right w:val="single" w:sz="4" w:space="0" w:color="auto"/>
            </w:tcBorders>
            <w:shd w:val="clear" w:color="000000" w:fill="FFFFFF"/>
            <w:vAlign w:val="center"/>
            <w:hideMark/>
          </w:tcPr>
          <w:p w14:paraId="3EA2BE79"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Q2, BW Q1, Q2</w:t>
            </w:r>
          </w:p>
        </w:tc>
        <w:tc>
          <w:tcPr>
            <w:tcW w:w="931" w:type="dxa"/>
            <w:tcBorders>
              <w:top w:val="nil"/>
              <w:left w:val="nil"/>
              <w:bottom w:val="single" w:sz="4" w:space="0" w:color="auto"/>
              <w:right w:val="single" w:sz="4" w:space="0" w:color="auto"/>
            </w:tcBorders>
            <w:shd w:val="clear" w:color="000000" w:fill="FFFFFF"/>
            <w:vAlign w:val="center"/>
            <w:hideMark/>
          </w:tcPr>
          <w:p w14:paraId="0471EFA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Q2,Q3,Q4</w:t>
            </w:r>
          </w:p>
        </w:tc>
        <w:tc>
          <w:tcPr>
            <w:tcW w:w="751" w:type="dxa"/>
            <w:tcBorders>
              <w:top w:val="nil"/>
              <w:left w:val="nil"/>
              <w:bottom w:val="single" w:sz="4" w:space="0" w:color="auto"/>
              <w:right w:val="single" w:sz="4" w:space="0" w:color="auto"/>
            </w:tcBorders>
            <w:shd w:val="clear" w:color="000000" w:fill="FFFFFF"/>
            <w:vAlign w:val="center"/>
            <w:hideMark/>
          </w:tcPr>
          <w:p w14:paraId="2204201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1" w:type="dxa"/>
            <w:tcBorders>
              <w:top w:val="nil"/>
              <w:left w:val="nil"/>
              <w:bottom w:val="single" w:sz="4" w:space="0" w:color="auto"/>
              <w:right w:val="single" w:sz="4" w:space="0" w:color="auto"/>
            </w:tcBorders>
            <w:shd w:val="clear" w:color="000000" w:fill="FFFFFF"/>
            <w:vAlign w:val="center"/>
            <w:hideMark/>
          </w:tcPr>
          <w:p w14:paraId="134F788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HL2 Q4 (a)</w:t>
            </w:r>
          </w:p>
        </w:tc>
        <w:tc>
          <w:tcPr>
            <w:tcW w:w="751" w:type="dxa"/>
            <w:tcBorders>
              <w:top w:val="nil"/>
              <w:left w:val="nil"/>
              <w:bottom w:val="single" w:sz="4" w:space="0" w:color="auto"/>
              <w:right w:val="single" w:sz="4" w:space="0" w:color="auto"/>
            </w:tcBorders>
            <w:shd w:val="clear" w:color="000000" w:fill="FFFFFF"/>
            <w:vAlign w:val="center"/>
            <w:hideMark/>
          </w:tcPr>
          <w:p w14:paraId="6ACED38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OL1 Q3 (d)</w:t>
            </w:r>
          </w:p>
        </w:tc>
        <w:tc>
          <w:tcPr>
            <w:tcW w:w="751" w:type="dxa"/>
            <w:tcBorders>
              <w:top w:val="nil"/>
              <w:left w:val="nil"/>
              <w:bottom w:val="single" w:sz="4" w:space="0" w:color="auto"/>
              <w:right w:val="single" w:sz="4" w:space="0" w:color="auto"/>
            </w:tcBorders>
            <w:shd w:val="clear" w:color="000000" w:fill="FFFFFF"/>
            <w:vAlign w:val="center"/>
            <w:hideMark/>
          </w:tcPr>
          <w:p w14:paraId="1B9542F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OL2 Q2 (f)</w:t>
            </w:r>
          </w:p>
        </w:tc>
      </w:tr>
      <w:tr w:rsidR="00354279" w:rsidRPr="00354279" w14:paraId="45467207" w14:textId="77777777" w:rsidTr="00354279">
        <w:trPr>
          <w:trHeight w:val="960"/>
        </w:trPr>
        <w:tc>
          <w:tcPr>
            <w:tcW w:w="4609" w:type="dxa"/>
            <w:tcBorders>
              <w:top w:val="nil"/>
              <w:left w:val="single" w:sz="4" w:space="0" w:color="auto"/>
              <w:bottom w:val="single" w:sz="4" w:space="0" w:color="auto"/>
              <w:right w:val="single" w:sz="4" w:space="0" w:color="auto"/>
            </w:tcBorders>
            <w:shd w:val="clear" w:color="000000" w:fill="FFFFFF"/>
            <w:vAlign w:val="center"/>
            <w:hideMark/>
          </w:tcPr>
          <w:p w14:paraId="61CC2FA8"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function of trade unions in supporting employees in the workplace.</w:t>
            </w:r>
          </w:p>
        </w:tc>
        <w:tc>
          <w:tcPr>
            <w:tcW w:w="4616" w:type="dxa"/>
            <w:tcBorders>
              <w:top w:val="nil"/>
              <w:left w:val="nil"/>
              <w:bottom w:val="single" w:sz="4" w:space="0" w:color="auto"/>
              <w:right w:val="single" w:sz="4" w:space="0" w:color="auto"/>
            </w:tcBorders>
            <w:shd w:val="clear" w:color="000000" w:fill="FFFFFF"/>
            <w:vAlign w:val="center"/>
            <w:hideMark/>
          </w:tcPr>
          <w:p w14:paraId="714D39A3"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19.3 Describe the role of trade unions in the workplace. </w:t>
            </w:r>
          </w:p>
        </w:tc>
        <w:tc>
          <w:tcPr>
            <w:tcW w:w="760" w:type="dxa"/>
            <w:tcBorders>
              <w:top w:val="nil"/>
              <w:left w:val="nil"/>
              <w:bottom w:val="single" w:sz="4" w:space="0" w:color="auto"/>
              <w:right w:val="single" w:sz="4" w:space="0" w:color="auto"/>
            </w:tcBorders>
            <w:shd w:val="clear" w:color="000000" w:fill="FFFFFF"/>
            <w:vAlign w:val="center"/>
            <w:hideMark/>
          </w:tcPr>
          <w:p w14:paraId="3AA91AD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362-364</w:t>
            </w:r>
          </w:p>
        </w:tc>
        <w:tc>
          <w:tcPr>
            <w:tcW w:w="760" w:type="dxa"/>
            <w:tcBorders>
              <w:top w:val="nil"/>
              <w:left w:val="nil"/>
              <w:bottom w:val="single" w:sz="4" w:space="0" w:color="auto"/>
              <w:right w:val="single" w:sz="4" w:space="0" w:color="auto"/>
            </w:tcBorders>
            <w:shd w:val="clear" w:color="000000" w:fill="FFFFFF"/>
            <w:vAlign w:val="center"/>
            <w:hideMark/>
          </w:tcPr>
          <w:p w14:paraId="0477E19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60</w:t>
            </w:r>
          </w:p>
        </w:tc>
        <w:tc>
          <w:tcPr>
            <w:tcW w:w="760" w:type="dxa"/>
            <w:tcBorders>
              <w:top w:val="nil"/>
              <w:left w:val="nil"/>
              <w:bottom w:val="single" w:sz="4" w:space="0" w:color="auto"/>
              <w:right w:val="single" w:sz="4" w:space="0" w:color="auto"/>
            </w:tcBorders>
            <w:shd w:val="clear" w:color="000000" w:fill="FFFFFF"/>
            <w:vAlign w:val="center"/>
            <w:hideMark/>
          </w:tcPr>
          <w:p w14:paraId="0616CAE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Q3, BW Q3</w:t>
            </w:r>
          </w:p>
        </w:tc>
        <w:tc>
          <w:tcPr>
            <w:tcW w:w="931" w:type="dxa"/>
            <w:tcBorders>
              <w:top w:val="nil"/>
              <w:left w:val="nil"/>
              <w:bottom w:val="single" w:sz="4" w:space="0" w:color="auto"/>
              <w:right w:val="single" w:sz="4" w:space="0" w:color="auto"/>
            </w:tcBorders>
            <w:shd w:val="clear" w:color="000000" w:fill="FFFFFF"/>
            <w:vAlign w:val="center"/>
            <w:hideMark/>
          </w:tcPr>
          <w:p w14:paraId="3373DB3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Q5</w:t>
            </w:r>
          </w:p>
        </w:tc>
        <w:tc>
          <w:tcPr>
            <w:tcW w:w="751" w:type="dxa"/>
            <w:tcBorders>
              <w:top w:val="nil"/>
              <w:left w:val="nil"/>
              <w:bottom w:val="single" w:sz="4" w:space="0" w:color="auto"/>
              <w:right w:val="single" w:sz="4" w:space="0" w:color="auto"/>
            </w:tcBorders>
            <w:shd w:val="clear" w:color="000000" w:fill="FFFFFF"/>
            <w:vAlign w:val="center"/>
            <w:hideMark/>
          </w:tcPr>
          <w:p w14:paraId="7EAD7CC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1" w:type="dxa"/>
            <w:tcBorders>
              <w:top w:val="nil"/>
              <w:left w:val="nil"/>
              <w:bottom w:val="single" w:sz="4" w:space="0" w:color="auto"/>
              <w:right w:val="single" w:sz="4" w:space="0" w:color="auto"/>
            </w:tcBorders>
            <w:shd w:val="clear" w:color="000000" w:fill="FFFFFF"/>
            <w:vAlign w:val="center"/>
            <w:hideMark/>
          </w:tcPr>
          <w:p w14:paraId="6099008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1" w:type="dxa"/>
            <w:tcBorders>
              <w:top w:val="nil"/>
              <w:left w:val="nil"/>
              <w:bottom w:val="single" w:sz="4" w:space="0" w:color="auto"/>
              <w:right w:val="single" w:sz="4" w:space="0" w:color="auto"/>
            </w:tcBorders>
            <w:shd w:val="clear" w:color="000000" w:fill="FFFFFF"/>
            <w:vAlign w:val="center"/>
            <w:hideMark/>
          </w:tcPr>
          <w:p w14:paraId="68B5852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1" w:type="dxa"/>
            <w:tcBorders>
              <w:top w:val="nil"/>
              <w:left w:val="nil"/>
              <w:bottom w:val="single" w:sz="4" w:space="0" w:color="auto"/>
              <w:right w:val="single" w:sz="4" w:space="0" w:color="auto"/>
            </w:tcBorders>
            <w:shd w:val="clear" w:color="000000" w:fill="FFFFFF"/>
            <w:vAlign w:val="center"/>
            <w:hideMark/>
          </w:tcPr>
          <w:p w14:paraId="16C2ABD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OL2 Q3 (c)</w:t>
            </w:r>
          </w:p>
        </w:tc>
      </w:tr>
      <w:tr w:rsidR="00354279" w:rsidRPr="00354279" w14:paraId="3DC25C5D" w14:textId="77777777" w:rsidTr="00354279">
        <w:trPr>
          <w:trHeight w:val="960"/>
        </w:trPr>
        <w:tc>
          <w:tcPr>
            <w:tcW w:w="4609" w:type="dxa"/>
            <w:tcBorders>
              <w:top w:val="nil"/>
              <w:left w:val="single" w:sz="4" w:space="0" w:color="auto"/>
              <w:bottom w:val="single" w:sz="4" w:space="0" w:color="auto"/>
              <w:right w:val="single" w:sz="4" w:space="0" w:color="auto"/>
            </w:tcBorders>
            <w:shd w:val="clear" w:color="000000" w:fill="FFFFFF"/>
            <w:vAlign w:val="center"/>
            <w:hideMark/>
          </w:tcPr>
          <w:p w14:paraId="3A914F1C"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impact of on-demand, freelance jobs where workers are paid ‘per piece’ on employees.</w:t>
            </w:r>
          </w:p>
        </w:tc>
        <w:tc>
          <w:tcPr>
            <w:tcW w:w="4616" w:type="dxa"/>
            <w:tcBorders>
              <w:top w:val="nil"/>
              <w:left w:val="nil"/>
              <w:bottom w:val="single" w:sz="4" w:space="0" w:color="auto"/>
              <w:right w:val="single" w:sz="4" w:space="0" w:color="auto"/>
            </w:tcBorders>
            <w:shd w:val="clear" w:color="000000" w:fill="FFFFFF"/>
            <w:vAlign w:val="center"/>
            <w:hideMark/>
          </w:tcPr>
          <w:p w14:paraId="7394B378"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19.4 Discuss the role of the gig-based economy* and identify the associated opportunities and challenges for workers. </w:t>
            </w:r>
          </w:p>
        </w:tc>
        <w:tc>
          <w:tcPr>
            <w:tcW w:w="760" w:type="dxa"/>
            <w:tcBorders>
              <w:top w:val="nil"/>
              <w:left w:val="nil"/>
              <w:bottom w:val="single" w:sz="4" w:space="0" w:color="auto"/>
              <w:right w:val="single" w:sz="4" w:space="0" w:color="auto"/>
            </w:tcBorders>
            <w:shd w:val="clear" w:color="000000" w:fill="FFFFFF"/>
            <w:vAlign w:val="center"/>
            <w:hideMark/>
          </w:tcPr>
          <w:p w14:paraId="2AB5FBA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365-366</w:t>
            </w:r>
          </w:p>
        </w:tc>
        <w:tc>
          <w:tcPr>
            <w:tcW w:w="760" w:type="dxa"/>
            <w:tcBorders>
              <w:top w:val="nil"/>
              <w:left w:val="nil"/>
              <w:bottom w:val="single" w:sz="4" w:space="0" w:color="auto"/>
              <w:right w:val="single" w:sz="4" w:space="0" w:color="auto"/>
            </w:tcBorders>
            <w:shd w:val="clear" w:color="000000" w:fill="FFFFFF"/>
            <w:vAlign w:val="center"/>
            <w:hideMark/>
          </w:tcPr>
          <w:p w14:paraId="22850A1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40</w:t>
            </w:r>
          </w:p>
        </w:tc>
        <w:tc>
          <w:tcPr>
            <w:tcW w:w="760" w:type="dxa"/>
            <w:tcBorders>
              <w:top w:val="nil"/>
              <w:left w:val="nil"/>
              <w:bottom w:val="single" w:sz="4" w:space="0" w:color="auto"/>
              <w:right w:val="single" w:sz="4" w:space="0" w:color="auto"/>
            </w:tcBorders>
            <w:shd w:val="clear" w:color="000000" w:fill="FFFFFF"/>
            <w:vAlign w:val="center"/>
            <w:hideMark/>
          </w:tcPr>
          <w:p w14:paraId="64E00F6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Q4</w:t>
            </w:r>
          </w:p>
        </w:tc>
        <w:tc>
          <w:tcPr>
            <w:tcW w:w="931" w:type="dxa"/>
            <w:tcBorders>
              <w:top w:val="nil"/>
              <w:left w:val="nil"/>
              <w:bottom w:val="single" w:sz="4" w:space="0" w:color="auto"/>
              <w:right w:val="single" w:sz="4" w:space="0" w:color="auto"/>
            </w:tcBorders>
            <w:shd w:val="clear" w:color="000000" w:fill="FFFFFF"/>
            <w:vAlign w:val="center"/>
            <w:hideMark/>
          </w:tcPr>
          <w:p w14:paraId="02BCE65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Q6</w:t>
            </w:r>
          </w:p>
        </w:tc>
        <w:tc>
          <w:tcPr>
            <w:tcW w:w="751" w:type="dxa"/>
            <w:tcBorders>
              <w:top w:val="nil"/>
              <w:left w:val="nil"/>
              <w:bottom w:val="single" w:sz="4" w:space="0" w:color="auto"/>
              <w:right w:val="single" w:sz="4" w:space="0" w:color="auto"/>
            </w:tcBorders>
            <w:shd w:val="clear" w:color="000000" w:fill="FFFFFF"/>
            <w:vAlign w:val="center"/>
            <w:hideMark/>
          </w:tcPr>
          <w:p w14:paraId="23DCBF3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HL1 Q5 (a)</w:t>
            </w:r>
          </w:p>
        </w:tc>
        <w:tc>
          <w:tcPr>
            <w:tcW w:w="751" w:type="dxa"/>
            <w:tcBorders>
              <w:top w:val="nil"/>
              <w:left w:val="nil"/>
              <w:bottom w:val="single" w:sz="4" w:space="0" w:color="auto"/>
              <w:right w:val="single" w:sz="4" w:space="0" w:color="auto"/>
            </w:tcBorders>
            <w:shd w:val="clear" w:color="000000" w:fill="FFFFFF"/>
            <w:vAlign w:val="center"/>
            <w:hideMark/>
          </w:tcPr>
          <w:p w14:paraId="669F87C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1" w:type="dxa"/>
            <w:tcBorders>
              <w:top w:val="nil"/>
              <w:left w:val="nil"/>
              <w:bottom w:val="single" w:sz="4" w:space="0" w:color="auto"/>
              <w:right w:val="single" w:sz="4" w:space="0" w:color="auto"/>
            </w:tcBorders>
            <w:shd w:val="clear" w:color="000000" w:fill="FFFFFF"/>
            <w:vAlign w:val="center"/>
            <w:hideMark/>
          </w:tcPr>
          <w:p w14:paraId="1127D68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OL1 Q1 (e)</w:t>
            </w:r>
          </w:p>
        </w:tc>
        <w:tc>
          <w:tcPr>
            <w:tcW w:w="751" w:type="dxa"/>
            <w:tcBorders>
              <w:top w:val="nil"/>
              <w:left w:val="nil"/>
              <w:bottom w:val="single" w:sz="4" w:space="0" w:color="auto"/>
              <w:right w:val="single" w:sz="4" w:space="0" w:color="auto"/>
            </w:tcBorders>
            <w:shd w:val="clear" w:color="000000" w:fill="FFFFFF"/>
            <w:vAlign w:val="center"/>
            <w:hideMark/>
          </w:tcPr>
          <w:p w14:paraId="405CA8B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309BFDA4" w14:textId="77777777" w:rsidTr="00354279">
        <w:trPr>
          <w:trHeight w:val="640"/>
        </w:trPr>
        <w:tc>
          <w:tcPr>
            <w:tcW w:w="4609" w:type="dxa"/>
            <w:tcBorders>
              <w:top w:val="nil"/>
              <w:left w:val="single" w:sz="4" w:space="0" w:color="auto"/>
              <w:bottom w:val="single" w:sz="4" w:space="0" w:color="auto"/>
              <w:right w:val="single" w:sz="4" w:space="0" w:color="auto"/>
            </w:tcBorders>
            <w:shd w:val="clear" w:color="000000" w:fill="FFFFFF"/>
            <w:vAlign w:val="center"/>
            <w:hideMark/>
          </w:tcPr>
          <w:p w14:paraId="645E1F5E"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how government decisions can have an effect on those in employment.</w:t>
            </w:r>
          </w:p>
        </w:tc>
        <w:tc>
          <w:tcPr>
            <w:tcW w:w="4616" w:type="dxa"/>
            <w:tcBorders>
              <w:top w:val="nil"/>
              <w:left w:val="nil"/>
              <w:bottom w:val="single" w:sz="4" w:space="0" w:color="auto"/>
              <w:right w:val="single" w:sz="4" w:space="0" w:color="auto"/>
            </w:tcBorders>
            <w:shd w:val="clear" w:color="000000" w:fill="FFFFFF"/>
            <w:vAlign w:val="center"/>
            <w:hideMark/>
          </w:tcPr>
          <w:p w14:paraId="09E65336"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19.5 Investigate how the annual government budget impacts on workers. </w:t>
            </w:r>
          </w:p>
        </w:tc>
        <w:tc>
          <w:tcPr>
            <w:tcW w:w="760" w:type="dxa"/>
            <w:tcBorders>
              <w:top w:val="nil"/>
              <w:left w:val="nil"/>
              <w:bottom w:val="single" w:sz="4" w:space="0" w:color="auto"/>
              <w:right w:val="single" w:sz="4" w:space="0" w:color="auto"/>
            </w:tcBorders>
            <w:shd w:val="clear" w:color="000000" w:fill="FFFFFF"/>
            <w:vAlign w:val="center"/>
            <w:hideMark/>
          </w:tcPr>
          <w:p w14:paraId="6412EDF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367-369</w:t>
            </w:r>
          </w:p>
        </w:tc>
        <w:tc>
          <w:tcPr>
            <w:tcW w:w="760" w:type="dxa"/>
            <w:tcBorders>
              <w:top w:val="nil"/>
              <w:left w:val="nil"/>
              <w:bottom w:val="single" w:sz="4" w:space="0" w:color="auto"/>
              <w:right w:val="single" w:sz="4" w:space="0" w:color="auto"/>
            </w:tcBorders>
            <w:shd w:val="clear" w:color="000000" w:fill="FFFFFF"/>
            <w:vAlign w:val="center"/>
            <w:hideMark/>
          </w:tcPr>
          <w:p w14:paraId="45403B8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60</w:t>
            </w:r>
          </w:p>
        </w:tc>
        <w:tc>
          <w:tcPr>
            <w:tcW w:w="760" w:type="dxa"/>
            <w:tcBorders>
              <w:top w:val="nil"/>
              <w:left w:val="nil"/>
              <w:bottom w:val="single" w:sz="4" w:space="0" w:color="auto"/>
              <w:right w:val="single" w:sz="4" w:space="0" w:color="auto"/>
            </w:tcBorders>
            <w:shd w:val="clear" w:color="000000" w:fill="FFFFFF"/>
            <w:vAlign w:val="center"/>
            <w:hideMark/>
          </w:tcPr>
          <w:p w14:paraId="4C3799B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Q5</w:t>
            </w:r>
          </w:p>
        </w:tc>
        <w:tc>
          <w:tcPr>
            <w:tcW w:w="931" w:type="dxa"/>
            <w:tcBorders>
              <w:top w:val="nil"/>
              <w:left w:val="nil"/>
              <w:bottom w:val="single" w:sz="4" w:space="0" w:color="auto"/>
              <w:right w:val="single" w:sz="4" w:space="0" w:color="auto"/>
            </w:tcBorders>
            <w:shd w:val="clear" w:color="000000" w:fill="FFFFFF"/>
            <w:vAlign w:val="center"/>
            <w:hideMark/>
          </w:tcPr>
          <w:p w14:paraId="0C117AE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Q7</w:t>
            </w:r>
          </w:p>
        </w:tc>
        <w:tc>
          <w:tcPr>
            <w:tcW w:w="751" w:type="dxa"/>
            <w:tcBorders>
              <w:top w:val="nil"/>
              <w:left w:val="nil"/>
              <w:bottom w:val="single" w:sz="4" w:space="0" w:color="auto"/>
              <w:right w:val="single" w:sz="4" w:space="0" w:color="auto"/>
            </w:tcBorders>
            <w:shd w:val="clear" w:color="000000" w:fill="FFFFFF"/>
            <w:vAlign w:val="center"/>
            <w:hideMark/>
          </w:tcPr>
          <w:p w14:paraId="15A5570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1" w:type="dxa"/>
            <w:tcBorders>
              <w:top w:val="nil"/>
              <w:left w:val="nil"/>
              <w:bottom w:val="single" w:sz="4" w:space="0" w:color="auto"/>
              <w:right w:val="single" w:sz="4" w:space="0" w:color="auto"/>
            </w:tcBorders>
            <w:shd w:val="clear" w:color="000000" w:fill="FFFFFF"/>
            <w:vAlign w:val="center"/>
            <w:hideMark/>
          </w:tcPr>
          <w:p w14:paraId="0307556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HL2 Q1 (a)</w:t>
            </w:r>
          </w:p>
        </w:tc>
        <w:tc>
          <w:tcPr>
            <w:tcW w:w="751" w:type="dxa"/>
            <w:tcBorders>
              <w:top w:val="nil"/>
              <w:left w:val="nil"/>
              <w:bottom w:val="single" w:sz="4" w:space="0" w:color="auto"/>
              <w:right w:val="single" w:sz="4" w:space="0" w:color="auto"/>
            </w:tcBorders>
            <w:shd w:val="clear" w:color="000000" w:fill="FFFFFF"/>
            <w:vAlign w:val="center"/>
            <w:hideMark/>
          </w:tcPr>
          <w:p w14:paraId="4B62E41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1" w:type="dxa"/>
            <w:tcBorders>
              <w:top w:val="nil"/>
              <w:left w:val="nil"/>
              <w:bottom w:val="single" w:sz="4" w:space="0" w:color="auto"/>
              <w:right w:val="single" w:sz="4" w:space="0" w:color="auto"/>
            </w:tcBorders>
            <w:shd w:val="clear" w:color="000000" w:fill="FFFFFF"/>
            <w:vAlign w:val="center"/>
            <w:hideMark/>
          </w:tcPr>
          <w:p w14:paraId="2BD54A9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OL2 Q4 (b)</w:t>
            </w:r>
          </w:p>
        </w:tc>
      </w:tr>
      <w:tr w:rsidR="00354279" w:rsidRPr="00354279" w14:paraId="033D825F" w14:textId="77777777" w:rsidTr="00354279">
        <w:trPr>
          <w:trHeight w:val="1280"/>
        </w:trPr>
        <w:tc>
          <w:tcPr>
            <w:tcW w:w="4609" w:type="dxa"/>
            <w:tcBorders>
              <w:top w:val="nil"/>
              <w:left w:val="single" w:sz="4" w:space="0" w:color="auto"/>
              <w:bottom w:val="single" w:sz="4" w:space="0" w:color="auto"/>
              <w:right w:val="single" w:sz="4" w:space="0" w:color="auto"/>
            </w:tcBorders>
            <w:shd w:val="clear" w:color="000000" w:fill="FFFFFF"/>
            <w:vAlign w:val="center"/>
            <w:hideMark/>
          </w:tcPr>
          <w:p w14:paraId="6B5E548B"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how their learning in Leaving Certificate Business can be applied to their daily lives and help them to understand business-related stories in the media.</w:t>
            </w:r>
          </w:p>
        </w:tc>
        <w:tc>
          <w:tcPr>
            <w:tcW w:w="4616" w:type="dxa"/>
            <w:tcBorders>
              <w:top w:val="nil"/>
              <w:left w:val="nil"/>
              <w:bottom w:val="single" w:sz="4" w:space="0" w:color="auto"/>
              <w:right w:val="single" w:sz="4" w:space="0" w:color="auto"/>
            </w:tcBorders>
            <w:shd w:val="clear" w:color="000000" w:fill="FFFFFF"/>
            <w:vAlign w:val="center"/>
            <w:hideMark/>
          </w:tcPr>
          <w:p w14:paraId="1CDE3BC7"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19.6 Appreciate the importance of making informed decisions as employee and use this understanding to discuss workplace-related stories in the news and media. </w:t>
            </w:r>
          </w:p>
        </w:tc>
        <w:tc>
          <w:tcPr>
            <w:tcW w:w="760" w:type="dxa"/>
            <w:tcBorders>
              <w:top w:val="nil"/>
              <w:left w:val="nil"/>
              <w:bottom w:val="single" w:sz="4" w:space="0" w:color="auto"/>
              <w:right w:val="single" w:sz="4" w:space="0" w:color="auto"/>
            </w:tcBorders>
            <w:shd w:val="clear" w:color="000000" w:fill="FFFFFF"/>
            <w:vAlign w:val="center"/>
            <w:hideMark/>
          </w:tcPr>
          <w:p w14:paraId="14A80EB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370,</w:t>
            </w:r>
          </w:p>
        </w:tc>
        <w:tc>
          <w:tcPr>
            <w:tcW w:w="760" w:type="dxa"/>
            <w:tcBorders>
              <w:top w:val="nil"/>
              <w:left w:val="nil"/>
              <w:bottom w:val="single" w:sz="4" w:space="0" w:color="auto"/>
              <w:right w:val="single" w:sz="4" w:space="0" w:color="auto"/>
            </w:tcBorders>
            <w:shd w:val="clear" w:color="000000" w:fill="FFFFFF"/>
            <w:vAlign w:val="center"/>
            <w:hideMark/>
          </w:tcPr>
          <w:p w14:paraId="0E488E7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30</w:t>
            </w:r>
          </w:p>
        </w:tc>
        <w:tc>
          <w:tcPr>
            <w:tcW w:w="760" w:type="dxa"/>
            <w:tcBorders>
              <w:top w:val="nil"/>
              <w:left w:val="nil"/>
              <w:bottom w:val="single" w:sz="4" w:space="0" w:color="auto"/>
              <w:right w:val="single" w:sz="4" w:space="0" w:color="auto"/>
            </w:tcBorders>
            <w:shd w:val="clear" w:color="000000" w:fill="FFFFFF"/>
            <w:vAlign w:val="center"/>
            <w:hideMark/>
          </w:tcPr>
          <w:p w14:paraId="108F4AB9"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931" w:type="dxa"/>
            <w:tcBorders>
              <w:top w:val="nil"/>
              <w:left w:val="nil"/>
              <w:bottom w:val="single" w:sz="4" w:space="0" w:color="auto"/>
              <w:right w:val="single" w:sz="4" w:space="0" w:color="auto"/>
            </w:tcBorders>
            <w:shd w:val="clear" w:color="000000" w:fill="FFFFFF"/>
            <w:vAlign w:val="center"/>
            <w:hideMark/>
          </w:tcPr>
          <w:p w14:paraId="6432519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1" w:type="dxa"/>
            <w:tcBorders>
              <w:top w:val="nil"/>
              <w:left w:val="nil"/>
              <w:bottom w:val="single" w:sz="4" w:space="0" w:color="auto"/>
              <w:right w:val="single" w:sz="4" w:space="0" w:color="auto"/>
            </w:tcBorders>
            <w:shd w:val="clear" w:color="000000" w:fill="FFFFFF"/>
            <w:vAlign w:val="center"/>
            <w:hideMark/>
          </w:tcPr>
          <w:p w14:paraId="79717C3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1" w:type="dxa"/>
            <w:tcBorders>
              <w:top w:val="nil"/>
              <w:left w:val="nil"/>
              <w:bottom w:val="single" w:sz="4" w:space="0" w:color="auto"/>
              <w:right w:val="single" w:sz="4" w:space="0" w:color="auto"/>
            </w:tcBorders>
            <w:shd w:val="clear" w:color="000000" w:fill="FFFFFF"/>
            <w:vAlign w:val="center"/>
            <w:hideMark/>
          </w:tcPr>
          <w:p w14:paraId="11B6A90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1" w:type="dxa"/>
            <w:tcBorders>
              <w:top w:val="nil"/>
              <w:left w:val="nil"/>
              <w:bottom w:val="single" w:sz="4" w:space="0" w:color="auto"/>
              <w:right w:val="single" w:sz="4" w:space="0" w:color="auto"/>
            </w:tcBorders>
            <w:shd w:val="clear" w:color="000000" w:fill="FFFFFF"/>
            <w:vAlign w:val="center"/>
            <w:hideMark/>
          </w:tcPr>
          <w:p w14:paraId="277EB4E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51" w:type="dxa"/>
            <w:tcBorders>
              <w:top w:val="nil"/>
              <w:left w:val="nil"/>
              <w:bottom w:val="single" w:sz="4" w:space="0" w:color="auto"/>
              <w:right w:val="single" w:sz="4" w:space="0" w:color="auto"/>
            </w:tcBorders>
            <w:shd w:val="clear" w:color="000000" w:fill="FFFFFF"/>
            <w:vAlign w:val="center"/>
            <w:hideMark/>
          </w:tcPr>
          <w:p w14:paraId="42EFC3F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158CE3D2" w14:textId="77777777" w:rsidTr="00354279">
        <w:trPr>
          <w:trHeight w:val="680"/>
        </w:trPr>
        <w:tc>
          <w:tcPr>
            <w:tcW w:w="4609" w:type="dxa"/>
            <w:tcBorders>
              <w:top w:val="nil"/>
              <w:left w:val="nil"/>
              <w:bottom w:val="nil"/>
              <w:right w:val="nil"/>
            </w:tcBorders>
            <w:shd w:val="clear" w:color="000000" w:fill="FFFFFF"/>
            <w:noWrap/>
            <w:vAlign w:val="center"/>
            <w:hideMark/>
          </w:tcPr>
          <w:p w14:paraId="69BF2D5B" w14:textId="77777777" w:rsidR="00354279" w:rsidRPr="00354279" w:rsidRDefault="00354279" w:rsidP="00354279">
            <w:pPr>
              <w:spacing w:after="0" w:line="240" w:lineRule="auto"/>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4616" w:type="dxa"/>
            <w:tcBorders>
              <w:top w:val="nil"/>
              <w:left w:val="nil"/>
              <w:bottom w:val="nil"/>
              <w:right w:val="nil"/>
            </w:tcBorders>
            <w:shd w:val="clear" w:color="000000" w:fill="FFFFFF"/>
            <w:vAlign w:val="center"/>
            <w:hideMark/>
          </w:tcPr>
          <w:p w14:paraId="663BFAC3" w14:textId="77777777" w:rsidR="00354279" w:rsidRPr="00354279" w:rsidRDefault="00354279" w:rsidP="00354279">
            <w:pPr>
              <w:spacing w:after="0" w:line="240" w:lineRule="auto"/>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tcBorders>
              <w:top w:val="nil"/>
              <w:left w:val="single" w:sz="4" w:space="0" w:color="auto"/>
              <w:bottom w:val="single" w:sz="4" w:space="0" w:color="auto"/>
              <w:right w:val="single" w:sz="4" w:space="0" w:color="auto"/>
            </w:tcBorders>
            <w:shd w:val="clear" w:color="000000" w:fill="C1F0C8"/>
            <w:vAlign w:val="center"/>
            <w:hideMark/>
          </w:tcPr>
          <w:p w14:paraId="2610019A"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Total Time:</w:t>
            </w:r>
          </w:p>
        </w:tc>
        <w:tc>
          <w:tcPr>
            <w:tcW w:w="760" w:type="dxa"/>
            <w:tcBorders>
              <w:top w:val="nil"/>
              <w:left w:val="nil"/>
              <w:bottom w:val="single" w:sz="4" w:space="0" w:color="auto"/>
              <w:right w:val="single" w:sz="4" w:space="0" w:color="auto"/>
            </w:tcBorders>
            <w:shd w:val="clear" w:color="000000" w:fill="C1F0C8"/>
            <w:vAlign w:val="center"/>
            <w:hideMark/>
          </w:tcPr>
          <w:p w14:paraId="4F1A46F6"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330</w:t>
            </w:r>
          </w:p>
        </w:tc>
        <w:tc>
          <w:tcPr>
            <w:tcW w:w="760" w:type="dxa"/>
            <w:tcBorders>
              <w:top w:val="nil"/>
              <w:left w:val="nil"/>
              <w:bottom w:val="single" w:sz="4" w:space="0" w:color="auto"/>
              <w:right w:val="single" w:sz="4" w:space="0" w:color="auto"/>
            </w:tcBorders>
            <w:shd w:val="clear" w:color="000000" w:fill="C1F0C8"/>
            <w:vAlign w:val="center"/>
            <w:hideMark/>
          </w:tcPr>
          <w:p w14:paraId="3E21394A"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Hours:</w:t>
            </w:r>
          </w:p>
        </w:tc>
        <w:tc>
          <w:tcPr>
            <w:tcW w:w="931" w:type="dxa"/>
            <w:tcBorders>
              <w:top w:val="nil"/>
              <w:left w:val="nil"/>
              <w:bottom w:val="single" w:sz="4" w:space="0" w:color="auto"/>
              <w:right w:val="single" w:sz="4" w:space="0" w:color="auto"/>
            </w:tcBorders>
            <w:shd w:val="clear" w:color="000000" w:fill="C1F0C8"/>
            <w:vAlign w:val="center"/>
            <w:hideMark/>
          </w:tcPr>
          <w:p w14:paraId="1B9F9145"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5.5</w:t>
            </w:r>
          </w:p>
        </w:tc>
        <w:tc>
          <w:tcPr>
            <w:tcW w:w="751" w:type="dxa"/>
            <w:tcBorders>
              <w:top w:val="nil"/>
              <w:left w:val="nil"/>
              <w:bottom w:val="nil"/>
              <w:right w:val="nil"/>
            </w:tcBorders>
            <w:shd w:val="clear" w:color="000000" w:fill="FFFFFF"/>
            <w:vAlign w:val="center"/>
            <w:hideMark/>
          </w:tcPr>
          <w:p w14:paraId="5394BF2F"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51" w:type="dxa"/>
            <w:tcBorders>
              <w:top w:val="nil"/>
              <w:left w:val="nil"/>
              <w:bottom w:val="nil"/>
              <w:right w:val="nil"/>
            </w:tcBorders>
            <w:shd w:val="clear" w:color="000000" w:fill="FFFFFF"/>
            <w:vAlign w:val="center"/>
            <w:hideMark/>
          </w:tcPr>
          <w:p w14:paraId="0C7753FB"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51" w:type="dxa"/>
            <w:tcBorders>
              <w:top w:val="nil"/>
              <w:left w:val="nil"/>
              <w:bottom w:val="nil"/>
              <w:right w:val="nil"/>
            </w:tcBorders>
            <w:shd w:val="clear" w:color="000000" w:fill="FFFFFF"/>
            <w:vAlign w:val="center"/>
            <w:hideMark/>
          </w:tcPr>
          <w:p w14:paraId="58DD78DB"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51" w:type="dxa"/>
            <w:tcBorders>
              <w:top w:val="nil"/>
              <w:left w:val="nil"/>
              <w:bottom w:val="nil"/>
              <w:right w:val="nil"/>
            </w:tcBorders>
            <w:shd w:val="clear" w:color="000000" w:fill="FFFFFF"/>
            <w:vAlign w:val="center"/>
            <w:hideMark/>
          </w:tcPr>
          <w:p w14:paraId="43725DFF"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bl>
    <w:p w14:paraId="6FB348A6" w14:textId="77777777" w:rsidR="00354279" w:rsidRDefault="00354279">
      <w:pPr>
        <w:rPr>
          <w:lang w:val="en-GB"/>
        </w:rPr>
      </w:pPr>
    </w:p>
    <w:tbl>
      <w:tblPr>
        <w:tblW w:w="15440" w:type="dxa"/>
        <w:tblLook w:val="04A0" w:firstRow="1" w:lastRow="0" w:firstColumn="1" w:lastColumn="0" w:noHBand="0" w:noVBand="1"/>
      </w:tblPr>
      <w:tblGrid>
        <w:gridCol w:w="4681"/>
        <w:gridCol w:w="4495"/>
        <w:gridCol w:w="777"/>
        <w:gridCol w:w="746"/>
        <w:gridCol w:w="873"/>
        <w:gridCol w:w="910"/>
        <w:gridCol w:w="739"/>
        <w:gridCol w:w="739"/>
        <w:gridCol w:w="740"/>
        <w:gridCol w:w="740"/>
      </w:tblGrid>
      <w:tr w:rsidR="00354279" w:rsidRPr="00354279" w14:paraId="7AC61037" w14:textId="77777777" w:rsidTr="00354279">
        <w:trPr>
          <w:trHeight w:val="1200"/>
        </w:trPr>
        <w:tc>
          <w:tcPr>
            <w:tcW w:w="4680" w:type="dxa"/>
            <w:tcBorders>
              <w:top w:val="single" w:sz="4" w:space="0" w:color="auto"/>
              <w:left w:val="single" w:sz="4" w:space="0" w:color="auto"/>
              <w:bottom w:val="single" w:sz="4" w:space="0" w:color="auto"/>
              <w:right w:val="single" w:sz="4" w:space="0" w:color="auto"/>
            </w:tcBorders>
            <w:shd w:val="clear" w:color="000000" w:fill="FFFF00"/>
            <w:vAlign w:val="center"/>
            <w:hideMark/>
          </w:tcPr>
          <w:p w14:paraId="3EE86A64"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lastRenderedPageBreak/>
              <w:t>Strand 1 Chapter 5</w:t>
            </w:r>
          </w:p>
        </w:tc>
        <w:tc>
          <w:tcPr>
            <w:tcW w:w="4680" w:type="dxa"/>
            <w:tcBorders>
              <w:top w:val="single" w:sz="4" w:space="0" w:color="auto"/>
              <w:left w:val="nil"/>
              <w:bottom w:val="single" w:sz="4" w:space="0" w:color="auto"/>
              <w:right w:val="single" w:sz="4" w:space="0" w:color="auto"/>
            </w:tcBorders>
            <w:shd w:val="clear" w:color="000000" w:fill="FFFF00"/>
            <w:vAlign w:val="center"/>
            <w:hideMark/>
          </w:tcPr>
          <w:p w14:paraId="75464834"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xml:space="preserve">Irish business globally and internationally </w:t>
            </w:r>
          </w:p>
        </w:tc>
        <w:tc>
          <w:tcPr>
            <w:tcW w:w="2280" w:type="dxa"/>
            <w:gridSpan w:val="3"/>
            <w:tcBorders>
              <w:top w:val="nil"/>
              <w:left w:val="nil"/>
              <w:bottom w:val="nil"/>
              <w:right w:val="nil"/>
            </w:tcBorders>
            <w:shd w:val="clear" w:color="000000" w:fill="FFFFFF"/>
            <w:noWrap/>
            <w:vAlign w:val="center"/>
            <w:hideMark/>
          </w:tcPr>
          <w:p w14:paraId="244CF6D7"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3 weeks</w:t>
            </w:r>
          </w:p>
        </w:tc>
        <w:tc>
          <w:tcPr>
            <w:tcW w:w="760" w:type="dxa"/>
            <w:tcBorders>
              <w:top w:val="nil"/>
              <w:left w:val="nil"/>
              <w:bottom w:val="nil"/>
              <w:right w:val="nil"/>
            </w:tcBorders>
            <w:shd w:val="clear" w:color="000000" w:fill="FFFFFF"/>
            <w:vAlign w:val="center"/>
            <w:hideMark/>
          </w:tcPr>
          <w:p w14:paraId="37A66B00"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60" w:type="dxa"/>
            <w:tcBorders>
              <w:top w:val="nil"/>
              <w:left w:val="nil"/>
              <w:bottom w:val="nil"/>
              <w:right w:val="nil"/>
            </w:tcBorders>
            <w:shd w:val="clear" w:color="000000" w:fill="FFFFFF"/>
            <w:vAlign w:val="center"/>
            <w:hideMark/>
          </w:tcPr>
          <w:p w14:paraId="0663B120"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60" w:type="dxa"/>
            <w:tcBorders>
              <w:top w:val="nil"/>
              <w:left w:val="nil"/>
              <w:bottom w:val="nil"/>
              <w:right w:val="nil"/>
            </w:tcBorders>
            <w:shd w:val="clear" w:color="000000" w:fill="FFFFFF"/>
            <w:vAlign w:val="center"/>
            <w:hideMark/>
          </w:tcPr>
          <w:p w14:paraId="398ECF19"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60" w:type="dxa"/>
            <w:tcBorders>
              <w:top w:val="nil"/>
              <w:left w:val="nil"/>
              <w:bottom w:val="nil"/>
              <w:right w:val="nil"/>
            </w:tcBorders>
            <w:shd w:val="clear" w:color="000000" w:fill="FFFFFF"/>
            <w:vAlign w:val="center"/>
            <w:hideMark/>
          </w:tcPr>
          <w:p w14:paraId="36ABCDF2"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c>
          <w:tcPr>
            <w:tcW w:w="760" w:type="dxa"/>
            <w:tcBorders>
              <w:top w:val="nil"/>
              <w:left w:val="nil"/>
              <w:bottom w:val="nil"/>
              <w:right w:val="nil"/>
            </w:tcBorders>
            <w:shd w:val="clear" w:color="000000" w:fill="FFFFFF"/>
            <w:vAlign w:val="center"/>
            <w:hideMark/>
          </w:tcPr>
          <w:p w14:paraId="78088AE9" w14:textId="77777777" w:rsidR="00354279" w:rsidRPr="00354279" w:rsidRDefault="00354279" w:rsidP="00354279">
            <w:pPr>
              <w:spacing w:after="0" w:line="240" w:lineRule="auto"/>
              <w:rPr>
                <w:rFonts w:ascii="Calibri" w:eastAsia="Times New Roman" w:hAnsi="Calibri" w:cs="Calibri"/>
                <w:b/>
                <w:bCs/>
                <w:color w:val="000000"/>
                <w:kern w:val="0"/>
                <w:sz w:val="44"/>
                <w:szCs w:val="44"/>
                <w:lang w:eastAsia="en-GB"/>
                <w14:ligatures w14:val="none"/>
              </w:rPr>
            </w:pPr>
            <w:r w:rsidRPr="00354279">
              <w:rPr>
                <w:rFonts w:ascii="Calibri" w:eastAsia="Times New Roman" w:hAnsi="Calibri" w:cs="Calibri"/>
                <w:b/>
                <w:bCs/>
                <w:color w:val="000000"/>
                <w:kern w:val="0"/>
                <w:sz w:val="44"/>
                <w:szCs w:val="44"/>
                <w:lang w:eastAsia="en-GB"/>
                <w14:ligatures w14:val="none"/>
              </w:rPr>
              <w:t> </w:t>
            </w:r>
          </w:p>
        </w:tc>
      </w:tr>
      <w:tr w:rsidR="00354279" w:rsidRPr="00354279" w14:paraId="6BF19177" w14:textId="77777777" w:rsidTr="00354279">
        <w:trPr>
          <w:trHeight w:val="740"/>
        </w:trPr>
        <w:tc>
          <w:tcPr>
            <w:tcW w:w="4680" w:type="dxa"/>
            <w:tcBorders>
              <w:top w:val="nil"/>
              <w:left w:val="single" w:sz="4" w:space="0" w:color="auto"/>
              <w:bottom w:val="single" w:sz="4" w:space="0" w:color="auto"/>
              <w:right w:val="single" w:sz="4" w:space="0" w:color="auto"/>
            </w:tcBorders>
            <w:shd w:val="clear" w:color="000000" w:fill="FFFF00"/>
            <w:vAlign w:val="center"/>
            <w:hideMark/>
          </w:tcPr>
          <w:p w14:paraId="1B690CB0"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Learning Intention</w:t>
            </w:r>
          </w:p>
        </w:tc>
        <w:tc>
          <w:tcPr>
            <w:tcW w:w="4680" w:type="dxa"/>
            <w:tcBorders>
              <w:top w:val="nil"/>
              <w:left w:val="nil"/>
              <w:bottom w:val="single" w:sz="4" w:space="0" w:color="auto"/>
              <w:right w:val="single" w:sz="4" w:space="0" w:color="auto"/>
            </w:tcBorders>
            <w:shd w:val="clear" w:color="000000" w:fill="FFFF00"/>
            <w:vAlign w:val="center"/>
            <w:hideMark/>
          </w:tcPr>
          <w:p w14:paraId="28187569"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Learning Outcome</w:t>
            </w:r>
          </w:p>
        </w:tc>
        <w:tc>
          <w:tcPr>
            <w:tcW w:w="760" w:type="dxa"/>
            <w:tcBorders>
              <w:top w:val="single" w:sz="4" w:space="0" w:color="auto"/>
              <w:left w:val="nil"/>
              <w:bottom w:val="single" w:sz="4" w:space="0" w:color="auto"/>
              <w:right w:val="single" w:sz="4" w:space="0" w:color="auto"/>
            </w:tcBorders>
            <w:shd w:val="clear" w:color="000000" w:fill="FFFF00"/>
            <w:textDirection w:val="tbRl"/>
            <w:vAlign w:val="center"/>
            <w:hideMark/>
          </w:tcPr>
          <w:p w14:paraId="4D5CFCD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Page</w:t>
            </w:r>
          </w:p>
        </w:tc>
        <w:tc>
          <w:tcPr>
            <w:tcW w:w="760" w:type="dxa"/>
            <w:tcBorders>
              <w:top w:val="single" w:sz="4" w:space="0" w:color="auto"/>
              <w:left w:val="nil"/>
              <w:bottom w:val="single" w:sz="4" w:space="0" w:color="auto"/>
              <w:right w:val="single" w:sz="4" w:space="0" w:color="auto"/>
            </w:tcBorders>
            <w:shd w:val="clear" w:color="000000" w:fill="FFFF00"/>
            <w:textDirection w:val="tbRl"/>
            <w:vAlign w:val="center"/>
            <w:hideMark/>
          </w:tcPr>
          <w:p w14:paraId="035C605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Time - mins</w:t>
            </w:r>
          </w:p>
        </w:tc>
        <w:tc>
          <w:tcPr>
            <w:tcW w:w="760" w:type="dxa"/>
            <w:tcBorders>
              <w:top w:val="single" w:sz="4" w:space="0" w:color="auto"/>
              <w:left w:val="nil"/>
              <w:bottom w:val="single" w:sz="4" w:space="0" w:color="auto"/>
              <w:right w:val="single" w:sz="4" w:space="0" w:color="auto"/>
            </w:tcBorders>
            <w:shd w:val="clear" w:color="000000" w:fill="FFFF00"/>
            <w:textDirection w:val="tbRl"/>
            <w:vAlign w:val="center"/>
            <w:hideMark/>
          </w:tcPr>
          <w:p w14:paraId="09E948E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Qs</w:t>
            </w:r>
          </w:p>
        </w:tc>
        <w:tc>
          <w:tcPr>
            <w:tcW w:w="760" w:type="dxa"/>
            <w:tcBorders>
              <w:top w:val="single" w:sz="4" w:space="0" w:color="auto"/>
              <w:left w:val="nil"/>
              <w:bottom w:val="single" w:sz="4" w:space="0" w:color="auto"/>
              <w:right w:val="single" w:sz="4" w:space="0" w:color="auto"/>
            </w:tcBorders>
            <w:shd w:val="clear" w:color="000000" w:fill="FFFF00"/>
            <w:textDirection w:val="tbRl"/>
            <w:vAlign w:val="center"/>
            <w:hideMark/>
          </w:tcPr>
          <w:p w14:paraId="559E37C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Qs</w:t>
            </w:r>
          </w:p>
        </w:tc>
        <w:tc>
          <w:tcPr>
            <w:tcW w:w="760" w:type="dxa"/>
            <w:tcBorders>
              <w:top w:val="single" w:sz="4" w:space="0" w:color="auto"/>
              <w:left w:val="nil"/>
              <w:bottom w:val="single" w:sz="4" w:space="0" w:color="auto"/>
              <w:right w:val="single" w:sz="4" w:space="0" w:color="auto"/>
            </w:tcBorders>
            <w:shd w:val="clear" w:color="000000" w:fill="FFFF00"/>
            <w:textDirection w:val="tbRl"/>
            <w:vAlign w:val="center"/>
            <w:hideMark/>
          </w:tcPr>
          <w:p w14:paraId="31CDDAA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P1 Qs</w:t>
            </w:r>
          </w:p>
        </w:tc>
        <w:tc>
          <w:tcPr>
            <w:tcW w:w="760" w:type="dxa"/>
            <w:tcBorders>
              <w:top w:val="single" w:sz="4" w:space="0" w:color="auto"/>
              <w:left w:val="nil"/>
              <w:bottom w:val="single" w:sz="4" w:space="0" w:color="auto"/>
              <w:right w:val="single" w:sz="4" w:space="0" w:color="auto"/>
            </w:tcBorders>
            <w:shd w:val="clear" w:color="000000" w:fill="FFFF00"/>
            <w:textDirection w:val="tbRl"/>
            <w:vAlign w:val="center"/>
            <w:hideMark/>
          </w:tcPr>
          <w:p w14:paraId="414A15F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 P2 Qs</w:t>
            </w:r>
          </w:p>
        </w:tc>
        <w:tc>
          <w:tcPr>
            <w:tcW w:w="760" w:type="dxa"/>
            <w:tcBorders>
              <w:top w:val="single" w:sz="4" w:space="0" w:color="auto"/>
              <w:left w:val="nil"/>
              <w:bottom w:val="single" w:sz="4" w:space="0" w:color="auto"/>
              <w:right w:val="single" w:sz="4" w:space="0" w:color="auto"/>
            </w:tcBorders>
            <w:shd w:val="clear" w:color="000000" w:fill="FFFF00"/>
            <w:textDirection w:val="tbRl"/>
            <w:vAlign w:val="center"/>
            <w:hideMark/>
          </w:tcPr>
          <w:p w14:paraId="523910F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P1 Qs</w:t>
            </w:r>
          </w:p>
        </w:tc>
        <w:tc>
          <w:tcPr>
            <w:tcW w:w="760" w:type="dxa"/>
            <w:tcBorders>
              <w:top w:val="single" w:sz="4" w:space="0" w:color="auto"/>
              <w:left w:val="nil"/>
              <w:bottom w:val="single" w:sz="4" w:space="0" w:color="auto"/>
              <w:right w:val="single" w:sz="4" w:space="0" w:color="auto"/>
            </w:tcBorders>
            <w:shd w:val="clear" w:color="000000" w:fill="FFFF00"/>
            <w:textDirection w:val="tbRl"/>
            <w:vAlign w:val="center"/>
            <w:hideMark/>
          </w:tcPr>
          <w:p w14:paraId="724C15E9"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 P2 Qs</w:t>
            </w:r>
          </w:p>
        </w:tc>
      </w:tr>
      <w:tr w:rsidR="00354279" w:rsidRPr="00354279" w14:paraId="79AEF3FB" w14:textId="77777777" w:rsidTr="00354279">
        <w:trPr>
          <w:trHeight w:val="128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2D666BCE"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importance of trading blocs for Irish businesses, Ireland’s membership of the EU and how this can impact on the Irish economy, businesses, and consumers.</w:t>
            </w:r>
          </w:p>
        </w:tc>
        <w:tc>
          <w:tcPr>
            <w:tcW w:w="4680" w:type="dxa"/>
            <w:tcBorders>
              <w:top w:val="nil"/>
              <w:left w:val="nil"/>
              <w:bottom w:val="single" w:sz="4" w:space="0" w:color="auto"/>
              <w:right w:val="single" w:sz="4" w:space="0" w:color="auto"/>
            </w:tcBorders>
            <w:shd w:val="clear" w:color="000000" w:fill="FFFFFF"/>
            <w:vAlign w:val="center"/>
            <w:hideMark/>
          </w:tcPr>
          <w:p w14:paraId="4D429520"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5.1 Explain what is meant by a trading bloc and discuss why these are important for businesses in the Irish economy. </w:t>
            </w:r>
          </w:p>
        </w:tc>
        <w:tc>
          <w:tcPr>
            <w:tcW w:w="760" w:type="dxa"/>
            <w:tcBorders>
              <w:top w:val="nil"/>
              <w:left w:val="nil"/>
              <w:bottom w:val="single" w:sz="4" w:space="0" w:color="auto"/>
              <w:right w:val="single" w:sz="4" w:space="0" w:color="auto"/>
            </w:tcBorders>
            <w:shd w:val="clear" w:color="000000" w:fill="FFFFFF"/>
            <w:vAlign w:val="center"/>
            <w:hideMark/>
          </w:tcPr>
          <w:p w14:paraId="0E5FDDE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70-72</w:t>
            </w:r>
          </w:p>
        </w:tc>
        <w:tc>
          <w:tcPr>
            <w:tcW w:w="760" w:type="dxa"/>
            <w:tcBorders>
              <w:top w:val="nil"/>
              <w:left w:val="nil"/>
              <w:bottom w:val="single" w:sz="4" w:space="0" w:color="auto"/>
              <w:right w:val="single" w:sz="4" w:space="0" w:color="auto"/>
            </w:tcBorders>
            <w:shd w:val="clear" w:color="000000" w:fill="FFFFFF"/>
            <w:vAlign w:val="center"/>
            <w:hideMark/>
          </w:tcPr>
          <w:p w14:paraId="0ED14C6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40</w:t>
            </w:r>
          </w:p>
        </w:tc>
        <w:tc>
          <w:tcPr>
            <w:tcW w:w="760" w:type="dxa"/>
            <w:tcBorders>
              <w:top w:val="nil"/>
              <w:left w:val="nil"/>
              <w:bottom w:val="single" w:sz="4" w:space="0" w:color="auto"/>
              <w:right w:val="single" w:sz="4" w:space="0" w:color="auto"/>
            </w:tcBorders>
            <w:shd w:val="clear" w:color="000000" w:fill="FFFFFF"/>
            <w:vAlign w:val="center"/>
            <w:hideMark/>
          </w:tcPr>
          <w:p w14:paraId="0E6DB31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Q1</w:t>
            </w:r>
          </w:p>
        </w:tc>
        <w:tc>
          <w:tcPr>
            <w:tcW w:w="760" w:type="dxa"/>
            <w:tcBorders>
              <w:top w:val="nil"/>
              <w:left w:val="nil"/>
              <w:bottom w:val="single" w:sz="4" w:space="0" w:color="auto"/>
              <w:right w:val="single" w:sz="4" w:space="0" w:color="auto"/>
            </w:tcBorders>
            <w:shd w:val="clear" w:color="000000" w:fill="FFFFFF"/>
            <w:vAlign w:val="center"/>
            <w:hideMark/>
          </w:tcPr>
          <w:p w14:paraId="217C236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Q1</w:t>
            </w:r>
          </w:p>
        </w:tc>
        <w:tc>
          <w:tcPr>
            <w:tcW w:w="760" w:type="dxa"/>
            <w:tcBorders>
              <w:top w:val="nil"/>
              <w:left w:val="nil"/>
              <w:bottom w:val="single" w:sz="4" w:space="0" w:color="auto"/>
              <w:right w:val="single" w:sz="4" w:space="0" w:color="auto"/>
            </w:tcBorders>
            <w:shd w:val="clear" w:color="000000" w:fill="FFFFFF"/>
            <w:vAlign w:val="center"/>
            <w:hideMark/>
          </w:tcPr>
          <w:p w14:paraId="32668959"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vAlign w:val="center"/>
            <w:hideMark/>
          </w:tcPr>
          <w:p w14:paraId="22AFE2E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HL2 Q4 (b) (</w:t>
            </w:r>
            <w:proofErr w:type="spellStart"/>
            <w:r w:rsidRPr="00354279">
              <w:rPr>
                <w:rFonts w:ascii="Calibri" w:eastAsia="Times New Roman" w:hAnsi="Calibri" w:cs="Calibri"/>
                <w:b/>
                <w:bCs/>
                <w:color w:val="000000"/>
                <w:kern w:val="0"/>
                <w:sz w:val="22"/>
                <w:szCs w:val="22"/>
                <w:lang w:eastAsia="en-GB"/>
                <w14:ligatures w14:val="none"/>
              </w:rPr>
              <w:t>i</w:t>
            </w:r>
            <w:proofErr w:type="spellEnd"/>
            <w:r w:rsidRPr="00354279">
              <w:rPr>
                <w:rFonts w:ascii="Calibri" w:eastAsia="Times New Roman" w:hAnsi="Calibri" w:cs="Calibri"/>
                <w:b/>
                <w:bCs/>
                <w:color w:val="000000"/>
                <w:kern w:val="0"/>
                <w:sz w:val="22"/>
                <w:szCs w:val="22"/>
                <w:lang w:eastAsia="en-GB"/>
                <w14:ligatures w14:val="none"/>
              </w:rPr>
              <w:t>)</w:t>
            </w:r>
          </w:p>
        </w:tc>
        <w:tc>
          <w:tcPr>
            <w:tcW w:w="760" w:type="dxa"/>
            <w:tcBorders>
              <w:top w:val="nil"/>
              <w:left w:val="nil"/>
              <w:bottom w:val="single" w:sz="4" w:space="0" w:color="auto"/>
              <w:right w:val="single" w:sz="4" w:space="0" w:color="auto"/>
            </w:tcBorders>
            <w:vAlign w:val="center"/>
            <w:hideMark/>
          </w:tcPr>
          <w:p w14:paraId="50A00A3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OL1 Q1 (a) (ii)</w:t>
            </w:r>
          </w:p>
        </w:tc>
        <w:tc>
          <w:tcPr>
            <w:tcW w:w="760" w:type="dxa"/>
            <w:tcBorders>
              <w:top w:val="nil"/>
              <w:left w:val="nil"/>
              <w:bottom w:val="single" w:sz="4" w:space="0" w:color="auto"/>
              <w:right w:val="single" w:sz="4" w:space="0" w:color="auto"/>
            </w:tcBorders>
            <w:shd w:val="clear" w:color="000000" w:fill="FFFFFF"/>
            <w:vAlign w:val="center"/>
            <w:hideMark/>
          </w:tcPr>
          <w:p w14:paraId="26B49B1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44B8F4A9" w14:textId="77777777" w:rsidTr="00354279">
        <w:trPr>
          <w:trHeight w:val="128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47D2E596"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importance of trading blocs for Irish businesses, Ireland’s membership of the EU and how this can impact on the Irish economy, businesses, and consumers.</w:t>
            </w:r>
          </w:p>
        </w:tc>
        <w:tc>
          <w:tcPr>
            <w:tcW w:w="4680" w:type="dxa"/>
            <w:tcBorders>
              <w:top w:val="nil"/>
              <w:left w:val="nil"/>
              <w:bottom w:val="single" w:sz="4" w:space="0" w:color="auto"/>
              <w:right w:val="single" w:sz="4" w:space="0" w:color="auto"/>
            </w:tcBorders>
            <w:shd w:val="clear" w:color="000000" w:fill="FFFFFF"/>
            <w:vAlign w:val="center"/>
            <w:hideMark/>
          </w:tcPr>
          <w:p w14:paraId="00BE79A6"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5.2 Identify the trading blocs most relevant for Irish businesses. </w:t>
            </w:r>
          </w:p>
        </w:tc>
        <w:tc>
          <w:tcPr>
            <w:tcW w:w="760" w:type="dxa"/>
            <w:tcBorders>
              <w:top w:val="nil"/>
              <w:left w:val="nil"/>
              <w:bottom w:val="single" w:sz="4" w:space="0" w:color="auto"/>
              <w:right w:val="single" w:sz="4" w:space="0" w:color="auto"/>
            </w:tcBorders>
            <w:shd w:val="clear" w:color="000000" w:fill="FFFFFF"/>
            <w:vAlign w:val="center"/>
            <w:hideMark/>
          </w:tcPr>
          <w:p w14:paraId="264D73B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72,</w:t>
            </w:r>
          </w:p>
        </w:tc>
        <w:tc>
          <w:tcPr>
            <w:tcW w:w="760" w:type="dxa"/>
            <w:tcBorders>
              <w:top w:val="nil"/>
              <w:left w:val="nil"/>
              <w:bottom w:val="single" w:sz="4" w:space="0" w:color="auto"/>
              <w:right w:val="single" w:sz="4" w:space="0" w:color="auto"/>
            </w:tcBorders>
            <w:shd w:val="clear" w:color="000000" w:fill="FFFFFF"/>
            <w:vAlign w:val="center"/>
            <w:hideMark/>
          </w:tcPr>
          <w:p w14:paraId="045D76A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10</w:t>
            </w:r>
          </w:p>
        </w:tc>
        <w:tc>
          <w:tcPr>
            <w:tcW w:w="760" w:type="dxa"/>
            <w:tcBorders>
              <w:top w:val="nil"/>
              <w:left w:val="nil"/>
              <w:bottom w:val="single" w:sz="4" w:space="0" w:color="auto"/>
              <w:right w:val="single" w:sz="4" w:space="0" w:color="auto"/>
            </w:tcBorders>
            <w:shd w:val="clear" w:color="000000" w:fill="FFFFFF"/>
            <w:vAlign w:val="center"/>
            <w:hideMark/>
          </w:tcPr>
          <w:p w14:paraId="109E6A2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Q1</w:t>
            </w:r>
          </w:p>
        </w:tc>
        <w:tc>
          <w:tcPr>
            <w:tcW w:w="760" w:type="dxa"/>
            <w:tcBorders>
              <w:top w:val="nil"/>
              <w:left w:val="nil"/>
              <w:bottom w:val="single" w:sz="4" w:space="0" w:color="auto"/>
              <w:right w:val="single" w:sz="4" w:space="0" w:color="auto"/>
            </w:tcBorders>
            <w:shd w:val="clear" w:color="000000" w:fill="FFFFFF"/>
            <w:vAlign w:val="center"/>
            <w:hideMark/>
          </w:tcPr>
          <w:p w14:paraId="285A5AA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Q1</w:t>
            </w:r>
          </w:p>
        </w:tc>
        <w:tc>
          <w:tcPr>
            <w:tcW w:w="760" w:type="dxa"/>
            <w:tcBorders>
              <w:top w:val="nil"/>
              <w:left w:val="nil"/>
              <w:bottom w:val="single" w:sz="4" w:space="0" w:color="auto"/>
              <w:right w:val="single" w:sz="4" w:space="0" w:color="auto"/>
            </w:tcBorders>
            <w:shd w:val="clear" w:color="000000" w:fill="FFFFFF"/>
            <w:vAlign w:val="center"/>
            <w:hideMark/>
          </w:tcPr>
          <w:p w14:paraId="2D55898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vAlign w:val="center"/>
            <w:hideMark/>
          </w:tcPr>
          <w:p w14:paraId="45891C9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HL2 Q4 (b) (ii)</w:t>
            </w:r>
          </w:p>
        </w:tc>
        <w:tc>
          <w:tcPr>
            <w:tcW w:w="760" w:type="dxa"/>
            <w:tcBorders>
              <w:top w:val="nil"/>
              <w:left w:val="nil"/>
              <w:bottom w:val="single" w:sz="4" w:space="0" w:color="auto"/>
              <w:right w:val="single" w:sz="4" w:space="0" w:color="auto"/>
            </w:tcBorders>
            <w:vAlign w:val="center"/>
            <w:hideMark/>
          </w:tcPr>
          <w:p w14:paraId="381A1B8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5C9E6C9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0BD9C276" w14:textId="77777777" w:rsidTr="00354279">
        <w:trPr>
          <w:trHeight w:val="128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068ED163"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importance of trading blocs for Irish businesses, Ireland’s membership of the EU and how this can impact on the Irish economy, businesses, and consumers.</w:t>
            </w:r>
          </w:p>
        </w:tc>
        <w:tc>
          <w:tcPr>
            <w:tcW w:w="4680" w:type="dxa"/>
            <w:tcBorders>
              <w:top w:val="nil"/>
              <w:left w:val="nil"/>
              <w:bottom w:val="single" w:sz="4" w:space="0" w:color="auto"/>
              <w:right w:val="single" w:sz="4" w:space="0" w:color="auto"/>
            </w:tcBorders>
            <w:shd w:val="clear" w:color="000000" w:fill="FFFFFF"/>
            <w:vAlign w:val="center"/>
            <w:hideMark/>
          </w:tcPr>
          <w:p w14:paraId="30037C36"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5.3 Evaluate Ireland’s membership of the EU from the perspective of the economy, businesses, and consumers. </w:t>
            </w:r>
          </w:p>
        </w:tc>
        <w:tc>
          <w:tcPr>
            <w:tcW w:w="760" w:type="dxa"/>
            <w:tcBorders>
              <w:top w:val="nil"/>
              <w:left w:val="nil"/>
              <w:bottom w:val="single" w:sz="4" w:space="0" w:color="auto"/>
              <w:right w:val="single" w:sz="4" w:space="0" w:color="auto"/>
            </w:tcBorders>
            <w:shd w:val="clear" w:color="000000" w:fill="FFFFFF"/>
            <w:vAlign w:val="center"/>
            <w:hideMark/>
          </w:tcPr>
          <w:p w14:paraId="10C0F4C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73-75</w:t>
            </w:r>
          </w:p>
        </w:tc>
        <w:tc>
          <w:tcPr>
            <w:tcW w:w="760" w:type="dxa"/>
            <w:tcBorders>
              <w:top w:val="nil"/>
              <w:left w:val="nil"/>
              <w:bottom w:val="single" w:sz="4" w:space="0" w:color="auto"/>
              <w:right w:val="single" w:sz="4" w:space="0" w:color="auto"/>
            </w:tcBorders>
            <w:shd w:val="clear" w:color="000000" w:fill="FFFFFF"/>
            <w:vAlign w:val="center"/>
            <w:hideMark/>
          </w:tcPr>
          <w:p w14:paraId="557AD22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40</w:t>
            </w:r>
          </w:p>
        </w:tc>
        <w:tc>
          <w:tcPr>
            <w:tcW w:w="760" w:type="dxa"/>
            <w:tcBorders>
              <w:top w:val="nil"/>
              <w:left w:val="nil"/>
              <w:bottom w:val="single" w:sz="4" w:space="0" w:color="auto"/>
              <w:right w:val="single" w:sz="4" w:space="0" w:color="auto"/>
            </w:tcBorders>
            <w:shd w:val="clear" w:color="000000" w:fill="FFFFFF"/>
            <w:vAlign w:val="center"/>
            <w:hideMark/>
          </w:tcPr>
          <w:p w14:paraId="63DDF36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Q2,Q3</w:t>
            </w:r>
          </w:p>
        </w:tc>
        <w:tc>
          <w:tcPr>
            <w:tcW w:w="760" w:type="dxa"/>
            <w:tcBorders>
              <w:top w:val="nil"/>
              <w:left w:val="nil"/>
              <w:bottom w:val="single" w:sz="4" w:space="0" w:color="auto"/>
              <w:right w:val="single" w:sz="4" w:space="0" w:color="auto"/>
            </w:tcBorders>
            <w:shd w:val="clear" w:color="000000" w:fill="FFFFFF"/>
            <w:vAlign w:val="center"/>
            <w:hideMark/>
          </w:tcPr>
          <w:p w14:paraId="54D03F5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Q2,Q3</w:t>
            </w:r>
          </w:p>
        </w:tc>
        <w:tc>
          <w:tcPr>
            <w:tcW w:w="760" w:type="dxa"/>
            <w:tcBorders>
              <w:top w:val="nil"/>
              <w:left w:val="nil"/>
              <w:bottom w:val="single" w:sz="4" w:space="0" w:color="auto"/>
              <w:right w:val="single" w:sz="4" w:space="0" w:color="auto"/>
            </w:tcBorders>
            <w:shd w:val="clear" w:color="000000" w:fill="FFFFFF"/>
            <w:vAlign w:val="center"/>
            <w:hideMark/>
          </w:tcPr>
          <w:p w14:paraId="541BB76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4658352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40FCC6C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OL1 Q3 (g)</w:t>
            </w:r>
          </w:p>
        </w:tc>
        <w:tc>
          <w:tcPr>
            <w:tcW w:w="760" w:type="dxa"/>
            <w:tcBorders>
              <w:top w:val="nil"/>
              <w:left w:val="nil"/>
              <w:bottom w:val="single" w:sz="4" w:space="0" w:color="auto"/>
              <w:right w:val="single" w:sz="4" w:space="0" w:color="auto"/>
            </w:tcBorders>
            <w:shd w:val="clear" w:color="000000" w:fill="FFFFFF"/>
            <w:vAlign w:val="center"/>
            <w:hideMark/>
          </w:tcPr>
          <w:p w14:paraId="3C61B7E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OL2 Q3 (e)</w:t>
            </w:r>
          </w:p>
        </w:tc>
      </w:tr>
      <w:tr w:rsidR="00354279" w:rsidRPr="00354279" w14:paraId="61D07303" w14:textId="77777777" w:rsidTr="00354279">
        <w:trPr>
          <w:trHeight w:val="192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3C05E7A8"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international business market and why organisations based in Ireland may choose to expand internationally and the factors to be considered including taxes and tariffs, costs, exchange rates, regulation, competition, and language/culture.</w:t>
            </w:r>
          </w:p>
        </w:tc>
        <w:tc>
          <w:tcPr>
            <w:tcW w:w="4680" w:type="dxa"/>
            <w:tcBorders>
              <w:top w:val="nil"/>
              <w:left w:val="nil"/>
              <w:bottom w:val="single" w:sz="4" w:space="0" w:color="auto"/>
              <w:right w:val="single" w:sz="4" w:space="0" w:color="auto"/>
            </w:tcBorders>
            <w:shd w:val="clear" w:color="000000" w:fill="FFFFFF"/>
            <w:vAlign w:val="center"/>
            <w:hideMark/>
          </w:tcPr>
          <w:p w14:paraId="4994FA1D"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5.4 Outline the factors to be considered when trading internationally. </w:t>
            </w:r>
          </w:p>
        </w:tc>
        <w:tc>
          <w:tcPr>
            <w:tcW w:w="760" w:type="dxa"/>
            <w:tcBorders>
              <w:top w:val="nil"/>
              <w:left w:val="nil"/>
              <w:bottom w:val="single" w:sz="4" w:space="0" w:color="auto"/>
              <w:right w:val="single" w:sz="4" w:space="0" w:color="auto"/>
            </w:tcBorders>
            <w:shd w:val="clear" w:color="000000" w:fill="FFFFFF"/>
            <w:vAlign w:val="center"/>
            <w:hideMark/>
          </w:tcPr>
          <w:p w14:paraId="734BFB7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76-77</w:t>
            </w:r>
          </w:p>
        </w:tc>
        <w:tc>
          <w:tcPr>
            <w:tcW w:w="760" w:type="dxa"/>
            <w:tcBorders>
              <w:top w:val="nil"/>
              <w:left w:val="nil"/>
              <w:bottom w:val="single" w:sz="4" w:space="0" w:color="auto"/>
              <w:right w:val="single" w:sz="4" w:space="0" w:color="auto"/>
            </w:tcBorders>
            <w:shd w:val="clear" w:color="000000" w:fill="FFFFFF"/>
            <w:vAlign w:val="center"/>
            <w:hideMark/>
          </w:tcPr>
          <w:p w14:paraId="44FA97F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40</w:t>
            </w:r>
          </w:p>
        </w:tc>
        <w:tc>
          <w:tcPr>
            <w:tcW w:w="760" w:type="dxa"/>
            <w:tcBorders>
              <w:top w:val="nil"/>
              <w:left w:val="nil"/>
              <w:bottom w:val="single" w:sz="4" w:space="0" w:color="auto"/>
              <w:right w:val="single" w:sz="4" w:space="0" w:color="auto"/>
            </w:tcBorders>
            <w:shd w:val="clear" w:color="000000" w:fill="FFFFFF"/>
            <w:vAlign w:val="center"/>
            <w:hideMark/>
          </w:tcPr>
          <w:p w14:paraId="5CA3A35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Q4</w:t>
            </w:r>
          </w:p>
        </w:tc>
        <w:tc>
          <w:tcPr>
            <w:tcW w:w="760" w:type="dxa"/>
            <w:tcBorders>
              <w:top w:val="nil"/>
              <w:left w:val="nil"/>
              <w:bottom w:val="single" w:sz="4" w:space="0" w:color="auto"/>
              <w:right w:val="single" w:sz="4" w:space="0" w:color="auto"/>
            </w:tcBorders>
            <w:shd w:val="clear" w:color="000000" w:fill="FFFFFF"/>
            <w:vAlign w:val="center"/>
            <w:hideMark/>
          </w:tcPr>
          <w:p w14:paraId="0CBDE93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Q4</w:t>
            </w:r>
          </w:p>
        </w:tc>
        <w:tc>
          <w:tcPr>
            <w:tcW w:w="760" w:type="dxa"/>
            <w:tcBorders>
              <w:top w:val="nil"/>
              <w:left w:val="nil"/>
              <w:bottom w:val="single" w:sz="4" w:space="0" w:color="auto"/>
              <w:right w:val="single" w:sz="4" w:space="0" w:color="auto"/>
            </w:tcBorders>
            <w:shd w:val="clear" w:color="000000" w:fill="FFFFFF"/>
            <w:vAlign w:val="center"/>
            <w:hideMark/>
          </w:tcPr>
          <w:p w14:paraId="6CA8CE0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HL1 Q2 (c)</w:t>
            </w:r>
          </w:p>
        </w:tc>
        <w:tc>
          <w:tcPr>
            <w:tcW w:w="760" w:type="dxa"/>
            <w:tcBorders>
              <w:top w:val="nil"/>
              <w:left w:val="nil"/>
              <w:bottom w:val="single" w:sz="4" w:space="0" w:color="auto"/>
              <w:right w:val="single" w:sz="4" w:space="0" w:color="auto"/>
            </w:tcBorders>
            <w:shd w:val="clear" w:color="000000" w:fill="FFFFFF"/>
            <w:vAlign w:val="center"/>
            <w:hideMark/>
          </w:tcPr>
          <w:p w14:paraId="22F5B838"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47A8FA9C"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38A30A5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0C88CEDC" w14:textId="77777777" w:rsidTr="00354279">
        <w:trPr>
          <w:trHeight w:val="192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14D917E7"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international business market and why organisations based in Ireland may choose to expand internationally and the factors to be considered including taxes and tariffs, costs, exchange rates, regulation, competition, and language/culture.</w:t>
            </w:r>
          </w:p>
        </w:tc>
        <w:tc>
          <w:tcPr>
            <w:tcW w:w="4680" w:type="dxa"/>
            <w:tcBorders>
              <w:top w:val="nil"/>
              <w:left w:val="nil"/>
              <w:bottom w:val="single" w:sz="4" w:space="0" w:color="auto"/>
              <w:right w:val="single" w:sz="4" w:space="0" w:color="auto"/>
            </w:tcBorders>
            <w:shd w:val="clear" w:color="000000" w:fill="FFFFFF"/>
            <w:vAlign w:val="center"/>
            <w:hideMark/>
          </w:tcPr>
          <w:p w14:paraId="6776BC47"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5.5 Explain why Irish businesses trade globally with reference to Ireland’s open economy and compare the challenges and benefits of trading in an international environment. </w:t>
            </w:r>
          </w:p>
        </w:tc>
        <w:tc>
          <w:tcPr>
            <w:tcW w:w="760" w:type="dxa"/>
            <w:tcBorders>
              <w:top w:val="nil"/>
              <w:left w:val="nil"/>
              <w:bottom w:val="nil"/>
              <w:right w:val="nil"/>
            </w:tcBorders>
            <w:shd w:val="clear" w:color="000000" w:fill="FFFFFF"/>
            <w:vAlign w:val="center"/>
            <w:hideMark/>
          </w:tcPr>
          <w:p w14:paraId="5121D4F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78</w:t>
            </w:r>
          </w:p>
        </w:tc>
        <w:tc>
          <w:tcPr>
            <w:tcW w:w="760" w:type="dxa"/>
            <w:tcBorders>
              <w:top w:val="nil"/>
              <w:left w:val="single" w:sz="4" w:space="0" w:color="auto"/>
              <w:bottom w:val="single" w:sz="4" w:space="0" w:color="auto"/>
              <w:right w:val="single" w:sz="4" w:space="0" w:color="auto"/>
            </w:tcBorders>
            <w:shd w:val="clear" w:color="000000" w:fill="FFFFFF"/>
            <w:vAlign w:val="center"/>
            <w:hideMark/>
          </w:tcPr>
          <w:p w14:paraId="19F329FF"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30</w:t>
            </w:r>
          </w:p>
        </w:tc>
        <w:tc>
          <w:tcPr>
            <w:tcW w:w="760" w:type="dxa"/>
            <w:tcBorders>
              <w:top w:val="nil"/>
              <w:left w:val="nil"/>
              <w:bottom w:val="single" w:sz="4" w:space="0" w:color="auto"/>
              <w:right w:val="single" w:sz="4" w:space="0" w:color="auto"/>
            </w:tcBorders>
            <w:shd w:val="clear" w:color="000000" w:fill="FFFFFF"/>
            <w:vAlign w:val="center"/>
            <w:hideMark/>
          </w:tcPr>
          <w:p w14:paraId="209EEC9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Q5</w:t>
            </w:r>
          </w:p>
        </w:tc>
        <w:tc>
          <w:tcPr>
            <w:tcW w:w="760" w:type="dxa"/>
            <w:tcBorders>
              <w:top w:val="nil"/>
              <w:left w:val="nil"/>
              <w:bottom w:val="single" w:sz="4" w:space="0" w:color="auto"/>
              <w:right w:val="single" w:sz="4" w:space="0" w:color="auto"/>
            </w:tcBorders>
            <w:shd w:val="clear" w:color="000000" w:fill="FFFFFF"/>
            <w:vAlign w:val="center"/>
            <w:hideMark/>
          </w:tcPr>
          <w:p w14:paraId="0BE60A6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Q5</w:t>
            </w:r>
          </w:p>
        </w:tc>
        <w:tc>
          <w:tcPr>
            <w:tcW w:w="760" w:type="dxa"/>
            <w:tcBorders>
              <w:top w:val="nil"/>
              <w:left w:val="nil"/>
              <w:bottom w:val="single" w:sz="4" w:space="0" w:color="auto"/>
              <w:right w:val="single" w:sz="4" w:space="0" w:color="auto"/>
            </w:tcBorders>
            <w:shd w:val="clear" w:color="000000" w:fill="FFFFFF"/>
            <w:vAlign w:val="center"/>
            <w:hideMark/>
          </w:tcPr>
          <w:p w14:paraId="132922A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2C240ED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7E5AB06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782DB51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4ED490DD" w14:textId="77777777" w:rsidTr="00354279">
        <w:trPr>
          <w:trHeight w:val="96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77747482"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lastRenderedPageBreak/>
              <w:t>the significance of the balance of payments and balance of trade.</w:t>
            </w:r>
          </w:p>
        </w:tc>
        <w:tc>
          <w:tcPr>
            <w:tcW w:w="4680" w:type="dxa"/>
            <w:tcBorders>
              <w:top w:val="nil"/>
              <w:left w:val="nil"/>
              <w:bottom w:val="single" w:sz="4" w:space="0" w:color="auto"/>
              <w:right w:val="single" w:sz="4" w:space="0" w:color="auto"/>
            </w:tcBorders>
            <w:shd w:val="clear" w:color="000000" w:fill="FFFFFF"/>
            <w:vAlign w:val="center"/>
            <w:hideMark/>
          </w:tcPr>
          <w:p w14:paraId="49A68DF8"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5.6. Distinguish between balance of payments and balance of trade and calculate both based on figures given. </w:t>
            </w:r>
          </w:p>
        </w:tc>
        <w:tc>
          <w:tcPr>
            <w:tcW w:w="760" w:type="dxa"/>
            <w:tcBorders>
              <w:top w:val="single" w:sz="4" w:space="0" w:color="auto"/>
              <w:left w:val="nil"/>
              <w:bottom w:val="single" w:sz="4" w:space="0" w:color="auto"/>
              <w:right w:val="single" w:sz="4" w:space="0" w:color="auto"/>
            </w:tcBorders>
            <w:shd w:val="clear" w:color="000000" w:fill="FFFFFF"/>
            <w:vAlign w:val="center"/>
            <w:hideMark/>
          </w:tcPr>
          <w:p w14:paraId="15A14EC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79-82</w:t>
            </w:r>
          </w:p>
        </w:tc>
        <w:tc>
          <w:tcPr>
            <w:tcW w:w="760" w:type="dxa"/>
            <w:tcBorders>
              <w:top w:val="nil"/>
              <w:left w:val="nil"/>
              <w:bottom w:val="single" w:sz="4" w:space="0" w:color="auto"/>
              <w:right w:val="single" w:sz="4" w:space="0" w:color="auto"/>
            </w:tcBorders>
            <w:shd w:val="clear" w:color="000000" w:fill="FFFFFF"/>
            <w:vAlign w:val="center"/>
            <w:hideMark/>
          </w:tcPr>
          <w:p w14:paraId="68578FB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40</w:t>
            </w:r>
          </w:p>
        </w:tc>
        <w:tc>
          <w:tcPr>
            <w:tcW w:w="760" w:type="dxa"/>
            <w:tcBorders>
              <w:top w:val="nil"/>
              <w:left w:val="nil"/>
              <w:bottom w:val="single" w:sz="4" w:space="0" w:color="auto"/>
              <w:right w:val="single" w:sz="4" w:space="0" w:color="auto"/>
            </w:tcBorders>
            <w:shd w:val="clear" w:color="000000" w:fill="FFFFFF"/>
            <w:vAlign w:val="center"/>
            <w:hideMark/>
          </w:tcPr>
          <w:p w14:paraId="0231498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Q6</w:t>
            </w:r>
          </w:p>
        </w:tc>
        <w:tc>
          <w:tcPr>
            <w:tcW w:w="760" w:type="dxa"/>
            <w:tcBorders>
              <w:top w:val="nil"/>
              <w:left w:val="nil"/>
              <w:bottom w:val="single" w:sz="4" w:space="0" w:color="auto"/>
              <w:right w:val="single" w:sz="4" w:space="0" w:color="auto"/>
            </w:tcBorders>
            <w:shd w:val="clear" w:color="000000" w:fill="FFFFFF"/>
            <w:vAlign w:val="center"/>
            <w:hideMark/>
          </w:tcPr>
          <w:p w14:paraId="37DDB48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Q6</w:t>
            </w:r>
          </w:p>
        </w:tc>
        <w:tc>
          <w:tcPr>
            <w:tcW w:w="760" w:type="dxa"/>
            <w:tcBorders>
              <w:top w:val="nil"/>
              <w:left w:val="nil"/>
              <w:bottom w:val="single" w:sz="4" w:space="0" w:color="auto"/>
              <w:right w:val="single" w:sz="4" w:space="0" w:color="auto"/>
            </w:tcBorders>
            <w:shd w:val="clear" w:color="000000" w:fill="FFFFFF"/>
            <w:vAlign w:val="center"/>
            <w:hideMark/>
          </w:tcPr>
          <w:p w14:paraId="4F6370A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34E52D0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56FC48A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OL1 Q1 (a)</w:t>
            </w:r>
          </w:p>
        </w:tc>
        <w:tc>
          <w:tcPr>
            <w:tcW w:w="760" w:type="dxa"/>
            <w:tcBorders>
              <w:top w:val="nil"/>
              <w:left w:val="nil"/>
              <w:bottom w:val="single" w:sz="4" w:space="0" w:color="auto"/>
              <w:right w:val="single" w:sz="4" w:space="0" w:color="auto"/>
            </w:tcBorders>
            <w:shd w:val="clear" w:color="000000" w:fill="FFFFFF"/>
            <w:vAlign w:val="center"/>
            <w:hideMark/>
          </w:tcPr>
          <w:p w14:paraId="277BAE2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1DC935A9" w14:textId="77777777" w:rsidTr="00354279">
        <w:trPr>
          <w:trHeight w:val="128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4BC65CCE"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social and environmental consequences of globalisation* including political risks, financial risks, and cultural barriers.</w:t>
            </w:r>
          </w:p>
        </w:tc>
        <w:tc>
          <w:tcPr>
            <w:tcW w:w="4680" w:type="dxa"/>
            <w:tcBorders>
              <w:top w:val="nil"/>
              <w:left w:val="nil"/>
              <w:bottom w:val="single" w:sz="4" w:space="0" w:color="auto"/>
              <w:right w:val="single" w:sz="4" w:space="0" w:color="auto"/>
            </w:tcBorders>
            <w:shd w:val="clear" w:color="000000" w:fill="FFFFFF"/>
            <w:vAlign w:val="center"/>
            <w:hideMark/>
          </w:tcPr>
          <w:p w14:paraId="13E3219B"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5.7. Evaluate the impact of Irish organisations trading internationally, with a focus on both positive and negative impacts and the social and environmental impact of globalisation. </w:t>
            </w:r>
          </w:p>
        </w:tc>
        <w:tc>
          <w:tcPr>
            <w:tcW w:w="760" w:type="dxa"/>
            <w:tcBorders>
              <w:top w:val="nil"/>
              <w:left w:val="nil"/>
              <w:bottom w:val="single" w:sz="4" w:space="0" w:color="auto"/>
              <w:right w:val="single" w:sz="4" w:space="0" w:color="auto"/>
            </w:tcBorders>
            <w:shd w:val="clear" w:color="000000" w:fill="FFFFFF"/>
            <w:vAlign w:val="center"/>
            <w:hideMark/>
          </w:tcPr>
          <w:p w14:paraId="0B8CF7D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83-85</w:t>
            </w:r>
          </w:p>
        </w:tc>
        <w:tc>
          <w:tcPr>
            <w:tcW w:w="760" w:type="dxa"/>
            <w:tcBorders>
              <w:top w:val="nil"/>
              <w:left w:val="nil"/>
              <w:bottom w:val="single" w:sz="4" w:space="0" w:color="auto"/>
              <w:right w:val="single" w:sz="4" w:space="0" w:color="auto"/>
            </w:tcBorders>
            <w:shd w:val="clear" w:color="000000" w:fill="FFFFFF"/>
            <w:vAlign w:val="center"/>
            <w:hideMark/>
          </w:tcPr>
          <w:p w14:paraId="3A0C1C3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60</w:t>
            </w:r>
          </w:p>
        </w:tc>
        <w:tc>
          <w:tcPr>
            <w:tcW w:w="760" w:type="dxa"/>
            <w:tcBorders>
              <w:top w:val="nil"/>
              <w:left w:val="nil"/>
              <w:bottom w:val="single" w:sz="4" w:space="0" w:color="auto"/>
              <w:right w:val="single" w:sz="4" w:space="0" w:color="auto"/>
            </w:tcBorders>
            <w:shd w:val="clear" w:color="000000" w:fill="FFFFFF"/>
            <w:vAlign w:val="center"/>
            <w:hideMark/>
          </w:tcPr>
          <w:p w14:paraId="7DA242A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Q7</w:t>
            </w:r>
          </w:p>
        </w:tc>
        <w:tc>
          <w:tcPr>
            <w:tcW w:w="760" w:type="dxa"/>
            <w:tcBorders>
              <w:top w:val="nil"/>
              <w:left w:val="nil"/>
              <w:bottom w:val="single" w:sz="4" w:space="0" w:color="auto"/>
              <w:right w:val="single" w:sz="4" w:space="0" w:color="auto"/>
            </w:tcBorders>
            <w:shd w:val="clear" w:color="000000" w:fill="FFFFFF"/>
            <w:vAlign w:val="center"/>
            <w:hideMark/>
          </w:tcPr>
          <w:p w14:paraId="54E45CC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Q7</w:t>
            </w:r>
          </w:p>
        </w:tc>
        <w:tc>
          <w:tcPr>
            <w:tcW w:w="760" w:type="dxa"/>
            <w:tcBorders>
              <w:top w:val="nil"/>
              <w:left w:val="nil"/>
              <w:bottom w:val="single" w:sz="4" w:space="0" w:color="auto"/>
              <w:right w:val="single" w:sz="4" w:space="0" w:color="auto"/>
            </w:tcBorders>
            <w:shd w:val="clear" w:color="000000" w:fill="FFFFFF"/>
            <w:vAlign w:val="center"/>
            <w:hideMark/>
          </w:tcPr>
          <w:p w14:paraId="57C93E0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5E5C66C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19E0E0C1"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631AFF8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239EA32D" w14:textId="77777777" w:rsidTr="00354279">
        <w:trPr>
          <w:trHeight w:val="128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4B1C4B8B"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social and environmental consequences of globalisation* including political risks, financial risks, and cultural barriers.</w:t>
            </w:r>
          </w:p>
        </w:tc>
        <w:tc>
          <w:tcPr>
            <w:tcW w:w="4680" w:type="dxa"/>
            <w:tcBorders>
              <w:top w:val="nil"/>
              <w:left w:val="nil"/>
              <w:bottom w:val="single" w:sz="4" w:space="0" w:color="auto"/>
              <w:right w:val="single" w:sz="4" w:space="0" w:color="auto"/>
            </w:tcBorders>
            <w:shd w:val="clear" w:color="000000" w:fill="FFFFFF"/>
            <w:vAlign w:val="center"/>
            <w:hideMark/>
          </w:tcPr>
          <w:p w14:paraId="178AE159"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5.8. Explain how globalisation can increase interdependence* and evaluate the consequences of this for both businesses and consumers. </w:t>
            </w:r>
          </w:p>
        </w:tc>
        <w:tc>
          <w:tcPr>
            <w:tcW w:w="760" w:type="dxa"/>
            <w:tcBorders>
              <w:top w:val="nil"/>
              <w:left w:val="nil"/>
              <w:bottom w:val="single" w:sz="4" w:space="0" w:color="auto"/>
              <w:right w:val="single" w:sz="4" w:space="0" w:color="auto"/>
            </w:tcBorders>
            <w:shd w:val="clear" w:color="000000" w:fill="FFFFFF"/>
            <w:vAlign w:val="center"/>
            <w:hideMark/>
          </w:tcPr>
          <w:p w14:paraId="45F3E29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86-89</w:t>
            </w:r>
          </w:p>
        </w:tc>
        <w:tc>
          <w:tcPr>
            <w:tcW w:w="760" w:type="dxa"/>
            <w:tcBorders>
              <w:top w:val="nil"/>
              <w:left w:val="nil"/>
              <w:bottom w:val="single" w:sz="4" w:space="0" w:color="auto"/>
              <w:right w:val="single" w:sz="4" w:space="0" w:color="auto"/>
            </w:tcBorders>
            <w:shd w:val="clear" w:color="000000" w:fill="FFFFFF"/>
            <w:vAlign w:val="center"/>
            <w:hideMark/>
          </w:tcPr>
          <w:p w14:paraId="384934E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60</w:t>
            </w:r>
          </w:p>
        </w:tc>
        <w:tc>
          <w:tcPr>
            <w:tcW w:w="760" w:type="dxa"/>
            <w:tcBorders>
              <w:top w:val="nil"/>
              <w:left w:val="nil"/>
              <w:bottom w:val="single" w:sz="4" w:space="0" w:color="auto"/>
              <w:right w:val="single" w:sz="4" w:space="0" w:color="auto"/>
            </w:tcBorders>
            <w:shd w:val="clear" w:color="000000" w:fill="FFFFFF"/>
            <w:vAlign w:val="center"/>
            <w:hideMark/>
          </w:tcPr>
          <w:p w14:paraId="6B7EEDD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Q8</w:t>
            </w:r>
          </w:p>
        </w:tc>
        <w:tc>
          <w:tcPr>
            <w:tcW w:w="760" w:type="dxa"/>
            <w:tcBorders>
              <w:top w:val="nil"/>
              <w:left w:val="nil"/>
              <w:bottom w:val="single" w:sz="4" w:space="0" w:color="auto"/>
              <w:right w:val="single" w:sz="4" w:space="0" w:color="auto"/>
            </w:tcBorders>
            <w:shd w:val="clear" w:color="000000" w:fill="FFFFFF"/>
            <w:vAlign w:val="center"/>
            <w:hideMark/>
          </w:tcPr>
          <w:p w14:paraId="7F7710D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Q8</w:t>
            </w:r>
          </w:p>
        </w:tc>
        <w:tc>
          <w:tcPr>
            <w:tcW w:w="760" w:type="dxa"/>
            <w:tcBorders>
              <w:top w:val="nil"/>
              <w:left w:val="nil"/>
              <w:bottom w:val="single" w:sz="4" w:space="0" w:color="auto"/>
              <w:right w:val="single" w:sz="4" w:space="0" w:color="auto"/>
            </w:tcBorders>
            <w:shd w:val="clear" w:color="000000" w:fill="FFFFFF"/>
            <w:vAlign w:val="center"/>
            <w:hideMark/>
          </w:tcPr>
          <w:p w14:paraId="15CF04A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41F2DCE0"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HL2 Q2 (d)</w:t>
            </w:r>
          </w:p>
        </w:tc>
        <w:tc>
          <w:tcPr>
            <w:tcW w:w="760" w:type="dxa"/>
            <w:tcBorders>
              <w:top w:val="nil"/>
              <w:left w:val="nil"/>
              <w:bottom w:val="single" w:sz="4" w:space="0" w:color="auto"/>
              <w:right w:val="single" w:sz="4" w:space="0" w:color="auto"/>
            </w:tcBorders>
            <w:shd w:val="clear" w:color="000000" w:fill="FFFFFF"/>
            <w:vAlign w:val="center"/>
            <w:hideMark/>
          </w:tcPr>
          <w:p w14:paraId="1D10658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1913B1F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488AF426" w14:textId="77777777" w:rsidTr="00354279">
        <w:trPr>
          <w:trHeight w:val="96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17E6BE68"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role played by technology in globalisation including trade, work practices, and how the business operates.</w:t>
            </w:r>
          </w:p>
        </w:tc>
        <w:tc>
          <w:tcPr>
            <w:tcW w:w="4680" w:type="dxa"/>
            <w:tcBorders>
              <w:top w:val="nil"/>
              <w:left w:val="nil"/>
              <w:bottom w:val="single" w:sz="4" w:space="0" w:color="auto"/>
              <w:right w:val="single" w:sz="4" w:space="0" w:color="auto"/>
            </w:tcBorders>
            <w:shd w:val="clear" w:color="000000" w:fill="FFFFFF"/>
            <w:vAlign w:val="center"/>
            <w:hideMark/>
          </w:tcPr>
          <w:p w14:paraId="0A235315"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5.9. Evaluate the role of technology in globalisation. </w:t>
            </w:r>
          </w:p>
        </w:tc>
        <w:tc>
          <w:tcPr>
            <w:tcW w:w="760" w:type="dxa"/>
            <w:tcBorders>
              <w:top w:val="nil"/>
              <w:left w:val="nil"/>
              <w:bottom w:val="single" w:sz="4" w:space="0" w:color="auto"/>
              <w:right w:val="single" w:sz="4" w:space="0" w:color="auto"/>
            </w:tcBorders>
            <w:shd w:val="clear" w:color="000000" w:fill="FFFFFF"/>
            <w:vAlign w:val="center"/>
            <w:hideMark/>
          </w:tcPr>
          <w:p w14:paraId="0837020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90-91</w:t>
            </w:r>
          </w:p>
        </w:tc>
        <w:tc>
          <w:tcPr>
            <w:tcW w:w="760" w:type="dxa"/>
            <w:tcBorders>
              <w:top w:val="nil"/>
              <w:left w:val="nil"/>
              <w:bottom w:val="single" w:sz="4" w:space="0" w:color="auto"/>
              <w:right w:val="single" w:sz="4" w:space="0" w:color="auto"/>
            </w:tcBorders>
            <w:shd w:val="clear" w:color="000000" w:fill="FFFFFF"/>
            <w:vAlign w:val="center"/>
            <w:hideMark/>
          </w:tcPr>
          <w:p w14:paraId="41569A1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40</w:t>
            </w:r>
          </w:p>
        </w:tc>
        <w:tc>
          <w:tcPr>
            <w:tcW w:w="760" w:type="dxa"/>
            <w:tcBorders>
              <w:top w:val="nil"/>
              <w:left w:val="nil"/>
              <w:bottom w:val="single" w:sz="4" w:space="0" w:color="auto"/>
              <w:right w:val="single" w:sz="4" w:space="0" w:color="auto"/>
            </w:tcBorders>
            <w:shd w:val="clear" w:color="000000" w:fill="FFFFFF"/>
            <w:vAlign w:val="center"/>
            <w:hideMark/>
          </w:tcPr>
          <w:p w14:paraId="3263523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Q9</w:t>
            </w:r>
          </w:p>
        </w:tc>
        <w:tc>
          <w:tcPr>
            <w:tcW w:w="760" w:type="dxa"/>
            <w:tcBorders>
              <w:top w:val="nil"/>
              <w:left w:val="nil"/>
              <w:bottom w:val="single" w:sz="4" w:space="0" w:color="auto"/>
              <w:right w:val="single" w:sz="4" w:space="0" w:color="auto"/>
            </w:tcBorders>
            <w:shd w:val="clear" w:color="000000" w:fill="FFFFFF"/>
            <w:vAlign w:val="center"/>
            <w:hideMark/>
          </w:tcPr>
          <w:p w14:paraId="27567967"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3B7C215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2417AD9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3B6A7EE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7F93149E"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721C1245" w14:textId="77777777" w:rsidTr="00354279">
        <w:trPr>
          <w:trHeight w:val="128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15C52E4C"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concept of Foreign Direct Investment (FDI) and how Ireland attracts FDI (including human capital* development, pro-enterprise policy, access to markets, and research).</w:t>
            </w:r>
          </w:p>
        </w:tc>
        <w:tc>
          <w:tcPr>
            <w:tcW w:w="4680" w:type="dxa"/>
            <w:tcBorders>
              <w:top w:val="nil"/>
              <w:left w:val="nil"/>
              <w:bottom w:val="single" w:sz="4" w:space="0" w:color="auto"/>
              <w:right w:val="single" w:sz="4" w:space="0" w:color="auto"/>
            </w:tcBorders>
            <w:shd w:val="clear" w:color="000000" w:fill="FFFFFF"/>
            <w:vAlign w:val="center"/>
            <w:hideMark/>
          </w:tcPr>
          <w:p w14:paraId="488DE0F1"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5.10 Explain what is meant by Foreign Direct Investment and investigate how the Irish government promotes Foreign Direct Investment. </w:t>
            </w:r>
          </w:p>
        </w:tc>
        <w:tc>
          <w:tcPr>
            <w:tcW w:w="760" w:type="dxa"/>
            <w:tcBorders>
              <w:top w:val="nil"/>
              <w:left w:val="nil"/>
              <w:bottom w:val="single" w:sz="4" w:space="0" w:color="auto"/>
              <w:right w:val="single" w:sz="4" w:space="0" w:color="auto"/>
            </w:tcBorders>
            <w:shd w:val="clear" w:color="000000" w:fill="FFFFFF"/>
            <w:vAlign w:val="center"/>
            <w:hideMark/>
          </w:tcPr>
          <w:p w14:paraId="05FB5466"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91-94</w:t>
            </w:r>
          </w:p>
        </w:tc>
        <w:tc>
          <w:tcPr>
            <w:tcW w:w="760" w:type="dxa"/>
            <w:tcBorders>
              <w:top w:val="nil"/>
              <w:left w:val="nil"/>
              <w:bottom w:val="single" w:sz="4" w:space="0" w:color="auto"/>
              <w:right w:val="single" w:sz="4" w:space="0" w:color="auto"/>
            </w:tcBorders>
            <w:shd w:val="clear" w:color="000000" w:fill="FFFFFF"/>
            <w:vAlign w:val="center"/>
            <w:hideMark/>
          </w:tcPr>
          <w:p w14:paraId="15E16E2D"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60</w:t>
            </w:r>
          </w:p>
        </w:tc>
        <w:tc>
          <w:tcPr>
            <w:tcW w:w="760" w:type="dxa"/>
            <w:tcBorders>
              <w:top w:val="nil"/>
              <w:left w:val="nil"/>
              <w:bottom w:val="single" w:sz="4" w:space="0" w:color="auto"/>
              <w:right w:val="single" w:sz="4" w:space="0" w:color="auto"/>
            </w:tcBorders>
            <w:shd w:val="clear" w:color="000000" w:fill="FFFFFF"/>
            <w:vAlign w:val="center"/>
            <w:hideMark/>
          </w:tcPr>
          <w:p w14:paraId="044C72C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Q10, Q11</w:t>
            </w:r>
          </w:p>
        </w:tc>
        <w:tc>
          <w:tcPr>
            <w:tcW w:w="760" w:type="dxa"/>
            <w:tcBorders>
              <w:top w:val="nil"/>
              <w:left w:val="nil"/>
              <w:bottom w:val="single" w:sz="4" w:space="0" w:color="auto"/>
              <w:right w:val="single" w:sz="4" w:space="0" w:color="auto"/>
            </w:tcBorders>
            <w:shd w:val="clear" w:color="000000" w:fill="FFFFFF"/>
            <w:vAlign w:val="center"/>
            <w:hideMark/>
          </w:tcPr>
          <w:p w14:paraId="03DB887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Q9,Q10</w:t>
            </w:r>
          </w:p>
        </w:tc>
        <w:tc>
          <w:tcPr>
            <w:tcW w:w="760" w:type="dxa"/>
            <w:tcBorders>
              <w:top w:val="nil"/>
              <w:left w:val="nil"/>
              <w:bottom w:val="single" w:sz="4" w:space="0" w:color="auto"/>
              <w:right w:val="single" w:sz="4" w:space="0" w:color="auto"/>
            </w:tcBorders>
            <w:shd w:val="clear" w:color="000000" w:fill="FFFFFF"/>
            <w:vAlign w:val="center"/>
            <w:hideMark/>
          </w:tcPr>
          <w:p w14:paraId="180E3C9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HL1 Q4 (a)</w:t>
            </w:r>
          </w:p>
        </w:tc>
        <w:tc>
          <w:tcPr>
            <w:tcW w:w="760" w:type="dxa"/>
            <w:tcBorders>
              <w:top w:val="nil"/>
              <w:left w:val="nil"/>
              <w:bottom w:val="single" w:sz="4" w:space="0" w:color="auto"/>
              <w:right w:val="single" w:sz="4" w:space="0" w:color="auto"/>
            </w:tcBorders>
            <w:shd w:val="clear" w:color="000000" w:fill="FFFFFF"/>
            <w:vAlign w:val="center"/>
            <w:hideMark/>
          </w:tcPr>
          <w:p w14:paraId="7536D85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5415CAD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63132FC2"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070C272A" w14:textId="77777777" w:rsidTr="00354279">
        <w:trPr>
          <w:trHeight w:val="1280"/>
        </w:trPr>
        <w:tc>
          <w:tcPr>
            <w:tcW w:w="4680" w:type="dxa"/>
            <w:tcBorders>
              <w:top w:val="nil"/>
              <w:left w:val="single" w:sz="4" w:space="0" w:color="auto"/>
              <w:bottom w:val="single" w:sz="4" w:space="0" w:color="auto"/>
              <w:right w:val="single" w:sz="4" w:space="0" w:color="auto"/>
            </w:tcBorders>
            <w:shd w:val="clear" w:color="000000" w:fill="FFFFFF"/>
            <w:vAlign w:val="center"/>
            <w:hideMark/>
          </w:tcPr>
          <w:p w14:paraId="39F5D761"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the opportunities and challenges of FDI for Ireland in terms of employment, revenue, research, infrastructure, and innovation.</w:t>
            </w:r>
          </w:p>
        </w:tc>
        <w:tc>
          <w:tcPr>
            <w:tcW w:w="4680" w:type="dxa"/>
            <w:tcBorders>
              <w:top w:val="nil"/>
              <w:left w:val="nil"/>
              <w:bottom w:val="single" w:sz="4" w:space="0" w:color="auto"/>
              <w:right w:val="single" w:sz="4" w:space="0" w:color="auto"/>
            </w:tcBorders>
            <w:shd w:val="clear" w:color="000000" w:fill="FFFFFF"/>
            <w:vAlign w:val="center"/>
            <w:hideMark/>
          </w:tcPr>
          <w:p w14:paraId="275476E3" w14:textId="77777777" w:rsidR="00354279" w:rsidRPr="00354279" w:rsidRDefault="00354279" w:rsidP="00354279">
            <w:pPr>
              <w:spacing w:after="0" w:line="240" w:lineRule="auto"/>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xml:space="preserve">5.11 Outline the contribution of Foreign Direct Investment to the Irish economy. </w:t>
            </w:r>
          </w:p>
        </w:tc>
        <w:tc>
          <w:tcPr>
            <w:tcW w:w="760" w:type="dxa"/>
            <w:tcBorders>
              <w:top w:val="nil"/>
              <w:left w:val="nil"/>
              <w:bottom w:val="single" w:sz="4" w:space="0" w:color="auto"/>
              <w:right w:val="single" w:sz="4" w:space="0" w:color="auto"/>
            </w:tcBorders>
            <w:shd w:val="clear" w:color="000000" w:fill="FFFFFF"/>
            <w:vAlign w:val="center"/>
            <w:hideMark/>
          </w:tcPr>
          <w:p w14:paraId="6E61A35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95-96</w:t>
            </w:r>
          </w:p>
        </w:tc>
        <w:tc>
          <w:tcPr>
            <w:tcW w:w="760" w:type="dxa"/>
            <w:tcBorders>
              <w:top w:val="nil"/>
              <w:left w:val="nil"/>
              <w:bottom w:val="single" w:sz="4" w:space="0" w:color="auto"/>
              <w:right w:val="single" w:sz="4" w:space="0" w:color="auto"/>
            </w:tcBorders>
            <w:shd w:val="clear" w:color="000000" w:fill="FFFFFF"/>
            <w:vAlign w:val="center"/>
            <w:hideMark/>
          </w:tcPr>
          <w:p w14:paraId="32C49913"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40</w:t>
            </w:r>
          </w:p>
        </w:tc>
        <w:tc>
          <w:tcPr>
            <w:tcW w:w="760" w:type="dxa"/>
            <w:tcBorders>
              <w:top w:val="nil"/>
              <w:left w:val="nil"/>
              <w:bottom w:val="single" w:sz="4" w:space="0" w:color="auto"/>
              <w:right w:val="single" w:sz="4" w:space="0" w:color="auto"/>
            </w:tcBorders>
            <w:shd w:val="clear" w:color="000000" w:fill="FFFFFF"/>
            <w:vAlign w:val="center"/>
            <w:hideMark/>
          </w:tcPr>
          <w:p w14:paraId="3B313E9A"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Q12</w:t>
            </w:r>
          </w:p>
        </w:tc>
        <w:tc>
          <w:tcPr>
            <w:tcW w:w="760" w:type="dxa"/>
            <w:tcBorders>
              <w:top w:val="nil"/>
              <w:left w:val="nil"/>
              <w:bottom w:val="single" w:sz="4" w:space="0" w:color="auto"/>
              <w:right w:val="single" w:sz="4" w:space="0" w:color="auto"/>
            </w:tcBorders>
            <w:shd w:val="clear" w:color="000000" w:fill="FFFFFF"/>
            <w:vAlign w:val="center"/>
            <w:hideMark/>
          </w:tcPr>
          <w:p w14:paraId="6B3B6579"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Q11</w:t>
            </w:r>
          </w:p>
        </w:tc>
        <w:tc>
          <w:tcPr>
            <w:tcW w:w="760" w:type="dxa"/>
            <w:tcBorders>
              <w:top w:val="nil"/>
              <w:left w:val="nil"/>
              <w:bottom w:val="single" w:sz="4" w:space="0" w:color="auto"/>
              <w:right w:val="single" w:sz="4" w:space="0" w:color="auto"/>
            </w:tcBorders>
            <w:shd w:val="clear" w:color="000000" w:fill="FFFFFF"/>
            <w:vAlign w:val="center"/>
            <w:hideMark/>
          </w:tcPr>
          <w:p w14:paraId="60B0B064"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HL1 Q4 (b) &amp; Q3 (b)</w:t>
            </w:r>
          </w:p>
        </w:tc>
        <w:tc>
          <w:tcPr>
            <w:tcW w:w="760" w:type="dxa"/>
            <w:tcBorders>
              <w:top w:val="nil"/>
              <w:left w:val="nil"/>
              <w:bottom w:val="single" w:sz="4" w:space="0" w:color="auto"/>
              <w:right w:val="single" w:sz="4" w:space="0" w:color="auto"/>
            </w:tcBorders>
            <w:shd w:val="clear" w:color="000000" w:fill="FFFFFF"/>
            <w:vAlign w:val="center"/>
            <w:hideMark/>
          </w:tcPr>
          <w:p w14:paraId="756BD9A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45898FAB"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c>
          <w:tcPr>
            <w:tcW w:w="760" w:type="dxa"/>
            <w:tcBorders>
              <w:top w:val="nil"/>
              <w:left w:val="nil"/>
              <w:bottom w:val="single" w:sz="4" w:space="0" w:color="auto"/>
              <w:right w:val="single" w:sz="4" w:space="0" w:color="auto"/>
            </w:tcBorders>
            <w:shd w:val="clear" w:color="000000" w:fill="FFFFFF"/>
            <w:vAlign w:val="center"/>
            <w:hideMark/>
          </w:tcPr>
          <w:p w14:paraId="49596F35" w14:textId="77777777" w:rsidR="00354279" w:rsidRPr="00354279" w:rsidRDefault="00354279" w:rsidP="00354279">
            <w:pPr>
              <w:spacing w:after="0" w:line="240" w:lineRule="auto"/>
              <w:jc w:val="center"/>
              <w:rPr>
                <w:rFonts w:ascii="Calibri" w:eastAsia="Times New Roman" w:hAnsi="Calibri" w:cs="Calibri"/>
                <w:b/>
                <w:bCs/>
                <w:color w:val="000000"/>
                <w:kern w:val="0"/>
                <w:sz w:val="22"/>
                <w:szCs w:val="22"/>
                <w:lang w:eastAsia="en-GB"/>
                <w14:ligatures w14:val="none"/>
              </w:rPr>
            </w:pPr>
            <w:r w:rsidRPr="00354279">
              <w:rPr>
                <w:rFonts w:ascii="Calibri" w:eastAsia="Times New Roman" w:hAnsi="Calibri" w:cs="Calibri"/>
                <w:b/>
                <w:bCs/>
                <w:color w:val="000000"/>
                <w:kern w:val="0"/>
                <w:sz w:val="22"/>
                <w:szCs w:val="22"/>
                <w:lang w:eastAsia="en-GB"/>
                <w14:ligatures w14:val="none"/>
              </w:rPr>
              <w:t> </w:t>
            </w:r>
          </w:p>
        </w:tc>
      </w:tr>
      <w:tr w:rsidR="00354279" w:rsidRPr="00354279" w14:paraId="52656731" w14:textId="77777777" w:rsidTr="00354279">
        <w:trPr>
          <w:trHeight w:val="680"/>
        </w:trPr>
        <w:tc>
          <w:tcPr>
            <w:tcW w:w="4680" w:type="dxa"/>
            <w:tcBorders>
              <w:top w:val="nil"/>
              <w:left w:val="nil"/>
              <w:bottom w:val="nil"/>
              <w:right w:val="nil"/>
            </w:tcBorders>
            <w:shd w:val="clear" w:color="000000" w:fill="FFFFFF"/>
            <w:noWrap/>
            <w:vAlign w:val="center"/>
            <w:hideMark/>
          </w:tcPr>
          <w:p w14:paraId="784720BD" w14:textId="77777777" w:rsidR="00354279" w:rsidRPr="00354279" w:rsidRDefault="00354279" w:rsidP="00354279">
            <w:pPr>
              <w:spacing w:after="0" w:line="240" w:lineRule="auto"/>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4680" w:type="dxa"/>
            <w:tcBorders>
              <w:top w:val="nil"/>
              <w:left w:val="nil"/>
              <w:bottom w:val="nil"/>
              <w:right w:val="nil"/>
            </w:tcBorders>
            <w:shd w:val="clear" w:color="000000" w:fill="FFFFFF"/>
            <w:vAlign w:val="center"/>
            <w:hideMark/>
          </w:tcPr>
          <w:p w14:paraId="5BBFF27D" w14:textId="77777777" w:rsidR="00354279" w:rsidRPr="00354279" w:rsidRDefault="00354279" w:rsidP="00354279">
            <w:pPr>
              <w:spacing w:after="0" w:line="240" w:lineRule="auto"/>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tcBorders>
              <w:top w:val="nil"/>
              <w:left w:val="single" w:sz="4" w:space="0" w:color="auto"/>
              <w:bottom w:val="single" w:sz="4" w:space="0" w:color="auto"/>
              <w:right w:val="single" w:sz="4" w:space="0" w:color="auto"/>
            </w:tcBorders>
            <w:shd w:val="clear" w:color="000000" w:fill="C1F0C8"/>
            <w:vAlign w:val="center"/>
            <w:hideMark/>
          </w:tcPr>
          <w:p w14:paraId="6DC67A9A"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Total Time:</w:t>
            </w:r>
          </w:p>
        </w:tc>
        <w:tc>
          <w:tcPr>
            <w:tcW w:w="760" w:type="dxa"/>
            <w:tcBorders>
              <w:top w:val="nil"/>
              <w:left w:val="nil"/>
              <w:bottom w:val="single" w:sz="4" w:space="0" w:color="auto"/>
              <w:right w:val="single" w:sz="4" w:space="0" w:color="auto"/>
            </w:tcBorders>
            <w:shd w:val="clear" w:color="000000" w:fill="C1F0C8"/>
            <w:vAlign w:val="center"/>
            <w:hideMark/>
          </w:tcPr>
          <w:p w14:paraId="725A53F0"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460</w:t>
            </w:r>
          </w:p>
        </w:tc>
        <w:tc>
          <w:tcPr>
            <w:tcW w:w="760" w:type="dxa"/>
            <w:tcBorders>
              <w:top w:val="nil"/>
              <w:left w:val="nil"/>
              <w:bottom w:val="single" w:sz="4" w:space="0" w:color="auto"/>
              <w:right w:val="single" w:sz="4" w:space="0" w:color="auto"/>
            </w:tcBorders>
            <w:shd w:val="clear" w:color="000000" w:fill="C1F0C8"/>
            <w:vAlign w:val="center"/>
            <w:hideMark/>
          </w:tcPr>
          <w:p w14:paraId="0E5310E8"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Hours:</w:t>
            </w:r>
          </w:p>
        </w:tc>
        <w:tc>
          <w:tcPr>
            <w:tcW w:w="760" w:type="dxa"/>
            <w:tcBorders>
              <w:top w:val="nil"/>
              <w:left w:val="nil"/>
              <w:bottom w:val="single" w:sz="4" w:space="0" w:color="auto"/>
              <w:right w:val="single" w:sz="4" w:space="0" w:color="auto"/>
            </w:tcBorders>
            <w:shd w:val="clear" w:color="000000" w:fill="C1F0C8"/>
            <w:vAlign w:val="center"/>
            <w:hideMark/>
          </w:tcPr>
          <w:p w14:paraId="23BC4B5B"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7.7</w:t>
            </w:r>
          </w:p>
        </w:tc>
        <w:tc>
          <w:tcPr>
            <w:tcW w:w="760" w:type="dxa"/>
            <w:tcBorders>
              <w:top w:val="nil"/>
              <w:left w:val="nil"/>
              <w:bottom w:val="nil"/>
              <w:right w:val="nil"/>
            </w:tcBorders>
            <w:shd w:val="clear" w:color="000000" w:fill="FFFFFF"/>
            <w:vAlign w:val="center"/>
            <w:hideMark/>
          </w:tcPr>
          <w:p w14:paraId="09A3A8F2"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tcBorders>
              <w:top w:val="nil"/>
              <w:left w:val="nil"/>
              <w:bottom w:val="nil"/>
              <w:right w:val="nil"/>
            </w:tcBorders>
            <w:shd w:val="clear" w:color="000000" w:fill="FFFFFF"/>
            <w:vAlign w:val="center"/>
            <w:hideMark/>
          </w:tcPr>
          <w:p w14:paraId="6694F8F2"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tcBorders>
              <w:top w:val="nil"/>
              <w:left w:val="nil"/>
              <w:bottom w:val="nil"/>
              <w:right w:val="nil"/>
            </w:tcBorders>
            <w:shd w:val="clear" w:color="000000" w:fill="FFFFFF"/>
            <w:vAlign w:val="center"/>
            <w:hideMark/>
          </w:tcPr>
          <w:p w14:paraId="7C1F3C1E"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c>
          <w:tcPr>
            <w:tcW w:w="760" w:type="dxa"/>
            <w:tcBorders>
              <w:top w:val="nil"/>
              <w:left w:val="nil"/>
              <w:bottom w:val="nil"/>
              <w:right w:val="nil"/>
            </w:tcBorders>
            <w:shd w:val="clear" w:color="000000" w:fill="FFFFFF"/>
            <w:vAlign w:val="center"/>
            <w:hideMark/>
          </w:tcPr>
          <w:p w14:paraId="555253CB" w14:textId="77777777" w:rsidR="00354279" w:rsidRPr="00354279" w:rsidRDefault="00354279" w:rsidP="00354279">
            <w:pPr>
              <w:spacing w:after="0" w:line="240" w:lineRule="auto"/>
              <w:jc w:val="center"/>
              <w:rPr>
                <w:rFonts w:ascii="Calibri" w:eastAsia="Times New Roman" w:hAnsi="Calibri" w:cs="Calibri"/>
                <w:b/>
                <w:bCs/>
                <w:color w:val="000000"/>
                <w:kern w:val="0"/>
                <w:lang w:eastAsia="en-GB"/>
                <w14:ligatures w14:val="none"/>
              </w:rPr>
            </w:pPr>
            <w:r w:rsidRPr="00354279">
              <w:rPr>
                <w:rFonts w:ascii="Calibri" w:eastAsia="Times New Roman" w:hAnsi="Calibri" w:cs="Calibri"/>
                <w:b/>
                <w:bCs/>
                <w:color w:val="000000"/>
                <w:kern w:val="0"/>
                <w:lang w:eastAsia="en-GB"/>
                <w14:ligatures w14:val="none"/>
              </w:rPr>
              <w:t> </w:t>
            </w:r>
          </w:p>
        </w:tc>
      </w:tr>
    </w:tbl>
    <w:p w14:paraId="7D3CC7D1" w14:textId="77777777" w:rsidR="00354279" w:rsidRPr="00354279" w:rsidRDefault="00354279">
      <w:pPr>
        <w:rPr>
          <w:lang w:val="en-GB"/>
        </w:rPr>
      </w:pPr>
    </w:p>
    <w:sectPr w:rsidR="00354279" w:rsidRPr="00354279" w:rsidSect="00354279">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2"/>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4279"/>
    <w:rsid w:val="00354279"/>
    <w:rsid w:val="007C11F5"/>
    <w:rsid w:val="008D6D7C"/>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ecimalSymbol w:val="."/>
  <w:listSeparator w:val=","/>
  <w14:docId w14:val="7FA5868D"/>
  <w15:chartTrackingRefBased/>
  <w15:docId w15:val="{272E3413-9D61-8E44-8081-A0D084C285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5427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5427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5427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5427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5427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5427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5427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5427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5427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5427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5427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5427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5427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5427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5427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5427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5427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54279"/>
    <w:rPr>
      <w:rFonts w:eastAsiaTheme="majorEastAsia" w:cstheme="majorBidi"/>
      <w:color w:val="272727" w:themeColor="text1" w:themeTint="D8"/>
    </w:rPr>
  </w:style>
  <w:style w:type="paragraph" w:styleId="Title">
    <w:name w:val="Title"/>
    <w:basedOn w:val="Normal"/>
    <w:next w:val="Normal"/>
    <w:link w:val="TitleChar"/>
    <w:uiPriority w:val="10"/>
    <w:qFormat/>
    <w:rsid w:val="0035427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5427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5427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5427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54279"/>
    <w:pPr>
      <w:spacing w:before="160"/>
      <w:jc w:val="center"/>
    </w:pPr>
    <w:rPr>
      <w:i/>
      <w:iCs/>
      <w:color w:val="404040" w:themeColor="text1" w:themeTint="BF"/>
    </w:rPr>
  </w:style>
  <w:style w:type="character" w:customStyle="1" w:styleId="QuoteChar">
    <w:name w:val="Quote Char"/>
    <w:basedOn w:val="DefaultParagraphFont"/>
    <w:link w:val="Quote"/>
    <w:uiPriority w:val="29"/>
    <w:rsid w:val="00354279"/>
    <w:rPr>
      <w:i/>
      <w:iCs/>
      <w:color w:val="404040" w:themeColor="text1" w:themeTint="BF"/>
    </w:rPr>
  </w:style>
  <w:style w:type="paragraph" w:styleId="ListParagraph">
    <w:name w:val="List Paragraph"/>
    <w:basedOn w:val="Normal"/>
    <w:uiPriority w:val="34"/>
    <w:qFormat/>
    <w:rsid w:val="00354279"/>
    <w:pPr>
      <w:ind w:left="720"/>
      <w:contextualSpacing/>
    </w:pPr>
  </w:style>
  <w:style w:type="character" w:styleId="IntenseEmphasis">
    <w:name w:val="Intense Emphasis"/>
    <w:basedOn w:val="DefaultParagraphFont"/>
    <w:uiPriority w:val="21"/>
    <w:qFormat/>
    <w:rsid w:val="00354279"/>
    <w:rPr>
      <w:i/>
      <w:iCs/>
      <w:color w:val="0F4761" w:themeColor="accent1" w:themeShade="BF"/>
    </w:rPr>
  </w:style>
  <w:style w:type="paragraph" w:styleId="IntenseQuote">
    <w:name w:val="Intense Quote"/>
    <w:basedOn w:val="Normal"/>
    <w:next w:val="Normal"/>
    <w:link w:val="IntenseQuoteChar"/>
    <w:uiPriority w:val="30"/>
    <w:qFormat/>
    <w:rsid w:val="0035427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54279"/>
    <w:rPr>
      <w:i/>
      <w:iCs/>
      <w:color w:val="0F4761" w:themeColor="accent1" w:themeShade="BF"/>
    </w:rPr>
  </w:style>
  <w:style w:type="character" w:styleId="IntenseReference">
    <w:name w:val="Intense Reference"/>
    <w:basedOn w:val="DefaultParagraphFont"/>
    <w:uiPriority w:val="32"/>
    <w:qFormat/>
    <w:rsid w:val="0035427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50677">
      <w:bodyDiv w:val="1"/>
      <w:marLeft w:val="0"/>
      <w:marRight w:val="0"/>
      <w:marTop w:val="0"/>
      <w:marBottom w:val="0"/>
      <w:divBdr>
        <w:top w:val="none" w:sz="0" w:space="0" w:color="auto"/>
        <w:left w:val="none" w:sz="0" w:space="0" w:color="auto"/>
        <w:bottom w:val="none" w:sz="0" w:space="0" w:color="auto"/>
        <w:right w:val="none" w:sz="0" w:space="0" w:color="auto"/>
      </w:divBdr>
    </w:div>
    <w:div w:id="18044924">
      <w:bodyDiv w:val="1"/>
      <w:marLeft w:val="0"/>
      <w:marRight w:val="0"/>
      <w:marTop w:val="0"/>
      <w:marBottom w:val="0"/>
      <w:divBdr>
        <w:top w:val="none" w:sz="0" w:space="0" w:color="auto"/>
        <w:left w:val="none" w:sz="0" w:space="0" w:color="auto"/>
        <w:bottom w:val="none" w:sz="0" w:space="0" w:color="auto"/>
        <w:right w:val="none" w:sz="0" w:space="0" w:color="auto"/>
      </w:divBdr>
    </w:div>
    <w:div w:id="104935058">
      <w:bodyDiv w:val="1"/>
      <w:marLeft w:val="0"/>
      <w:marRight w:val="0"/>
      <w:marTop w:val="0"/>
      <w:marBottom w:val="0"/>
      <w:divBdr>
        <w:top w:val="none" w:sz="0" w:space="0" w:color="auto"/>
        <w:left w:val="none" w:sz="0" w:space="0" w:color="auto"/>
        <w:bottom w:val="none" w:sz="0" w:space="0" w:color="auto"/>
        <w:right w:val="none" w:sz="0" w:space="0" w:color="auto"/>
      </w:divBdr>
    </w:div>
    <w:div w:id="171602737">
      <w:bodyDiv w:val="1"/>
      <w:marLeft w:val="0"/>
      <w:marRight w:val="0"/>
      <w:marTop w:val="0"/>
      <w:marBottom w:val="0"/>
      <w:divBdr>
        <w:top w:val="none" w:sz="0" w:space="0" w:color="auto"/>
        <w:left w:val="none" w:sz="0" w:space="0" w:color="auto"/>
        <w:bottom w:val="none" w:sz="0" w:space="0" w:color="auto"/>
        <w:right w:val="none" w:sz="0" w:space="0" w:color="auto"/>
      </w:divBdr>
    </w:div>
    <w:div w:id="184486331">
      <w:bodyDiv w:val="1"/>
      <w:marLeft w:val="0"/>
      <w:marRight w:val="0"/>
      <w:marTop w:val="0"/>
      <w:marBottom w:val="0"/>
      <w:divBdr>
        <w:top w:val="none" w:sz="0" w:space="0" w:color="auto"/>
        <w:left w:val="none" w:sz="0" w:space="0" w:color="auto"/>
        <w:bottom w:val="none" w:sz="0" w:space="0" w:color="auto"/>
        <w:right w:val="none" w:sz="0" w:space="0" w:color="auto"/>
      </w:divBdr>
    </w:div>
    <w:div w:id="403064527">
      <w:bodyDiv w:val="1"/>
      <w:marLeft w:val="0"/>
      <w:marRight w:val="0"/>
      <w:marTop w:val="0"/>
      <w:marBottom w:val="0"/>
      <w:divBdr>
        <w:top w:val="none" w:sz="0" w:space="0" w:color="auto"/>
        <w:left w:val="none" w:sz="0" w:space="0" w:color="auto"/>
        <w:bottom w:val="none" w:sz="0" w:space="0" w:color="auto"/>
        <w:right w:val="none" w:sz="0" w:space="0" w:color="auto"/>
      </w:divBdr>
    </w:div>
    <w:div w:id="788864519">
      <w:bodyDiv w:val="1"/>
      <w:marLeft w:val="0"/>
      <w:marRight w:val="0"/>
      <w:marTop w:val="0"/>
      <w:marBottom w:val="0"/>
      <w:divBdr>
        <w:top w:val="none" w:sz="0" w:space="0" w:color="auto"/>
        <w:left w:val="none" w:sz="0" w:space="0" w:color="auto"/>
        <w:bottom w:val="none" w:sz="0" w:space="0" w:color="auto"/>
        <w:right w:val="none" w:sz="0" w:space="0" w:color="auto"/>
      </w:divBdr>
    </w:div>
    <w:div w:id="889338903">
      <w:bodyDiv w:val="1"/>
      <w:marLeft w:val="0"/>
      <w:marRight w:val="0"/>
      <w:marTop w:val="0"/>
      <w:marBottom w:val="0"/>
      <w:divBdr>
        <w:top w:val="none" w:sz="0" w:space="0" w:color="auto"/>
        <w:left w:val="none" w:sz="0" w:space="0" w:color="auto"/>
        <w:bottom w:val="none" w:sz="0" w:space="0" w:color="auto"/>
        <w:right w:val="none" w:sz="0" w:space="0" w:color="auto"/>
      </w:divBdr>
    </w:div>
    <w:div w:id="956107163">
      <w:bodyDiv w:val="1"/>
      <w:marLeft w:val="0"/>
      <w:marRight w:val="0"/>
      <w:marTop w:val="0"/>
      <w:marBottom w:val="0"/>
      <w:divBdr>
        <w:top w:val="none" w:sz="0" w:space="0" w:color="auto"/>
        <w:left w:val="none" w:sz="0" w:space="0" w:color="auto"/>
        <w:bottom w:val="none" w:sz="0" w:space="0" w:color="auto"/>
        <w:right w:val="none" w:sz="0" w:space="0" w:color="auto"/>
      </w:divBdr>
    </w:div>
    <w:div w:id="1083725281">
      <w:bodyDiv w:val="1"/>
      <w:marLeft w:val="0"/>
      <w:marRight w:val="0"/>
      <w:marTop w:val="0"/>
      <w:marBottom w:val="0"/>
      <w:divBdr>
        <w:top w:val="none" w:sz="0" w:space="0" w:color="auto"/>
        <w:left w:val="none" w:sz="0" w:space="0" w:color="auto"/>
        <w:bottom w:val="none" w:sz="0" w:space="0" w:color="auto"/>
        <w:right w:val="none" w:sz="0" w:space="0" w:color="auto"/>
      </w:divBdr>
    </w:div>
    <w:div w:id="1208369492">
      <w:bodyDiv w:val="1"/>
      <w:marLeft w:val="0"/>
      <w:marRight w:val="0"/>
      <w:marTop w:val="0"/>
      <w:marBottom w:val="0"/>
      <w:divBdr>
        <w:top w:val="none" w:sz="0" w:space="0" w:color="auto"/>
        <w:left w:val="none" w:sz="0" w:space="0" w:color="auto"/>
        <w:bottom w:val="none" w:sz="0" w:space="0" w:color="auto"/>
        <w:right w:val="none" w:sz="0" w:space="0" w:color="auto"/>
      </w:divBdr>
    </w:div>
    <w:div w:id="1211384764">
      <w:bodyDiv w:val="1"/>
      <w:marLeft w:val="0"/>
      <w:marRight w:val="0"/>
      <w:marTop w:val="0"/>
      <w:marBottom w:val="0"/>
      <w:divBdr>
        <w:top w:val="none" w:sz="0" w:space="0" w:color="auto"/>
        <w:left w:val="none" w:sz="0" w:space="0" w:color="auto"/>
        <w:bottom w:val="none" w:sz="0" w:space="0" w:color="auto"/>
        <w:right w:val="none" w:sz="0" w:space="0" w:color="auto"/>
      </w:divBdr>
    </w:div>
    <w:div w:id="1214538793">
      <w:bodyDiv w:val="1"/>
      <w:marLeft w:val="0"/>
      <w:marRight w:val="0"/>
      <w:marTop w:val="0"/>
      <w:marBottom w:val="0"/>
      <w:divBdr>
        <w:top w:val="none" w:sz="0" w:space="0" w:color="auto"/>
        <w:left w:val="none" w:sz="0" w:space="0" w:color="auto"/>
        <w:bottom w:val="none" w:sz="0" w:space="0" w:color="auto"/>
        <w:right w:val="none" w:sz="0" w:space="0" w:color="auto"/>
      </w:divBdr>
    </w:div>
    <w:div w:id="1250820398">
      <w:bodyDiv w:val="1"/>
      <w:marLeft w:val="0"/>
      <w:marRight w:val="0"/>
      <w:marTop w:val="0"/>
      <w:marBottom w:val="0"/>
      <w:divBdr>
        <w:top w:val="none" w:sz="0" w:space="0" w:color="auto"/>
        <w:left w:val="none" w:sz="0" w:space="0" w:color="auto"/>
        <w:bottom w:val="none" w:sz="0" w:space="0" w:color="auto"/>
        <w:right w:val="none" w:sz="0" w:space="0" w:color="auto"/>
      </w:divBdr>
    </w:div>
    <w:div w:id="1278297421">
      <w:bodyDiv w:val="1"/>
      <w:marLeft w:val="0"/>
      <w:marRight w:val="0"/>
      <w:marTop w:val="0"/>
      <w:marBottom w:val="0"/>
      <w:divBdr>
        <w:top w:val="none" w:sz="0" w:space="0" w:color="auto"/>
        <w:left w:val="none" w:sz="0" w:space="0" w:color="auto"/>
        <w:bottom w:val="none" w:sz="0" w:space="0" w:color="auto"/>
        <w:right w:val="none" w:sz="0" w:space="0" w:color="auto"/>
      </w:divBdr>
    </w:div>
    <w:div w:id="1411926072">
      <w:bodyDiv w:val="1"/>
      <w:marLeft w:val="0"/>
      <w:marRight w:val="0"/>
      <w:marTop w:val="0"/>
      <w:marBottom w:val="0"/>
      <w:divBdr>
        <w:top w:val="none" w:sz="0" w:space="0" w:color="auto"/>
        <w:left w:val="none" w:sz="0" w:space="0" w:color="auto"/>
        <w:bottom w:val="none" w:sz="0" w:space="0" w:color="auto"/>
        <w:right w:val="none" w:sz="0" w:space="0" w:color="auto"/>
      </w:divBdr>
    </w:div>
    <w:div w:id="1669016621">
      <w:bodyDiv w:val="1"/>
      <w:marLeft w:val="0"/>
      <w:marRight w:val="0"/>
      <w:marTop w:val="0"/>
      <w:marBottom w:val="0"/>
      <w:divBdr>
        <w:top w:val="none" w:sz="0" w:space="0" w:color="auto"/>
        <w:left w:val="none" w:sz="0" w:space="0" w:color="auto"/>
        <w:bottom w:val="none" w:sz="0" w:space="0" w:color="auto"/>
        <w:right w:val="none" w:sz="0" w:space="0" w:color="auto"/>
      </w:divBdr>
    </w:div>
    <w:div w:id="1672440570">
      <w:bodyDiv w:val="1"/>
      <w:marLeft w:val="0"/>
      <w:marRight w:val="0"/>
      <w:marTop w:val="0"/>
      <w:marBottom w:val="0"/>
      <w:divBdr>
        <w:top w:val="none" w:sz="0" w:space="0" w:color="auto"/>
        <w:left w:val="none" w:sz="0" w:space="0" w:color="auto"/>
        <w:bottom w:val="none" w:sz="0" w:space="0" w:color="auto"/>
        <w:right w:val="none" w:sz="0" w:space="0" w:color="auto"/>
      </w:divBdr>
    </w:div>
    <w:div w:id="1712802020">
      <w:bodyDiv w:val="1"/>
      <w:marLeft w:val="0"/>
      <w:marRight w:val="0"/>
      <w:marTop w:val="0"/>
      <w:marBottom w:val="0"/>
      <w:divBdr>
        <w:top w:val="none" w:sz="0" w:space="0" w:color="auto"/>
        <w:left w:val="none" w:sz="0" w:space="0" w:color="auto"/>
        <w:bottom w:val="none" w:sz="0" w:space="0" w:color="auto"/>
        <w:right w:val="none" w:sz="0" w:space="0" w:color="auto"/>
      </w:divBdr>
    </w:div>
    <w:div w:id="1795709706">
      <w:bodyDiv w:val="1"/>
      <w:marLeft w:val="0"/>
      <w:marRight w:val="0"/>
      <w:marTop w:val="0"/>
      <w:marBottom w:val="0"/>
      <w:divBdr>
        <w:top w:val="none" w:sz="0" w:space="0" w:color="auto"/>
        <w:left w:val="none" w:sz="0" w:space="0" w:color="auto"/>
        <w:bottom w:val="none" w:sz="0" w:space="0" w:color="auto"/>
        <w:right w:val="none" w:sz="0" w:space="0" w:color="auto"/>
      </w:divBdr>
    </w:div>
    <w:div w:id="1809081383">
      <w:bodyDiv w:val="1"/>
      <w:marLeft w:val="0"/>
      <w:marRight w:val="0"/>
      <w:marTop w:val="0"/>
      <w:marBottom w:val="0"/>
      <w:divBdr>
        <w:top w:val="none" w:sz="0" w:space="0" w:color="auto"/>
        <w:left w:val="none" w:sz="0" w:space="0" w:color="auto"/>
        <w:bottom w:val="none" w:sz="0" w:space="0" w:color="auto"/>
        <w:right w:val="none" w:sz="0" w:space="0" w:color="auto"/>
      </w:divBdr>
    </w:div>
    <w:div w:id="1867711081">
      <w:bodyDiv w:val="1"/>
      <w:marLeft w:val="0"/>
      <w:marRight w:val="0"/>
      <w:marTop w:val="0"/>
      <w:marBottom w:val="0"/>
      <w:divBdr>
        <w:top w:val="none" w:sz="0" w:space="0" w:color="auto"/>
        <w:left w:val="none" w:sz="0" w:space="0" w:color="auto"/>
        <w:bottom w:val="none" w:sz="0" w:space="0" w:color="auto"/>
        <w:right w:val="none" w:sz="0" w:space="0" w:color="auto"/>
      </w:divBdr>
    </w:div>
    <w:div w:id="1954437344">
      <w:bodyDiv w:val="1"/>
      <w:marLeft w:val="0"/>
      <w:marRight w:val="0"/>
      <w:marTop w:val="0"/>
      <w:marBottom w:val="0"/>
      <w:divBdr>
        <w:top w:val="none" w:sz="0" w:space="0" w:color="auto"/>
        <w:left w:val="none" w:sz="0" w:space="0" w:color="auto"/>
        <w:bottom w:val="none" w:sz="0" w:space="0" w:color="auto"/>
        <w:right w:val="none" w:sz="0" w:space="0" w:color="auto"/>
      </w:divBdr>
    </w:div>
    <w:div w:id="2012097613">
      <w:bodyDiv w:val="1"/>
      <w:marLeft w:val="0"/>
      <w:marRight w:val="0"/>
      <w:marTop w:val="0"/>
      <w:marBottom w:val="0"/>
      <w:divBdr>
        <w:top w:val="none" w:sz="0" w:space="0" w:color="auto"/>
        <w:left w:val="none" w:sz="0" w:space="0" w:color="auto"/>
        <w:bottom w:val="none" w:sz="0" w:space="0" w:color="auto"/>
        <w:right w:val="none" w:sz="0" w:space="0" w:color="auto"/>
      </w:divBdr>
    </w:div>
    <w:div w:id="2146239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TotalTime>
  <Pages>32</Pages>
  <Words>6454</Words>
  <Characters>36792</Characters>
  <Application>Microsoft Office Word</Application>
  <DocSecurity>0</DocSecurity>
  <Lines>306</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Gavin Duffy</dc:creator>
  <cp:keywords/>
  <dc:description/>
  <cp:lastModifiedBy>Gavin Duffy</cp:lastModifiedBy>
  <cp:revision>1</cp:revision>
  <dcterms:created xsi:type="dcterms:W3CDTF">2025-08-05T09:33:00Z</dcterms:created>
  <dcterms:modified xsi:type="dcterms:W3CDTF">2025-08-05T09:45:00Z</dcterms:modified>
</cp:coreProperties>
</file>